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32" w:rsidRPr="00700632" w:rsidRDefault="00700632" w:rsidP="00700632">
      <w:pPr>
        <w:spacing w:before="100" w:beforeAutospacing="1" w:after="100" w:afterAutospacing="1" w:line="240" w:lineRule="auto"/>
        <w:ind w:right="567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06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bookmarkStart w:id="0" w:name="cwq"/>
      <w:bookmarkEnd w:id="0"/>
      <w:r w:rsidRPr="007006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Вопросы для контрольной работы</w:t>
      </w:r>
    </w:p>
    <w:p w:rsidR="00576FDA" w:rsidRPr="00700632" w:rsidRDefault="00700632" w:rsidP="00700632">
      <w:pPr>
        <w:pStyle w:val="a3"/>
        <w:numPr>
          <w:ilvl w:val="0"/>
          <w:numId w:val="1"/>
        </w:numPr>
      </w:pPr>
      <w:r w:rsidRPr="00700632">
        <w:rPr>
          <w:rFonts w:ascii="Arial" w:hAnsi="Arial" w:cs="Arial"/>
          <w:color w:val="000000"/>
        </w:rPr>
        <w:t>Необходимость рационального природопользования. Ресурсные запасы  России.</w:t>
      </w:r>
    </w:p>
    <w:p w:rsidR="00700632" w:rsidRPr="00700632" w:rsidRDefault="00700632" w:rsidP="00700632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</w:rPr>
        <w:t>Нормативные требования по затариванию, хранению, транспортировке, обеззараживанию и захоронению опасных отходов.</w:t>
      </w:r>
    </w:p>
    <w:p w:rsidR="00700632" w:rsidRDefault="00700632" w:rsidP="00700632">
      <w:pPr>
        <w:ind w:left="360"/>
      </w:pPr>
    </w:p>
    <w:p w:rsidR="00700632" w:rsidRDefault="00700632" w:rsidP="00700632">
      <w:pPr>
        <w:pStyle w:val="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Задача №1</w:t>
      </w:r>
    </w:p>
    <w:p w:rsidR="00700632" w:rsidRDefault="00700632" w:rsidP="00700632">
      <w:pPr>
        <w:pStyle w:val="web"/>
        <w:spacing w:beforeAutospacing="0" w:afterAutospacing="0"/>
        <w:ind w:left="720" w:right="72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Указать, в каком из районов города более благоприятные условия для проживания в зависимости от уровня загрязненности атмосферы вредными веществами. Назвать потенциальные источники и последствия загрязнения атмосферы этими веществами. Какие методы и средства позволяют уменьшить загрязнение атмосферы выбросами?</w:t>
      </w:r>
    </w:p>
    <w:p w:rsidR="00700632" w:rsidRDefault="00700632" w:rsidP="00700632">
      <w:pPr>
        <w:pStyle w:val="web"/>
        <w:spacing w:beforeAutospacing="0" w:afterAutospacing="0"/>
        <w:ind w:left="720" w:right="720" w:firstLine="709"/>
        <w:jc w:val="both"/>
        <w:rPr>
          <w:rFonts w:ascii="Arial" w:hAnsi="Arial" w:cs="Arial"/>
          <w:color w:val="000000"/>
          <w:sz w:val="27"/>
          <w:szCs w:val="27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700632" w:rsidTr="00700632">
        <w:tc>
          <w:tcPr>
            <w:tcW w:w="1842" w:type="dxa"/>
            <w:vMerge w:val="restart"/>
          </w:tcPr>
          <w:p w:rsidR="00700632" w:rsidRDefault="00700632" w:rsidP="00700632">
            <w:r>
              <w:t>Вещество</w:t>
            </w:r>
          </w:p>
        </w:tc>
        <w:tc>
          <w:tcPr>
            <w:tcW w:w="5527" w:type="dxa"/>
            <w:gridSpan w:val="3"/>
          </w:tcPr>
          <w:p w:rsidR="00700632" w:rsidRDefault="00700632" w:rsidP="00700632">
            <w:r>
              <w:t>Среднегодовая концентрация веществ в атмосферном воздухе районов города, мг/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700632" w:rsidTr="00700632">
        <w:tc>
          <w:tcPr>
            <w:tcW w:w="1842" w:type="dxa"/>
            <w:vMerge/>
          </w:tcPr>
          <w:p w:rsidR="00700632" w:rsidRDefault="00700632" w:rsidP="00700632"/>
        </w:tc>
        <w:tc>
          <w:tcPr>
            <w:tcW w:w="1842" w:type="dxa"/>
          </w:tcPr>
          <w:p w:rsidR="00700632" w:rsidRDefault="00700632" w:rsidP="00700632">
            <w:r>
              <w:t>Центральный</w:t>
            </w:r>
          </w:p>
        </w:tc>
        <w:tc>
          <w:tcPr>
            <w:tcW w:w="1842" w:type="dxa"/>
          </w:tcPr>
          <w:p w:rsidR="00700632" w:rsidRDefault="00700632" w:rsidP="00700632">
            <w:r>
              <w:t>Заречный</w:t>
            </w:r>
          </w:p>
        </w:tc>
        <w:tc>
          <w:tcPr>
            <w:tcW w:w="1843" w:type="dxa"/>
          </w:tcPr>
          <w:p w:rsidR="00700632" w:rsidRDefault="00700632" w:rsidP="00700632">
            <w:r>
              <w:t>Дальний</w:t>
            </w:r>
          </w:p>
        </w:tc>
      </w:tr>
      <w:tr w:rsidR="00700632" w:rsidTr="00700632">
        <w:tc>
          <w:tcPr>
            <w:tcW w:w="1842" w:type="dxa"/>
          </w:tcPr>
          <w:p w:rsidR="00700632" w:rsidRDefault="00700632" w:rsidP="00700632">
            <w:r>
              <w:t>Пыль</w:t>
            </w:r>
          </w:p>
          <w:p w:rsidR="00700632" w:rsidRDefault="00700632" w:rsidP="00700632">
            <w:r>
              <w:t>Диоксид азота</w:t>
            </w:r>
          </w:p>
          <w:p w:rsidR="00700632" w:rsidRDefault="00700632" w:rsidP="00700632">
            <w:r>
              <w:t>Оксид углерода</w:t>
            </w:r>
          </w:p>
        </w:tc>
        <w:tc>
          <w:tcPr>
            <w:tcW w:w="1842" w:type="dxa"/>
          </w:tcPr>
          <w:p w:rsidR="00700632" w:rsidRDefault="00700632" w:rsidP="00700632">
            <w:r>
              <w:t>0,2</w:t>
            </w:r>
          </w:p>
          <w:p w:rsidR="00700632" w:rsidRDefault="00700632" w:rsidP="00700632">
            <w:r>
              <w:t>0,04</w:t>
            </w:r>
          </w:p>
          <w:p w:rsidR="00700632" w:rsidRDefault="00700632" w:rsidP="00700632">
            <w:r>
              <w:t>2,0</w:t>
            </w:r>
          </w:p>
        </w:tc>
        <w:tc>
          <w:tcPr>
            <w:tcW w:w="1842" w:type="dxa"/>
          </w:tcPr>
          <w:p w:rsidR="00700632" w:rsidRDefault="00700632" w:rsidP="00700632">
            <w:r>
              <w:t>0,1</w:t>
            </w:r>
          </w:p>
          <w:p w:rsidR="00700632" w:rsidRDefault="00700632" w:rsidP="00700632">
            <w:r>
              <w:t>0,05</w:t>
            </w:r>
          </w:p>
          <w:p w:rsidR="00700632" w:rsidRDefault="00700632" w:rsidP="00700632">
            <w:r>
              <w:t>1,0</w:t>
            </w:r>
          </w:p>
        </w:tc>
        <w:tc>
          <w:tcPr>
            <w:tcW w:w="1843" w:type="dxa"/>
          </w:tcPr>
          <w:p w:rsidR="00700632" w:rsidRDefault="00700632" w:rsidP="00700632">
            <w:r>
              <w:t>0,2</w:t>
            </w:r>
          </w:p>
          <w:p w:rsidR="00700632" w:rsidRDefault="00700632" w:rsidP="00700632">
            <w:r>
              <w:t>0,06</w:t>
            </w:r>
          </w:p>
          <w:p w:rsidR="00700632" w:rsidRDefault="00700632" w:rsidP="00700632">
            <w:r>
              <w:t>1,0</w:t>
            </w:r>
          </w:p>
        </w:tc>
      </w:tr>
    </w:tbl>
    <w:p w:rsidR="00700632" w:rsidRDefault="00700632" w:rsidP="00700632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Указание</w:t>
      </w:r>
    </w:p>
    <w:p w:rsidR="00166389" w:rsidRDefault="00700632" w:rsidP="00700632">
      <w:pPr>
        <w:pStyle w:val="web"/>
        <w:spacing w:beforeAutospacing="0" w:afterAutospacing="0"/>
        <w:ind w:left="720" w:right="72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оценки состояния атмосферы можно использовать индекс загрязненности атмосферы - ИЗА, которая определяется для каждого района последующей формуле:</w:t>
      </w:r>
    </w:p>
    <w:p w:rsidR="00700632" w:rsidRDefault="00166389" w:rsidP="00166389">
      <w:pPr>
        <w:pStyle w:val="web"/>
        <w:spacing w:beforeAutospacing="0" w:afterAutospacing="0"/>
        <w:ind w:left="720" w:right="720" w:firstLine="709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31445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632" w:rsidRDefault="00700632" w:rsidP="00700632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</w:p>
    <w:p w:rsidR="00700632" w:rsidRDefault="00700632" w:rsidP="00700632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где </w:t>
      </w:r>
      <w:proofErr w:type="spellStart"/>
      <w:r>
        <w:rPr>
          <w:rFonts w:ascii="Arial" w:hAnsi="Arial" w:cs="Arial"/>
          <w:i/>
          <w:iCs/>
          <w:color w:val="000000"/>
        </w:rPr>
        <w:t>C</w:t>
      </w:r>
      <w:r>
        <w:rPr>
          <w:rFonts w:ascii="Arial" w:hAnsi="Arial" w:cs="Arial"/>
          <w:i/>
          <w:iCs/>
          <w:color w:val="000000"/>
          <w:vertAlign w:val="subscript"/>
        </w:rPr>
        <w:t>i</w:t>
      </w:r>
      <w:proofErr w:type="spellEnd"/>
      <w:r>
        <w:rPr>
          <w:rFonts w:ascii="Arial" w:hAnsi="Arial" w:cs="Arial"/>
          <w:color w:val="000000"/>
        </w:rPr>
        <w:t> - среднесуточная концентрация 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color w:val="000000"/>
        </w:rPr>
        <w:t xml:space="preserve"> -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вредного вещества в атмосферном воздухе, мг/м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;</w:t>
      </w:r>
    </w:p>
    <w:p w:rsidR="00700632" w:rsidRDefault="00700632" w:rsidP="00700632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color w:val="000000"/>
        </w:rPr>
        <w:t> - количество вредных веществ;</w:t>
      </w:r>
    </w:p>
    <w:p w:rsidR="00700632" w:rsidRDefault="00700632" w:rsidP="00700632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</w:rPr>
        <w:t>ПДК</w:t>
      </w:r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> - значение предельно допустимой концентрации 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color w:val="000000"/>
        </w:rPr>
        <w:t xml:space="preserve"> -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вредного вещества в атмосферном воздухе мг/м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.(</w:t>
      </w:r>
      <w:proofErr w:type="gramStart"/>
      <w:r>
        <w:rPr>
          <w:rFonts w:ascii="Arial" w:hAnsi="Arial" w:cs="Arial"/>
          <w:color w:val="000000"/>
        </w:rPr>
        <w:t>среднесуточная</w:t>
      </w:r>
      <w:proofErr w:type="gramEnd"/>
      <w:r>
        <w:rPr>
          <w:rFonts w:ascii="Arial" w:hAnsi="Arial" w:cs="Arial"/>
          <w:color w:val="000000"/>
        </w:rPr>
        <w:t>).</w:t>
      </w:r>
    </w:p>
    <w:p w:rsidR="00700632" w:rsidRDefault="00700632" w:rsidP="00700632">
      <w:pPr>
        <w:pStyle w:val="web"/>
        <w:spacing w:beforeAutospacing="0" w:afterAutospacing="0"/>
        <w:ind w:left="720" w:right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Значения ПДК загрязняющих веще</w:t>
      </w:r>
      <w:proofErr w:type="gramStart"/>
      <w:r>
        <w:rPr>
          <w:rFonts w:ascii="Arial" w:hAnsi="Arial" w:cs="Arial"/>
          <w:color w:val="000000"/>
        </w:rPr>
        <w:t>ств пр</w:t>
      </w:r>
      <w:proofErr w:type="gramEnd"/>
      <w:r>
        <w:rPr>
          <w:rFonts w:ascii="Arial" w:hAnsi="Arial" w:cs="Arial"/>
          <w:color w:val="000000"/>
        </w:rPr>
        <w:t>иведены в Приложении 1. Для ответа на вопросы воспользуйтесь дополнительной литературой и конспектом лекций.</w:t>
      </w:r>
    </w:p>
    <w:p w:rsidR="00700632" w:rsidRDefault="00700632" w:rsidP="00166389">
      <w:pPr>
        <w:pStyle w:val="web"/>
        <w:spacing w:before="0" w:beforeAutospacing="0" w:after="0" w:afterAutospacing="0"/>
        <w:ind w:left="720" w:right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Расчеты проводить по упроще</w:t>
      </w:r>
      <w:r w:rsidR="00166389">
        <w:rPr>
          <w:rFonts w:ascii="Arial" w:hAnsi="Arial" w:cs="Arial"/>
          <w:color w:val="000000"/>
        </w:rPr>
        <w:t xml:space="preserve">нной методике, без приведения к </w:t>
      </w:r>
      <w:r>
        <w:rPr>
          <w:rFonts w:ascii="Arial" w:hAnsi="Arial" w:cs="Arial"/>
          <w:color w:val="000000"/>
        </w:rPr>
        <w:t>классу опасности.</w:t>
      </w:r>
      <w:r w:rsidRPr="00700632">
        <w:rPr>
          <w:rFonts w:ascii="Arial" w:hAnsi="Arial" w:cs="Arial"/>
          <w:noProof/>
          <w:color w:val="000000"/>
        </w:rPr>
        <w:t xml:space="preserve"> </w:t>
      </w:r>
    </w:p>
    <w:p w:rsidR="00166389" w:rsidRDefault="00166389" w:rsidP="00700632">
      <w:pPr>
        <w:ind w:left="360"/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1A0B4AF2" wp14:editId="3E46E082">
                <wp:extent cx="1126671" cy="457200"/>
                <wp:effectExtent l="0" t="0" r="0" b="0"/>
                <wp:docPr id="1" name="Прямоугольник 1" descr="C:\Users\%D0%B4%D0%BD%D1%81 %D0%BF%D0%BA\Downloads\course581\img\kr.files\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667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389" w:rsidRDefault="00166389" w:rsidP="001663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88.7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" filled="f" stroked="f">
                <o:lock v:ext="edit" aspectratio="t"/>
                <v:textbox>
                  <w:txbxContent>
                    <w:p w:rsidR="00166389" w:rsidRDefault="00166389" w:rsidP="0016638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00632" w:rsidRDefault="00166389" w:rsidP="00166389">
      <w:pPr>
        <w:tabs>
          <w:tab w:val="left" w:pos="3585"/>
        </w:tabs>
      </w:pPr>
      <w:r>
        <w:tab/>
      </w:r>
    </w:p>
    <w:p w:rsidR="00166389" w:rsidRDefault="00166389" w:rsidP="00166389">
      <w:pPr>
        <w:tabs>
          <w:tab w:val="left" w:pos="3585"/>
        </w:tabs>
      </w:pPr>
    </w:p>
    <w:p w:rsidR="00166389" w:rsidRDefault="00166389" w:rsidP="00166389">
      <w:pPr>
        <w:pStyle w:val="web"/>
        <w:ind w:firstLine="709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lastRenderedPageBreak/>
        <w:t>Задача №2</w:t>
      </w:r>
    </w:p>
    <w:p w:rsidR="00166389" w:rsidRDefault="00166389" w:rsidP="00166389">
      <w:pPr>
        <w:pStyle w:val="web"/>
        <w:spacing w:beforeAutospacing="0" w:afterAutospacing="0"/>
        <w:ind w:left="720" w:right="720"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Озеро используется как </w:t>
      </w:r>
      <w:proofErr w:type="spellStart"/>
      <w:r>
        <w:rPr>
          <w:rFonts w:ascii="Arial" w:hAnsi="Arial" w:cs="Arial"/>
          <w:color w:val="000000"/>
        </w:rPr>
        <w:t>рыбохозяйственный</w:t>
      </w:r>
      <w:proofErr w:type="spellEnd"/>
      <w:r>
        <w:rPr>
          <w:rFonts w:ascii="Arial" w:hAnsi="Arial" w:cs="Arial"/>
          <w:color w:val="000000"/>
        </w:rPr>
        <w:t xml:space="preserve"> водоем. На берегу озера площадью 5 км</w:t>
      </w: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</w:rPr>
        <w:t> и средней глубиной 2 м предполагается расположить промышленное предприятие, использующее воду озера для технических нужд и затем сбрасывающее загрязненную воду в озеро.</w:t>
      </w:r>
    </w:p>
    <w:p w:rsidR="00166389" w:rsidRDefault="00166389" w:rsidP="00166389">
      <w:pPr>
        <w:pStyle w:val="web"/>
        <w:spacing w:beforeAutospacing="0" w:afterAutospacing="0"/>
        <w:ind w:left="720" w:right="720"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Рассчитать каким будет загрязнение озера через 1 месяц; 1 год?  Сделать выводы о промышленном загрязнении водоема и дать рекомендации по сохранению озера. Охарактеризовать озеро как экосистему.</w:t>
      </w:r>
    </w:p>
    <w:p w:rsidR="00166389" w:rsidRDefault="00166389" w:rsidP="00166389">
      <w:pPr>
        <w:tabs>
          <w:tab w:val="left" w:pos="3585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Исходные 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66389" w:rsidTr="00166389">
        <w:tc>
          <w:tcPr>
            <w:tcW w:w="2392" w:type="dxa"/>
            <w:vMerge w:val="restart"/>
          </w:tcPr>
          <w:p w:rsidR="00166389" w:rsidRDefault="00166389" w:rsidP="00166389">
            <w:pPr>
              <w:tabs>
                <w:tab w:val="left" w:pos="3585"/>
              </w:tabs>
              <w:jc w:val="center"/>
            </w:pPr>
            <w:r>
              <w:t xml:space="preserve">Объем сброса сточной воды в ед. времени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</w:rPr>
                    <m:t>сб</m:t>
                  </m:r>
                  <w:proofErr w:type="gramEnd"/>
                </m:sub>
              </m:sSub>
            </m:oMath>
            <w:r>
              <w:rPr>
                <w:rFonts w:eastAsiaTheme="minorEastAsia"/>
              </w:rPr>
              <w:t xml:space="preserve"> (л/сек)</w:t>
            </w:r>
          </w:p>
        </w:tc>
        <w:tc>
          <w:tcPr>
            <w:tcW w:w="7179" w:type="dxa"/>
            <w:gridSpan w:val="3"/>
          </w:tcPr>
          <w:p w:rsidR="00166389" w:rsidRDefault="00166389" w:rsidP="00166389">
            <w:pPr>
              <w:tabs>
                <w:tab w:val="left" w:pos="3585"/>
              </w:tabs>
              <w:jc w:val="center"/>
            </w:pPr>
            <w:r>
              <w:t>Фактическое содержание вредных примесей в сточной воде (мг/л)</w:t>
            </w:r>
          </w:p>
        </w:tc>
      </w:tr>
      <w:tr w:rsidR="00166389" w:rsidTr="008D6B4C">
        <w:trPr>
          <w:trHeight w:val="279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66389" w:rsidRDefault="00166389" w:rsidP="00166389">
            <w:pPr>
              <w:tabs>
                <w:tab w:val="left" w:pos="3585"/>
              </w:tabs>
              <w:jc w:val="center"/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66389" w:rsidRPr="00166389" w:rsidRDefault="00166389" w:rsidP="00166389">
            <w:pPr>
              <w:tabs>
                <w:tab w:val="left" w:pos="3585"/>
              </w:tabs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oMath>
            <w:r>
              <w:rPr>
                <w:rFonts w:eastAsiaTheme="minorEastAsia"/>
              </w:rPr>
              <w:t xml:space="preserve">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</m:t>
                  </m:r>
                </m:sub>
              </m:sSub>
            </m:oMath>
          </w:p>
          <w:p w:rsidR="00166389" w:rsidRPr="00166389" w:rsidRDefault="00166389" w:rsidP="00166389">
            <w:pPr>
              <w:tabs>
                <w:tab w:val="left" w:pos="3585"/>
              </w:tabs>
            </w:pPr>
            <w:r>
              <w:rPr>
                <w:rFonts w:eastAsiaTheme="minorEastAsia"/>
              </w:rPr>
              <w:t>Мышьяк                                             кадмий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66389" w:rsidRPr="00166389" w:rsidRDefault="00166389" w:rsidP="00166389">
            <w:pPr>
              <w:tabs>
                <w:tab w:val="left" w:pos="3585"/>
              </w:tabs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</m:oMath>
            </m:oMathPara>
          </w:p>
          <w:p w:rsidR="00166389" w:rsidRDefault="00166389" w:rsidP="00166389">
            <w:pPr>
              <w:tabs>
                <w:tab w:val="left" w:pos="3585"/>
              </w:tabs>
              <w:jc w:val="center"/>
            </w:pPr>
            <w:r>
              <w:rPr>
                <w:rFonts w:eastAsiaTheme="minorEastAsia"/>
              </w:rPr>
              <w:t>свинец</w:t>
            </w:r>
          </w:p>
        </w:tc>
      </w:tr>
      <w:tr w:rsidR="00166389" w:rsidTr="00166389">
        <w:tc>
          <w:tcPr>
            <w:tcW w:w="2392" w:type="dxa"/>
          </w:tcPr>
          <w:p w:rsidR="00166389" w:rsidRDefault="00166389" w:rsidP="00166389">
            <w:pPr>
              <w:tabs>
                <w:tab w:val="left" w:pos="3585"/>
              </w:tabs>
              <w:jc w:val="center"/>
            </w:pPr>
            <w:r>
              <w:t>20</w:t>
            </w:r>
          </w:p>
        </w:tc>
        <w:tc>
          <w:tcPr>
            <w:tcW w:w="2393" w:type="dxa"/>
          </w:tcPr>
          <w:p w:rsidR="00166389" w:rsidRDefault="00166389" w:rsidP="00166389">
            <w:pPr>
              <w:tabs>
                <w:tab w:val="left" w:pos="3585"/>
              </w:tabs>
              <w:jc w:val="center"/>
            </w:pPr>
            <w:r>
              <w:t>0.22</w:t>
            </w:r>
          </w:p>
        </w:tc>
        <w:tc>
          <w:tcPr>
            <w:tcW w:w="2393" w:type="dxa"/>
          </w:tcPr>
          <w:p w:rsidR="00166389" w:rsidRDefault="00166389" w:rsidP="00166389">
            <w:pPr>
              <w:tabs>
                <w:tab w:val="left" w:pos="3585"/>
              </w:tabs>
              <w:jc w:val="center"/>
            </w:pPr>
            <w:r>
              <w:t>0,095</w:t>
            </w:r>
          </w:p>
        </w:tc>
        <w:tc>
          <w:tcPr>
            <w:tcW w:w="2393" w:type="dxa"/>
          </w:tcPr>
          <w:p w:rsidR="00166389" w:rsidRDefault="00902378" w:rsidP="00166389">
            <w:pPr>
              <w:tabs>
                <w:tab w:val="left" w:pos="3585"/>
              </w:tabs>
              <w:jc w:val="center"/>
            </w:pPr>
            <w:r>
              <w:t>0,71</w:t>
            </w:r>
          </w:p>
        </w:tc>
      </w:tr>
    </w:tbl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Указание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Решение задачи следует выполнять в следующем порядке.</w:t>
      </w:r>
    </w:p>
    <w:p w:rsidR="00902378" w:rsidRDefault="00902378" w:rsidP="00902378">
      <w:pPr>
        <w:pStyle w:val="web"/>
        <w:spacing w:beforeAutospacing="0" w:afterAutospacing="0"/>
        <w:ind w:left="1080" w:right="720" w:hanging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Вычислить объем сточной воды, поступающей в озеро за 1 месяц, за 1 год.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Для этого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а) Определить объем воды в озере по формуле: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lang w:val="en-US"/>
        </w:rPr>
        <w:t>V</w:t>
      </w:r>
      <w:r>
        <w:rPr>
          <w:rFonts w:ascii="Arial" w:hAnsi="Arial" w:cs="Arial"/>
          <w:i/>
          <w:iCs/>
          <w:color w:val="000000"/>
        </w:rPr>
        <w:t> = 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</w:rPr>
        <w:t> * </w:t>
      </w:r>
      <w:r>
        <w:rPr>
          <w:rFonts w:ascii="Arial" w:hAnsi="Arial" w:cs="Arial"/>
          <w:i/>
          <w:iCs/>
          <w:color w:val="000000"/>
          <w:lang w:val="en-US"/>
        </w:rPr>
        <w:t>h</w:t>
      </w:r>
      <w:proofErr w:type="gramStart"/>
      <w:r>
        <w:rPr>
          <w:rFonts w:ascii="Arial" w:hAnsi="Arial" w:cs="Arial"/>
          <w:color w:val="000000"/>
        </w:rPr>
        <w:t>,где</w:t>
      </w:r>
      <w:proofErr w:type="gramEnd"/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color w:val="000000"/>
        </w:rPr>
        <w:t> - площадь, дм</w:t>
      </w: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</w:rPr>
        <w:t>.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h</w:t>
      </w:r>
      <w:r>
        <w:rPr>
          <w:rFonts w:ascii="Arial" w:hAnsi="Arial" w:cs="Arial"/>
          <w:color w:val="000000"/>
        </w:rPr>
        <w:t xml:space="preserve"> - глубина, </w:t>
      </w:r>
      <w:proofErr w:type="spellStart"/>
      <w:r>
        <w:rPr>
          <w:rFonts w:ascii="Arial" w:hAnsi="Arial" w:cs="Arial"/>
          <w:color w:val="000000"/>
        </w:rPr>
        <w:t>дм</w:t>
      </w:r>
      <w:proofErr w:type="spellEnd"/>
      <w:r>
        <w:rPr>
          <w:rFonts w:ascii="Arial" w:hAnsi="Arial" w:cs="Arial"/>
          <w:color w:val="000000"/>
        </w:rPr>
        <w:t>.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1 дм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 = 1л.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б) Определить объем воды, поступающей за 1 месяц: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  <w:vertAlign w:val="subscript"/>
        </w:rPr>
        <w:t>ст</w:t>
      </w:r>
      <w:proofErr w:type="gramStart"/>
      <w:r>
        <w:rPr>
          <w:rFonts w:ascii="Arial" w:hAnsi="Arial" w:cs="Arial"/>
          <w:i/>
          <w:iCs/>
          <w:color w:val="000000"/>
          <w:vertAlign w:val="subscript"/>
        </w:rPr>
        <w:t>.в</w:t>
      </w:r>
      <w:proofErr w:type="gramEnd"/>
      <w:r>
        <w:rPr>
          <w:rFonts w:ascii="Arial" w:hAnsi="Arial" w:cs="Arial"/>
          <w:i/>
          <w:iCs/>
          <w:color w:val="000000"/>
          <w:vertAlign w:val="subscript"/>
        </w:rPr>
        <w:t>од</w:t>
      </w:r>
      <w:proofErr w:type="spellEnd"/>
      <w:r>
        <w:rPr>
          <w:rFonts w:ascii="Arial" w:hAnsi="Arial" w:cs="Arial"/>
          <w:i/>
          <w:iCs/>
          <w:color w:val="000000"/>
          <w:vertAlign w:val="subscript"/>
        </w:rPr>
        <w:t xml:space="preserve"> за 1 месяц</w:t>
      </w:r>
      <w:r>
        <w:rPr>
          <w:rFonts w:ascii="Arial" w:hAnsi="Arial" w:cs="Arial"/>
          <w:i/>
          <w:iCs/>
          <w:color w:val="000000"/>
        </w:rPr>
        <w:t xml:space="preserve"> = </w:t>
      </w:r>
      <w:proofErr w:type="spellStart"/>
      <w:r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  <w:vertAlign w:val="subscript"/>
        </w:rPr>
        <w:t>сб</w:t>
      </w:r>
      <w:proofErr w:type="spellEnd"/>
      <w:r>
        <w:rPr>
          <w:rFonts w:ascii="Arial" w:hAnsi="Arial" w:cs="Arial"/>
          <w:i/>
          <w:iCs/>
          <w:color w:val="000000"/>
        </w:rPr>
        <w:t xml:space="preserve"> * </w:t>
      </w:r>
      <w:proofErr w:type="spellStart"/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vertAlign w:val="subscript"/>
        </w:rPr>
        <w:t>мес</w:t>
      </w:r>
      <w:proofErr w:type="spellEnd"/>
      <w:r>
        <w:rPr>
          <w:rFonts w:ascii="Arial" w:hAnsi="Arial" w:cs="Arial"/>
          <w:color w:val="000000"/>
        </w:rPr>
        <w:t>,   л;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в) Определить объем воды, поступающей за 1 год: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  <w:vertAlign w:val="subscript"/>
        </w:rPr>
        <w:t>ст</w:t>
      </w:r>
      <w:proofErr w:type="gramStart"/>
      <w:r>
        <w:rPr>
          <w:rFonts w:ascii="Arial" w:hAnsi="Arial" w:cs="Arial"/>
          <w:i/>
          <w:iCs/>
          <w:color w:val="000000"/>
          <w:vertAlign w:val="subscript"/>
        </w:rPr>
        <w:t>.в</w:t>
      </w:r>
      <w:proofErr w:type="gramEnd"/>
      <w:r>
        <w:rPr>
          <w:rFonts w:ascii="Arial" w:hAnsi="Arial" w:cs="Arial"/>
          <w:i/>
          <w:iCs/>
          <w:color w:val="000000"/>
          <w:vertAlign w:val="subscript"/>
        </w:rPr>
        <w:t>од</w:t>
      </w:r>
      <w:proofErr w:type="spellEnd"/>
      <w:r>
        <w:rPr>
          <w:rFonts w:ascii="Arial" w:hAnsi="Arial" w:cs="Arial"/>
          <w:i/>
          <w:iCs/>
          <w:color w:val="000000"/>
          <w:vertAlign w:val="subscript"/>
        </w:rPr>
        <w:t xml:space="preserve"> за 1 год</w:t>
      </w:r>
      <w:r>
        <w:rPr>
          <w:rFonts w:ascii="Arial" w:hAnsi="Arial" w:cs="Arial"/>
          <w:i/>
          <w:iCs/>
          <w:color w:val="000000"/>
        </w:rPr>
        <w:t xml:space="preserve"> = </w:t>
      </w:r>
      <w:proofErr w:type="spellStart"/>
      <w:r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  <w:vertAlign w:val="subscript"/>
        </w:rPr>
        <w:t>сб</w:t>
      </w:r>
      <w:proofErr w:type="spellEnd"/>
      <w:r>
        <w:rPr>
          <w:rFonts w:ascii="Arial" w:hAnsi="Arial" w:cs="Arial"/>
          <w:i/>
          <w:iCs/>
          <w:color w:val="000000"/>
        </w:rPr>
        <w:t xml:space="preserve"> * </w:t>
      </w:r>
      <w:proofErr w:type="spellStart"/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vertAlign w:val="subscript"/>
        </w:rPr>
        <w:t>год</w:t>
      </w:r>
      <w:proofErr w:type="spellEnd"/>
      <w:r>
        <w:rPr>
          <w:rFonts w:ascii="Arial" w:hAnsi="Arial" w:cs="Arial"/>
          <w:color w:val="000000"/>
        </w:rPr>
        <w:t>,   л.</w:t>
      </w:r>
    </w:p>
    <w:p w:rsidR="00902378" w:rsidRDefault="00902378" w:rsidP="00902378">
      <w:pPr>
        <w:pStyle w:val="a9"/>
        <w:spacing w:before="0" w:beforeAutospacing="0" w:after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2) Определить количество вредных веществ, поступающих в озеро со сточной водой, </w:t>
      </w:r>
      <w:proofErr w:type="spellStart"/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  <w:vertAlign w:val="subscript"/>
        </w:rPr>
        <w:t>в.в</w:t>
      </w:r>
      <w:proofErr w:type="spellEnd"/>
      <w:r>
        <w:rPr>
          <w:rFonts w:ascii="Arial" w:hAnsi="Arial" w:cs="Arial"/>
          <w:i/>
          <w:iCs/>
          <w:color w:val="000000"/>
          <w:vertAlign w:val="subscript"/>
        </w:rPr>
        <w:t>.</w:t>
      </w:r>
      <w:r>
        <w:rPr>
          <w:rFonts w:ascii="Arial" w:hAnsi="Arial" w:cs="Arial"/>
          <w:color w:val="000000"/>
        </w:rPr>
        <w:t> за 1 месяц; за 1год: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  <w:vertAlign w:val="subscript"/>
        </w:rPr>
        <w:t>в.в</w:t>
      </w:r>
      <w:proofErr w:type="spellEnd"/>
      <w:r>
        <w:rPr>
          <w:rFonts w:ascii="Arial" w:hAnsi="Arial" w:cs="Arial"/>
          <w:i/>
          <w:iCs/>
          <w:color w:val="000000"/>
          <w:vertAlign w:val="subscript"/>
        </w:rPr>
        <w:t>.</w:t>
      </w:r>
      <w:r>
        <w:rPr>
          <w:rFonts w:ascii="Arial" w:hAnsi="Arial" w:cs="Arial"/>
          <w:i/>
          <w:iCs/>
          <w:color w:val="000000"/>
        </w:rPr>
        <w:t xml:space="preserve"> = W *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V</w:t>
      </w:r>
      <w:proofErr w:type="gramEnd"/>
      <w:r>
        <w:rPr>
          <w:rFonts w:ascii="Arial" w:hAnsi="Arial" w:cs="Arial"/>
          <w:i/>
          <w:iCs/>
          <w:color w:val="000000"/>
          <w:vertAlign w:val="subscript"/>
        </w:rPr>
        <w:t>ст</w:t>
      </w:r>
      <w:proofErr w:type="spellEnd"/>
      <w:r>
        <w:rPr>
          <w:rFonts w:ascii="Arial" w:hAnsi="Arial" w:cs="Arial"/>
          <w:i/>
          <w:iCs/>
          <w:color w:val="000000"/>
          <w:vertAlign w:val="subscript"/>
        </w:rPr>
        <w:t>.</w:t>
      </w:r>
      <w:r>
        <w:rPr>
          <w:rFonts w:ascii="Arial" w:hAnsi="Arial" w:cs="Arial"/>
          <w:color w:val="000000"/>
        </w:rPr>
        <w:t>, где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W</w:t>
      </w:r>
      <w:r>
        <w:rPr>
          <w:rFonts w:ascii="Arial" w:hAnsi="Arial" w:cs="Arial"/>
          <w:color w:val="000000"/>
        </w:rPr>
        <w:t> - фактическое содержание вещества в сточной воде, мг/л;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color w:val="000000"/>
        </w:rPr>
        <w:t xml:space="preserve"> - объем сточных вод, 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>.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Расчет произвести для каждого вещества.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3) Вычислить фактическое загрязнение воды в озере каждым 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color w:val="000000"/>
        </w:rPr>
        <w:t> вредным веществом за 1 месяц; за 1 год.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000000"/>
        </w:rPr>
        <w:t>C</w:t>
      </w:r>
      <w:r>
        <w:rPr>
          <w:rFonts w:ascii="Arial" w:hAnsi="Arial" w:cs="Arial"/>
          <w:i/>
          <w:iCs/>
          <w:color w:val="000000"/>
          <w:vertAlign w:val="subscript"/>
        </w:rPr>
        <w:t>i</w:t>
      </w:r>
      <w:proofErr w:type="spellEnd"/>
      <w:proofErr w:type="gramStart"/>
      <w:r>
        <w:rPr>
          <w:rFonts w:ascii="Arial" w:hAnsi="Arial" w:cs="Arial"/>
          <w:i/>
          <w:iCs/>
          <w:color w:val="000000"/>
        </w:rPr>
        <w:t xml:space="preserve"> = </w:t>
      </w:r>
      <w:proofErr w:type="spellStart"/>
      <w:r>
        <w:rPr>
          <w:rFonts w:ascii="Arial" w:hAnsi="Arial" w:cs="Arial"/>
          <w:i/>
          <w:iCs/>
          <w:color w:val="000000"/>
        </w:rPr>
        <w:t>К</w:t>
      </w:r>
      <w:proofErr w:type="gramEnd"/>
      <w:r>
        <w:rPr>
          <w:rFonts w:ascii="Arial" w:hAnsi="Arial" w:cs="Arial"/>
          <w:i/>
          <w:iCs/>
          <w:color w:val="000000"/>
          <w:vertAlign w:val="subscript"/>
        </w:rPr>
        <w:t>в.в.i</w:t>
      </w:r>
      <w:proofErr w:type="spellEnd"/>
      <w:r>
        <w:rPr>
          <w:rFonts w:ascii="Arial" w:hAnsi="Arial" w:cs="Arial"/>
          <w:i/>
          <w:iCs/>
          <w:color w:val="000000"/>
        </w:rPr>
        <w:t> / V</w:t>
      </w:r>
      <w:r>
        <w:rPr>
          <w:rFonts w:ascii="Arial" w:hAnsi="Arial" w:cs="Arial"/>
          <w:color w:val="000000"/>
        </w:rPr>
        <w:t>, где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  <w:vertAlign w:val="subscript"/>
        </w:rPr>
        <w:t>в.в.i</w:t>
      </w:r>
      <w:proofErr w:type="spellEnd"/>
      <w:r>
        <w:rPr>
          <w:rFonts w:ascii="Arial" w:hAnsi="Arial" w:cs="Arial"/>
          <w:color w:val="000000"/>
        </w:rPr>
        <w:t> - количество 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color w:val="000000"/>
        </w:rPr>
        <w:t> вредного вещества, мг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V - объем воды в озере, 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>.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4) Определить общее загрязнение озера за 1 месяц, за 1 год предприятием по формуле: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171575" cy="457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</w:rPr>
        <w:t>где:</w:t>
      </w:r>
      <w:r>
        <w:rPr>
          <w:rFonts w:ascii="Arial" w:hAnsi="Arial" w:cs="Arial"/>
          <w:i/>
          <w:iCs/>
          <w:color w:val="000000"/>
        </w:rPr>
        <w:t>C</w:t>
      </w:r>
      <w:r>
        <w:rPr>
          <w:rFonts w:ascii="Arial" w:hAnsi="Arial" w:cs="Arial"/>
          <w:i/>
          <w:iCs/>
          <w:color w:val="000000"/>
          <w:vertAlign w:val="subscript"/>
        </w:rPr>
        <w:t>i</w:t>
      </w:r>
      <w:proofErr w:type="spellEnd"/>
      <w:r>
        <w:rPr>
          <w:rFonts w:ascii="Arial" w:hAnsi="Arial" w:cs="Arial"/>
          <w:color w:val="000000"/>
        </w:rPr>
        <w:t> - фактическое загрязнение воды i - м вредным веществом;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</w:rPr>
        <w:t>ПДК</w:t>
      </w:r>
      <w:proofErr w:type="gramStart"/>
      <w:r>
        <w:rPr>
          <w:rFonts w:ascii="Arial" w:hAnsi="Arial" w:cs="Arial"/>
          <w:color w:val="00000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color w:val="000000"/>
        </w:rPr>
        <w:t> - предельно допустимая концентрация этого вещества (Приложение 3);</w:t>
      </w:r>
    </w:p>
    <w:p w:rsidR="00902378" w:rsidRDefault="00902378" w:rsidP="00902378">
      <w:pPr>
        <w:pStyle w:val="web"/>
        <w:spacing w:beforeAutospacing="0" w:afterAutospacing="0"/>
        <w:ind w:left="720" w:righ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color w:val="000000"/>
        </w:rPr>
        <w:t> - количество вредных веществ.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Безразмерная суммарная концентрация </w:t>
      </w:r>
      <w:proofErr w:type="gramStart"/>
      <w:r>
        <w:rPr>
          <w:rFonts w:ascii="Arial" w:hAnsi="Arial" w:cs="Arial"/>
          <w:color w:val="000000"/>
        </w:rPr>
        <w:t>ВВ</w:t>
      </w:r>
      <w:proofErr w:type="gramEnd"/>
      <w:r>
        <w:rPr>
          <w:rFonts w:ascii="Arial" w:hAnsi="Arial" w:cs="Arial"/>
          <w:color w:val="000000"/>
        </w:rPr>
        <w:t xml:space="preserve"> не должна превышать 1: C &lt;= 1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902378" w:rsidRDefault="00902378" w:rsidP="00902378">
      <w:pPr>
        <w:pStyle w:val="a9"/>
        <w:ind w:firstLine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ПДК вредных веществ (</w:t>
      </w:r>
      <w:proofErr w:type="gramStart"/>
      <w:r>
        <w:rPr>
          <w:rFonts w:ascii="Arial" w:hAnsi="Arial" w:cs="Arial"/>
          <w:color w:val="000000"/>
        </w:rPr>
        <w:t>ВВ</w:t>
      </w:r>
      <w:proofErr w:type="gramEnd"/>
      <w:r>
        <w:rPr>
          <w:rFonts w:ascii="Arial" w:hAnsi="Arial" w:cs="Arial"/>
          <w:color w:val="000000"/>
        </w:rPr>
        <w:t>) в воде водных объектов: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Мышьяк – 0,05 мг/л</w:t>
      </w:r>
      <w:r>
        <w:rPr>
          <w:rFonts w:ascii="Arial" w:hAnsi="Arial" w:cs="Arial"/>
          <w:color w:val="000000"/>
        </w:rPr>
        <w:br/>
        <w:t>Ртуть – 0,005 мг/л</w:t>
      </w:r>
      <w:r>
        <w:rPr>
          <w:rFonts w:ascii="Arial" w:hAnsi="Arial" w:cs="Arial"/>
          <w:color w:val="000000"/>
        </w:rPr>
        <w:br/>
        <w:t>Свинец – 0,1 мг/л</w:t>
      </w:r>
    </w:p>
    <w:p w:rsid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b/>
          <w:color w:val="000000"/>
        </w:rPr>
      </w:pPr>
    </w:p>
    <w:p w:rsidR="00902378" w:rsidRPr="00902378" w:rsidRDefault="00902378" w:rsidP="00902378">
      <w:pPr>
        <w:pStyle w:val="web"/>
        <w:spacing w:beforeAutospacing="0" w:afterAutospacing="0"/>
        <w:ind w:left="720" w:right="720"/>
        <w:jc w:val="center"/>
        <w:rPr>
          <w:rFonts w:ascii="Arial" w:hAnsi="Arial" w:cs="Arial"/>
          <w:b/>
          <w:color w:val="000000"/>
          <w:sz w:val="27"/>
          <w:szCs w:val="27"/>
        </w:rPr>
      </w:pPr>
      <w:bookmarkStart w:id="1" w:name="_GoBack"/>
      <w:bookmarkEnd w:id="1"/>
      <w:r w:rsidRPr="00902378">
        <w:rPr>
          <w:rFonts w:ascii="Arial" w:hAnsi="Arial" w:cs="Arial"/>
          <w:b/>
          <w:color w:val="000000"/>
        </w:rPr>
        <w:t>Тест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абиотическим факторам наземной среды относят: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а) лучистая энергия Солнца;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б) влажность воздуха;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в) газовый состав атмосферы;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давление атмосферы;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движение воздушных масс;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все перечисленное выше;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ж) нет однозначного ответа.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Хищники - это: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а) гетеротрофы;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proofErr w:type="spellStart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консументы</w:t>
      </w:r>
      <w:proofErr w:type="spellEnd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в) продуценты;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г) все перечисленное выше;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нет правильного ответа. </w:t>
      </w: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Приведите его.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Физическое загрязнение природы - это: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а) шум;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б) тепло;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газы;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г) бактерии;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вибрация;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ионизирующее излучение;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ж) электромагнитное излучение;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з) все перечисленное выше;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и) нет правильного ответа.</w:t>
      </w: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Приведите его.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Назовите элементы трофической цепи «морковь - кролик – лиса»: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а) продуцент - </w:t>
      </w:r>
      <w:proofErr w:type="spellStart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консумент</w:t>
      </w:r>
      <w:proofErr w:type="spellEnd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 порядка - </w:t>
      </w:r>
      <w:proofErr w:type="spellStart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консумент</w:t>
      </w:r>
      <w:proofErr w:type="spellEnd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II порядка;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б) автотроф - гетеротроф - </w:t>
      </w:r>
      <w:proofErr w:type="spellStart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консумент</w:t>
      </w:r>
      <w:proofErr w:type="spellEnd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продуцент - </w:t>
      </w:r>
      <w:proofErr w:type="spellStart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консумент</w:t>
      </w:r>
      <w:proofErr w:type="spellEnd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редуцент</w:t>
      </w:r>
      <w:proofErr w:type="spellEnd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г) все ответы правильные.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Зеленые растения - это: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автотрофные организмы;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продуценты;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биотический фактор среды;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все перечисленное выше;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нет правильного ответа. </w:t>
      </w: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Приведите его.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Закон Ю. Либиха - это: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один из законов экологии;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закон толерантности;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закон об экологических факторах;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г) закон минимума;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д) все перечисленное выше верно.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Животные - это: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автотрофы;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б) гетеротрофы;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в) продуценты;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</w:t>
      </w:r>
      <w:proofErr w:type="spellStart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консументы</w:t>
      </w:r>
      <w:proofErr w:type="spellEnd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нет правильного ответа. </w:t>
      </w: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Приведите его.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Экологические факторы среды - это: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совокупность абиотических и биотических факторов среды;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факторы живой и неживой природы;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в) все перечисленное выше;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г) нет правильного ответа. </w:t>
      </w: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Приведите его.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Экологическая ниша - это: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среда обитания;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б) биотоп;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биоценоз;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место, где обитает тот или иной вид организмов;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д) нет правильного ответа. </w:t>
      </w: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Приведите его.</w:t>
      </w:r>
    </w:p>
    <w:p w:rsidR="00902378" w:rsidRPr="00902378" w:rsidRDefault="00902378" w:rsidP="009023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</w:t>
      </w: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Биоценоз - это: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а) факторы живой природы;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совокупность живых организмов;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зооценоз, фитоценоз, </w:t>
      </w:r>
      <w:proofErr w:type="spellStart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микробиоценоз</w:t>
      </w:r>
      <w:proofErr w:type="spellEnd"/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г) биотоп и среда обитания;</w:t>
      </w:r>
    </w:p>
    <w:p w:rsidR="00902378" w:rsidRPr="00902378" w:rsidRDefault="00902378" w:rsidP="0090237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д) нет правильного ответа.</w:t>
      </w:r>
      <w:r w:rsidRPr="0090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Приведите его.</w:t>
      </w:r>
    </w:p>
    <w:p w:rsidR="00166389" w:rsidRPr="00166389" w:rsidRDefault="00902378" w:rsidP="00166389">
      <w:pPr>
        <w:tabs>
          <w:tab w:val="left" w:pos="3585"/>
        </w:tabs>
        <w:jc w:val="center"/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4FA702C1" wp14:editId="55217A7B">
                <wp:extent cx="1171575" cy="457200"/>
                <wp:effectExtent l="0" t="0" r="0" b="0"/>
                <wp:docPr id="5" name="Прямоугольник 5" descr="C:\Users\%D0%B4%D0%BD%D1%81 %D0%BF%D0%BA\Downloads\course581\img\kr.files\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92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66389" w:rsidRPr="0016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A2F"/>
    <w:multiLevelType w:val="hybridMultilevel"/>
    <w:tmpl w:val="F3E07998"/>
    <w:lvl w:ilvl="0" w:tplc="437E9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C"/>
    <w:rsid w:val="00166389"/>
    <w:rsid w:val="00576FDA"/>
    <w:rsid w:val="006B337C"/>
    <w:rsid w:val="00700632"/>
    <w:rsid w:val="009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0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00632"/>
    <w:pPr>
      <w:ind w:left="720"/>
      <w:contextualSpacing/>
    </w:pPr>
  </w:style>
  <w:style w:type="paragraph" w:customStyle="1" w:styleId="web">
    <w:name w:val="web"/>
    <w:basedOn w:val="a"/>
    <w:rsid w:val="0070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632"/>
    <w:rPr>
      <w:b/>
      <w:bCs/>
    </w:rPr>
  </w:style>
  <w:style w:type="table" w:styleId="a5">
    <w:name w:val="Table Grid"/>
    <w:basedOn w:val="a1"/>
    <w:uiPriority w:val="59"/>
    <w:rsid w:val="007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38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66389"/>
    <w:rPr>
      <w:color w:val="808080"/>
    </w:rPr>
  </w:style>
  <w:style w:type="paragraph" w:styleId="a9">
    <w:name w:val="Normal (Web)"/>
    <w:basedOn w:val="a"/>
    <w:uiPriority w:val="99"/>
    <w:semiHidden/>
    <w:unhideWhenUsed/>
    <w:rsid w:val="0090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0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00632"/>
    <w:pPr>
      <w:ind w:left="720"/>
      <w:contextualSpacing/>
    </w:pPr>
  </w:style>
  <w:style w:type="paragraph" w:customStyle="1" w:styleId="web">
    <w:name w:val="web"/>
    <w:basedOn w:val="a"/>
    <w:rsid w:val="0070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632"/>
    <w:rPr>
      <w:b/>
      <w:bCs/>
    </w:rPr>
  </w:style>
  <w:style w:type="table" w:styleId="a5">
    <w:name w:val="Table Grid"/>
    <w:basedOn w:val="a1"/>
    <w:uiPriority w:val="59"/>
    <w:rsid w:val="007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38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66389"/>
    <w:rPr>
      <w:color w:val="808080"/>
    </w:rPr>
  </w:style>
  <w:style w:type="paragraph" w:styleId="a9">
    <w:name w:val="Normal (Web)"/>
    <w:basedOn w:val="a"/>
    <w:uiPriority w:val="99"/>
    <w:semiHidden/>
    <w:unhideWhenUsed/>
    <w:rsid w:val="0090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Кравцов</dc:creator>
  <cp:keywords/>
  <dc:description/>
  <cp:lastModifiedBy>Кирилл Кравцов</cp:lastModifiedBy>
  <cp:revision>3</cp:revision>
  <dcterms:created xsi:type="dcterms:W3CDTF">2018-01-01T10:24:00Z</dcterms:created>
  <dcterms:modified xsi:type="dcterms:W3CDTF">2018-01-01T10:50:00Z</dcterms:modified>
</cp:coreProperties>
</file>