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B9" w:rsidRDefault="00B2750F">
      <w:r>
        <w:t xml:space="preserve">1.Процентный риск </w:t>
      </w:r>
    </w:p>
    <w:p w:rsidR="00B2750F" w:rsidRDefault="00B2750F">
      <w:r>
        <w:t xml:space="preserve">2. Методы компенсации риска </w:t>
      </w:r>
    </w:p>
    <w:p w:rsidR="00B2750F" w:rsidRDefault="00B2750F">
      <w:r>
        <w:t>Содержание работы:</w:t>
      </w:r>
    </w:p>
    <w:p w:rsidR="00B2750F" w:rsidRDefault="00B2750F">
      <w:r>
        <w:t>По каждому вопросу нужно сделать:</w:t>
      </w:r>
      <w:bookmarkStart w:id="0" w:name="_GoBack"/>
      <w:bookmarkEnd w:id="0"/>
      <w:r>
        <w:t xml:space="preserve"> –введение-ответ на вопрос-заключение-список используемой литературы.</w:t>
      </w:r>
    </w:p>
    <w:sectPr w:rsidR="00B2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0F"/>
    <w:rsid w:val="00206AB9"/>
    <w:rsid w:val="00B2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FA0E-A279-4430-8149-0CC79723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2018-01-17T10:30:00Z</dcterms:created>
  <dcterms:modified xsi:type="dcterms:W3CDTF">2018-01-17T10:32:00Z</dcterms:modified>
</cp:coreProperties>
</file>