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3B" w:rsidRDefault="00994562" w:rsidP="00994562">
      <w:pPr>
        <w:pStyle w:val="1"/>
      </w:pPr>
      <w:r w:rsidRPr="00994562">
        <w:t>ТЕМА: Изображения на чертежах. Виды. Разрезы. Сечения.</w:t>
      </w:r>
    </w:p>
    <w:p w:rsidR="00994562" w:rsidRPr="00994562" w:rsidRDefault="00994562" w:rsidP="00994562">
      <w:pPr>
        <w:pStyle w:val="2"/>
      </w:pPr>
      <w:r w:rsidRPr="00994562">
        <w:t>Содержание:</w:t>
      </w:r>
    </w:p>
    <w:p w:rsidR="00994562" w:rsidRDefault="00994562" w:rsidP="00994562">
      <w:r w:rsidRPr="00994562">
        <w:t>По двум заданным видам построить три изображения,</w:t>
      </w:r>
      <w:r w:rsidRPr="00994562">
        <w:br/>
        <w:t xml:space="preserve">Выполнить заданные разрезы и наклонное сечение. </w:t>
      </w:r>
      <w:bookmarkStart w:id="0" w:name="_GoBack"/>
      <w:bookmarkEnd w:id="0"/>
      <w:r w:rsidRPr="00994562">
        <w:br/>
        <w:t>Нанести размерные линии.</w:t>
      </w:r>
    </w:p>
    <w:p w:rsidR="00994562" w:rsidRPr="00994562" w:rsidRDefault="00994562" w:rsidP="00994562">
      <w:r>
        <w:rPr>
          <w:noProof/>
          <w:lang w:eastAsia="ru-RU"/>
        </w:rPr>
        <w:drawing>
          <wp:inline distT="0" distB="0" distL="0" distR="0" wp14:anchorId="7E3DEB4A" wp14:editId="2F6E264A">
            <wp:extent cx="3581400" cy="34861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486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94562" w:rsidRDefault="00994562" w:rsidP="00994562"/>
    <w:p w:rsidR="00994562" w:rsidRDefault="00994562" w:rsidP="00994562">
      <w:pPr>
        <w:pStyle w:val="2"/>
      </w:pPr>
      <w:r w:rsidRPr="00994562">
        <w:t>Рекомендуемая последовательность выполнения листа 3</w:t>
      </w:r>
    </w:p>
    <w:p w:rsidR="00994562" w:rsidRPr="00994562" w:rsidRDefault="00994562" w:rsidP="00994562">
      <w:pPr>
        <w:pStyle w:val="a4"/>
        <w:numPr>
          <w:ilvl w:val="0"/>
          <w:numId w:val="1"/>
        </w:numPr>
      </w:pPr>
      <w:r w:rsidRPr="00994562">
        <w:t xml:space="preserve">  Лист формата А3 оформить рамкой и основной надписью по </w:t>
      </w:r>
    </w:p>
    <w:p w:rsidR="00994562" w:rsidRPr="00994562" w:rsidRDefault="00994562" w:rsidP="00994562">
      <w:r w:rsidRPr="00994562">
        <w:t>форме 1.</w:t>
      </w:r>
    </w:p>
    <w:p w:rsidR="00994562" w:rsidRPr="00994562" w:rsidRDefault="00994562" w:rsidP="00994562">
      <w:r w:rsidRPr="00994562">
        <w:t>Можно использовать формат с типографским оформлением, если оно соответствует действующим ГОСТам</w:t>
      </w:r>
      <w:r w:rsidRPr="00994562">
        <w:rPr>
          <w:i/>
          <w:iCs/>
        </w:rPr>
        <w:t>.</w:t>
      </w:r>
    </w:p>
    <w:p w:rsidR="00994562" w:rsidRPr="00994562" w:rsidRDefault="00994562" w:rsidP="00994562">
      <w:r w:rsidRPr="00994562">
        <w:t xml:space="preserve">Информация о форматах и основных надписях - </w:t>
      </w:r>
      <w:r w:rsidRPr="00994562">
        <w:rPr>
          <w:b/>
        </w:rPr>
        <w:t xml:space="preserve">приложение Б. </w:t>
      </w:r>
      <w:r w:rsidRPr="00994562">
        <w:br/>
        <w:t xml:space="preserve">Оформление основной надписи на листе 3 – </w:t>
      </w:r>
      <w:r w:rsidRPr="00994562">
        <w:rPr>
          <w:b/>
        </w:rPr>
        <w:t>рисунок 2.26.</w:t>
      </w:r>
    </w:p>
    <w:p w:rsidR="00994562" w:rsidRPr="00994562" w:rsidRDefault="00994562" w:rsidP="00994562">
      <w:pPr>
        <w:pStyle w:val="a4"/>
        <w:numPr>
          <w:ilvl w:val="0"/>
          <w:numId w:val="1"/>
        </w:numPr>
      </w:pPr>
      <w:r w:rsidRPr="00994562">
        <w:t xml:space="preserve">Перечертить заданные виды в натуральном масштабе и построить вид слева. </w:t>
      </w:r>
      <w:r w:rsidRPr="00994562">
        <w:rPr>
          <w:b/>
          <w:bCs/>
        </w:rPr>
        <w:br/>
      </w:r>
      <w:r w:rsidRPr="00994562">
        <w:rPr>
          <w:b/>
          <w:bCs/>
        </w:rPr>
        <w:br/>
      </w:r>
      <w:r w:rsidRPr="00994562">
        <w:t xml:space="preserve">Информация о масштабах - </w:t>
      </w:r>
      <w:r w:rsidRPr="00994562">
        <w:rPr>
          <w:b/>
        </w:rPr>
        <w:t>приложение Б.</w:t>
      </w:r>
      <w:r w:rsidRPr="00994562">
        <w:t xml:space="preserve"> </w:t>
      </w:r>
      <w:r w:rsidRPr="00994562">
        <w:br/>
        <w:t xml:space="preserve">  </w:t>
      </w:r>
    </w:p>
    <w:p w:rsidR="00994562" w:rsidRDefault="00994562" w:rsidP="00994562">
      <w:pPr>
        <w:pStyle w:val="a4"/>
        <w:numPr>
          <w:ilvl w:val="0"/>
          <w:numId w:val="1"/>
        </w:numPr>
      </w:pPr>
      <w:r w:rsidRPr="00994562">
        <w:t xml:space="preserve">Выполнить заданные разрезы. </w:t>
      </w:r>
      <w:r w:rsidRPr="00994562">
        <w:br/>
        <w:t xml:space="preserve">  </w:t>
      </w:r>
    </w:p>
    <w:p w:rsidR="00994562" w:rsidRPr="00994562" w:rsidRDefault="00994562" w:rsidP="00994562">
      <w:pPr>
        <w:pStyle w:val="a4"/>
        <w:numPr>
          <w:ilvl w:val="0"/>
          <w:numId w:val="1"/>
        </w:numPr>
      </w:pPr>
      <w:r w:rsidRPr="00994562">
        <w:t xml:space="preserve">Построить наклонное сечение. Для этого: </w:t>
      </w:r>
    </w:p>
    <w:p w:rsidR="00994562" w:rsidRPr="00994562" w:rsidRDefault="00994562" w:rsidP="00994562">
      <w:r w:rsidRPr="00994562">
        <w:t xml:space="preserve">- Построить тонкими линиями наложенную проекцию наклонного сечения на виде сверху. </w:t>
      </w:r>
    </w:p>
    <w:p w:rsidR="00994562" w:rsidRPr="00994562" w:rsidRDefault="00994562" w:rsidP="00994562">
      <w:r w:rsidRPr="00994562">
        <w:t xml:space="preserve">- На свободном поле чертежа в прямой (или непрямой) проекционной связи построить натуральную величину наклонного сечения. </w:t>
      </w:r>
    </w:p>
    <w:p w:rsidR="00994562" w:rsidRPr="00994562" w:rsidRDefault="00994562" w:rsidP="00994562">
      <w:r w:rsidRPr="00994562">
        <w:t>- Все линии построения сохранить.</w:t>
      </w:r>
    </w:p>
    <w:p w:rsidR="00994562" w:rsidRPr="00D507FB" w:rsidRDefault="00994562" w:rsidP="00994562">
      <w:pPr>
        <w:rPr>
          <w:b/>
        </w:rPr>
      </w:pPr>
      <w:r w:rsidRPr="00994562">
        <w:lastRenderedPageBreak/>
        <w:t xml:space="preserve">Помощь в решении этой задачи окажут </w:t>
      </w:r>
      <w:r w:rsidRPr="00D507FB">
        <w:rPr>
          <w:b/>
        </w:rPr>
        <w:t>рисунки 1.52, 1.53</w:t>
      </w:r>
      <w:r w:rsidRPr="00994562">
        <w:t xml:space="preserve"> (раздел 1) и пример выполнения листа 3 контрольной работы на </w:t>
      </w:r>
      <w:r w:rsidRPr="00D507FB">
        <w:rPr>
          <w:b/>
        </w:rPr>
        <w:t>рисунке 2.26.</w:t>
      </w:r>
    </w:p>
    <w:p w:rsidR="00994562" w:rsidRPr="00994562" w:rsidRDefault="00994562" w:rsidP="00994562">
      <w:pPr>
        <w:pStyle w:val="a4"/>
        <w:numPr>
          <w:ilvl w:val="0"/>
          <w:numId w:val="1"/>
        </w:numPr>
      </w:pPr>
      <w:r w:rsidRPr="00994562">
        <w:t>Нанести размеры, распределив их между тремя изображениями.</w:t>
      </w:r>
      <w:r w:rsidRPr="00994562">
        <w:br/>
      </w:r>
      <w:r w:rsidRPr="00994562">
        <w:br/>
        <w:t xml:space="preserve">При этом размеры внешние следует отнести к видам, а размеры внутренних элементов – к разрезам. Некоторые правила нанесения размеров в соответствии с требованиями ГОСТ 2.307-68 приведены в </w:t>
      </w:r>
      <w:r w:rsidRPr="00D507FB">
        <w:rPr>
          <w:b/>
        </w:rPr>
        <w:t>приложении В.</w:t>
      </w:r>
      <w:r w:rsidRPr="00994562">
        <w:t xml:space="preserve"> </w:t>
      </w:r>
    </w:p>
    <w:p w:rsidR="00994562" w:rsidRPr="00994562" w:rsidRDefault="00994562" w:rsidP="00994562">
      <w:pPr>
        <w:pStyle w:val="a4"/>
        <w:numPr>
          <w:ilvl w:val="0"/>
          <w:numId w:val="1"/>
        </w:numPr>
      </w:pPr>
      <w:r w:rsidRPr="00994562">
        <w:t>Выполнить обводку чертежа линиями, установленными ГОСТ 2.303-68 .</w:t>
      </w:r>
      <w:r w:rsidRPr="00994562">
        <w:br/>
      </w:r>
      <w:r w:rsidRPr="00994562">
        <w:br/>
        <w:t xml:space="preserve">Типы линий и их назначение приведены в </w:t>
      </w:r>
      <w:r w:rsidRPr="00D507FB">
        <w:rPr>
          <w:b/>
        </w:rPr>
        <w:t>приложении Г.</w:t>
      </w:r>
      <w:r w:rsidRPr="00994562">
        <w:t xml:space="preserve"> </w:t>
      </w:r>
    </w:p>
    <w:p w:rsidR="00994562" w:rsidRDefault="00994562" w:rsidP="00994562">
      <w:pPr>
        <w:pStyle w:val="a4"/>
        <w:numPr>
          <w:ilvl w:val="0"/>
          <w:numId w:val="1"/>
        </w:numPr>
      </w:pPr>
      <w:r w:rsidRPr="00994562">
        <w:t xml:space="preserve">Все надписи (текстовые или </w:t>
      </w:r>
      <w:proofErr w:type="gramStart"/>
      <w:r w:rsidRPr="00994562">
        <w:t>цифровые )</w:t>
      </w:r>
      <w:proofErr w:type="gramEnd"/>
      <w:r w:rsidRPr="00994562">
        <w:t xml:space="preserve"> выполнить шрифтом 3,5 или 5 в соответствии с ГОСТ 2.304 – 81. Примеры написания букв и цифр русского и латинского алфавитов приведены в </w:t>
      </w:r>
      <w:r w:rsidRPr="00D507FB">
        <w:rPr>
          <w:b/>
        </w:rPr>
        <w:t>приложении Д.</w:t>
      </w:r>
    </w:p>
    <w:p w:rsidR="00994562" w:rsidRDefault="00994562">
      <w:r>
        <w:br w:type="page"/>
      </w:r>
    </w:p>
    <w:p w:rsidR="00994562" w:rsidRDefault="00994562" w:rsidP="00994562">
      <w:pPr>
        <w:pStyle w:val="2"/>
      </w:pPr>
      <w:r>
        <w:lastRenderedPageBreak/>
        <w:t>ПРИЛОЖЕНИЕ Б</w:t>
      </w:r>
    </w:p>
    <w:p w:rsidR="00994562" w:rsidRDefault="00994562" w:rsidP="0099456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91150" cy="7162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AT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7FB" w:rsidRDefault="00D507FB">
      <w:pPr>
        <w:rPr>
          <w:lang w:val="en-US"/>
        </w:rPr>
      </w:pPr>
      <w:r>
        <w:rPr>
          <w:lang w:val="en-US"/>
        </w:rPr>
        <w:br w:type="page"/>
      </w:r>
    </w:p>
    <w:p w:rsidR="00D507FB" w:rsidRPr="00D507FB" w:rsidRDefault="00D507FB" w:rsidP="00D507FB">
      <w:pPr>
        <w:pStyle w:val="2"/>
        <w:rPr>
          <w:lang w:val="en-US"/>
        </w:rPr>
      </w:pPr>
      <w:r>
        <w:lastRenderedPageBreak/>
        <w:t>ПРИЛОЖЕНИЕ</w:t>
      </w:r>
      <w:r w:rsidRPr="00D507FB">
        <w:rPr>
          <w:lang w:val="en-US"/>
        </w:rPr>
        <w:t xml:space="preserve"> </w:t>
      </w:r>
      <w:r>
        <w:t>Г</w:t>
      </w:r>
    </w:p>
    <w:p w:rsidR="00D507FB" w:rsidRPr="00D507FB" w:rsidRDefault="00D507FB" w:rsidP="0099456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57600" cy="5848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7FB" w:rsidRDefault="00D507FB">
      <w:pPr>
        <w:rPr>
          <w:lang w:val="en-US"/>
        </w:rPr>
      </w:pPr>
      <w:r>
        <w:rPr>
          <w:lang w:val="en-US"/>
        </w:rPr>
        <w:br w:type="page"/>
      </w:r>
    </w:p>
    <w:p w:rsidR="00D507FB" w:rsidRDefault="00D507FB" w:rsidP="00D507FB">
      <w:pPr>
        <w:pStyle w:val="2"/>
      </w:pPr>
      <w:r>
        <w:lastRenderedPageBreak/>
        <w:t>ПРИЛОЖЕНИЕ Д</w:t>
      </w:r>
    </w:p>
    <w:p w:rsidR="00D507FB" w:rsidRPr="00D507FB" w:rsidRDefault="00D507FB" w:rsidP="00D507FB">
      <w:pPr>
        <w:pStyle w:val="2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11318" cy="432816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1_FONT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533" cy="435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4049" cy="3954780"/>
            <wp:effectExtent l="0" t="0" r="63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2_LAT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529" cy="396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7FB">
        <w:rPr>
          <w:lang w:val="en-US"/>
        </w:rPr>
        <w:br w:type="page"/>
      </w:r>
    </w:p>
    <w:p w:rsidR="00994562" w:rsidRDefault="00994562" w:rsidP="00994562">
      <w:pPr>
        <w:pStyle w:val="2"/>
      </w:pPr>
      <w:r>
        <w:lastRenderedPageBreak/>
        <w:t>РИСУНОК 2.26</w:t>
      </w:r>
    </w:p>
    <w:p w:rsidR="00994562" w:rsidRDefault="00994562">
      <w:r>
        <w:rPr>
          <w:noProof/>
          <w:lang w:eastAsia="ru-RU"/>
        </w:rPr>
        <w:drawing>
          <wp:inline distT="0" distB="0" distL="0" distR="0">
            <wp:extent cx="5940425" cy="355981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_26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562" w:rsidRDefault="00994562"/>
    <w:p w:rsidR="00994562" w:rsidRDefault="00994562" w:rsidP="00994562">
      <w:pPr>
        <w:pStyle w:val="2"/>
      </w:pPr>
      <w:r>
        <w:t>РИСУНКИ 1.52, 1.53</w:t>
      </w:r>
    </w:p>
    <w:p w:rsidR="00994562" w:rsidRPr="00994562" w:rsidRDefault="00994562" w:rsidP="00994562">
      <w:r>
        <w:rPr>
          <w:noProof/>
          <w:lang w:eastAsia="ru-RU"/>
        </w:rPr>
        <w:drawing>
          <wp:inline distT="0" distB="0" distL="0" distR="0" wp14:anchorId="23C14AA2" wp14:editId="5453399C">
            <wp:extent cx="5940425" cy="34359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562" w:rsidRPr="0099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15D4"/>
    <w:multiLevelType w:val="hybridMultilevel"/>
    <w:tmpl w:val="9C805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3B"/>
    <w:rsid w:val="004303AB"/>
    <w:rsid w:val="00994562"/>
    <w:rsid w:val="00D507FB"/>
    <w:rsid w:val="00D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050B"/>
  <w15:chartTrackingRefBased/>
  <w15:docId w15:val="{7B845032-CFE7-4567-846C-C5036C30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6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9456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456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562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4562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99456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</dc:creator>
  <cp:keywords/>
  <dc:description/>
  <cp:lastModifiedBy>капуста</cp:lastModifiedBy>
  <cp:revision>3</cp:revision>
  <dcterms:created xsi:type="dcterms:W3CDTF">2018-01-17T13:07:00Z</dcterms:created>
  <dcterms:modified xsi:type="dcterms:W3CDTF">2018-01-17T13:30:00Z</dcterms:modified>
</cp:coreProperties>
</file>