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Default="00280056" w:rsidP="00280056">
      <w:pPr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280056">
        <w:rPr>
          <w:rFonts w:ascii="Times New Roman" w:hAnsi="Times New Roman" w:cs="Times New Roman"/>
          <w:color w:val="FF0000"/>
          <w:sz w:val="28"/>
          <w:szCs w:val="28"/>
        </w:rPr>
        <w:t>Темы на выбор:</w:t>
      </w:r>
    </w:p>
    <w:p w:rsidR="00280056" w:rsidRP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1 Собственность в системе экономических отношений: ее сущность, функции, формы.</w:t>
      </w:r>
    </w:p>
    <w:p w:rsidR="00280056" w:rsidRP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2 Спрос и предложение. Факторы спроса и предложения. Рыночное равновесие</w:t>
      </w:r>
    </w:p>
    <w:p w:rsidR="00280056" w:rsidRP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3 Экономический рост и его факторы. Типы экономического роста. Новое качество экономического роста</w:t>
      </w:r>
    </w:p>
    <w:p w:rsid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4 Банковская система. Центральный банк и его функции.</w:t>
      </w:r>
    </w:p>
    <w:p w:rsid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80056" w:rsidRP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 xml:space="preserve">Текст контрольной работы должен быть набран на компьютере шрифтом </w:t>
      </w:r>
      <w:proofErr w:type="spellStart"/>
      <w:r w:rsidRPr="002800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0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80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0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80056">
        <w:rPr>
          <w:rFonts w:ascii="Times New Roman" w:hAnsi="Times New Roman" w:cs="Times New Roman"/>
          <w:sz w:val="28"/>
          <w:szCs w:val="28"/>
        </w:rPr>
        <w:t xml:space="preserve"> размером 14 п. Шрифт, используемый в иллюстративном материале (таблицы, графики, диаграммы и т. п.), при необходимости может быть меньше, но не менее 10 п. Межстрочный интервал в основном тексте – полуторный. Поля страниц должны быть: левое поле - 30 мм; правое поле - 10 мм;</w:t>
      </w:r>
      <w:r>
        <w:rPr>
          <w:rFonts w:ascii="Times New Roman" w:hAnsi="Times New Roman" w:cs="Times New Roman"/>
          <w:sz w:val="28"/>
          <w:szCs w:val="28"/>
        </w:rPr>
        <w:t xml:space="preserve"> верхнее и нижнее поле - 20 мм.</w:t>
      </w:r>
    </w:p>
    <w:p w:rsidR="00280056" w:rsidRP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Каждый абзац должен начинаться с красной строки. Отступ абзаца — 12,5 мм от левой границы текста.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В работе обязательно должны быть такие элементы как введение, заключение и список использованных источников. При выполнении работы необходимо использовать источники не старше пяти лет. Работа не должна представлять собой выдержки из лекционного материала. В основной части обязательно должны быть приведены и проанализированы статистические данные, характеризующие современное состояние изучаемого вопроса в российской экономике.</w:t>
      </w:r>
    </w:p>
    <w:p w:rsidR="00280056" w:rsidRPr="00280056" w:rsidRDefault="00280056" w:rsidP="0028005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80056">
        <w:rPr>
          <w:rFonts w:ascii="Times New Roman" w:hAnsi="Times New Roman" w:cs="Times New Roman"/>
          <w:sz w:val="28"/>
          <w:szCs w:val="28"/>
        </w:rPr>
        <w:t>Общий объем работы не должен превышать 10 страниц.</w:t>
      </w:r>
    </w:p>
    <w:sectPr w:rsidR="00280056" w:rsidRPr="00280056" w:rsidSect="002800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56"/>
    <w:rsid w:val="00046B99"/>
    <w:rsid w:val="00280056"/>
    <w:rsid w:val="003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2018-01-20T06:18:00Z</dcterms:created>
  <dcterms:modified xsi:type="dcterms:W3CDTF">2018-01-20T06:21:00Z</dcterms:modified>
</cp:coreProperties>
</file>