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8C" w:rsidRPr="009C4D8C" w:rsidRDefault="009C4D8C" w:rsidP="009C4D8C">
      <w:pPr>
        <w:ind w:firstLine="567"/>
        <w:rPr>
          <w:rFonts w:ascii="Bookman Old Style" w:hAnsi="Bookman Old Style"/>
          <w:b/>
          <w:sz w:val="28"/>
          <w:szCs w:val="28"/>
        </w:rPr>
      </w:pPr>
      <w:r w:rsidRPr="009C4D8C">
        <w:rPr>
          <w:rFonts w:ascii="Bookman Old Style" w:hAnsi="Bookman Old Style"/>
          <w:b/>
          <w:sz w:val="28"/>
          <w:szCs w:val="28"/>
        </w:rPr>
        <w:t xml:space="preserve">Задача №5, варианты 01-50. </w:t>
      </w:r>
    </w:p>
    <w:p w:rsidR="009C4D8C" w:rsidRPr="009C4D8C" w:rsidRDefault="009C4D8C" w:rsidP="009C4D8C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9C4D8C">
        <w:rPr>
          <w:rFonts w:ascii="Bookman Old Style" w:hAnsi="Bookman Old Style"/>
          <w:sz w:val="28"/>
          <w:szCs w:val="28"/>
        </w:rPr>
        <w:t xml:space="preserve">Три группы сопротивлений соединили звездой с нулевым проводом и включили в трёхфазную сеть переменного тока с линейным напряжением </w:t>
      </w:r>
      <w:proofErr w:type="gramStart"/>
      <w:r w:rsidRPr="009C4D8C">
        <w:rPr>
          <w:rFonts w:ascii="Bookman Old Style" w:hAnsi="Bookman Old Style"/>
          <w:sz w:val="28"/>
          <w:szCs w:val="28"/>
          <w:lang w:val="en-US"/>
        </w:rPr>
        <w:t>U</w:t>
      </w:r>
      <w:proofErr w:type="gramEnd"/>
      <w:r w:rsidRPr="009C4D8C">
        <w:rPr>
          <w:rFonts w:ascii="Bookman Old Style" w:hAnsi="Bookman Old Style"/>
          <w:sz w:val="28"/>
          <w:szCs w:val="28"/>
          <w:vertAlign w:val="subscript"/>
        </w:rPr>
        <w:t>ном</w:t>
      </w:r>
      <w:r w:rsidRPr="009C4D8C">
        <w:rPr>
          <w:rFonts w:ascii="Bookman Old Style" w:hAnsi="Bookman Old Style"/>
          <w:sz w:val="28"/>
          <w:szCs w:val="28"/>
        </w:rPr>
        <w:t>. Активные сопротивления в фазах</w:t>
      </w:r>
      <w:proofErr w:type="gramStart"/>
      <w:r w:rsidRPr="009C4D8C">
        <w:rPr>
          <w:rFonts w:ascii="Bookman Old Style" w:hAnsi="Bookman Old Style"/>
          <w:sz w:val="28"/>
          <w:szCs w:val="28"/>
        </w:rPr>
        <w:t xml:space="preserve"> А</w:t>
      </w:r>
      <w:proofErr w:type="gramEnd"/>
      <w:r w:rsidRPr="009C4D8C">
        <w:rPr>
          <w:rFonts w:ascii="Bookman Old Style" w:hAnsi="Bookman Old Style"/>
          <w:sz w:val="28"/>
          <w:szCs w:val="28"/>
        </w:rPr>
        <w:t xml:space="preserve">, В и С соответственно равны </w:t>
      </w:r>
      <w:proofErr w:type="spellStart"/>
      <w:r w:rsidRPr="009C4D8C">
        <w:rPr>
          <w:rFonts w:ascii="Bookman Old Style" w:hAnsi="Bookman Old Style"/>
          <w:sz w:val="28"/>
          <w:szCs w:val="28"/>
        </w:rPr>
        <w:t>r</w:t>
      </w:r>
      <w:r w:rsidRPr="009C4D8C">
        <w:rPr>
          <w:rFonts w:ascii="Bookman Old Style" w:hAnsi="Bookman Old Style"/>
          <w:sz w:val="28"/>
          <w:szCs w:val="28"/>
          <w:vertAlign w:val="subscript"/>
        </w:rPr>
        <w:t>А</w:t>
      </w:r>
      <w:proofErr w:type="spellEnd"/>
      <w:r w:rsidRPr="009C4D8C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9C4D8C">
        <w:rPr>
          <w:rFonts w:ascii="Bookman Old Style" w:hAnsi="Bookman Old Style"/>
          <w:sz w:val="28"/>
          <w:szCs w:val="28"/>
        </w:rPr>
        <w:t>r</w:t>
      </w:r>
      <w:r w:rsidRPr="009C4D8C">
        <w:rPr>
          <w:rFonts w:ascii="Bookman Old Style" w:hAnsi="Bookman Old Style"/>
          <w:sz w:val="28"/>
          <w:szCs w:val="28"/>
          <w:vertAlign w:val="subscript"/>
        </w:rPr>
        <w:t>В</w:t>
      </w:r>
      <w:proofErr w:type="spellEnd"/>
      <w:r w:rsidRPr="009C4D8C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9C4D8C">
        <w:rPr>
          <w:rFonts w:ascii="Bookman Old Style" w:hAnsi="Bookman Old Style"/>
          <w:sz w:val="28"/>
          <w:szCs w:val="28"/>
        </w:rPr>
        <w:t>r</w:t>
      </w:r>
      <w:r w:rsidRPr="009C4D8C">
        <w:rPr>
          <w:rFonts w:ascii="Bookman Old Style" w:hAnsi="Bookman Old Style"/>
          <w:sz w:val="28"/>
          <w:szCs w:val="28"/>
          <w:vertAlign w:val="subscript"/>
        </w:rPr>
        <w:t>С</w:t>
      </w:r>
      <w:proofErr w:type="spellEnd"/>
      <w:r w:rsidRPr="009C4D8C">
        <w:rPr>
          <w:rFonts w:ascii="Bookman Old Style" w:hAnsi="Bookman Old Style"/>
          <w:sz w:val="28"/>
          <w:szCs w:val="28"/>
        </w:rPr>
        <w:t xml:space="preserve">; реактивные – </w:t>
      </w:r>
      <w:proofErr w:type="spellStart"/>
      <w:r w:rsidRPr="009C4D8C">
        <w:rPr>
          <w:rFonts w:ascii="Bookman Old Style" w:hAnsi="Bookman Old Style"/>
          <w:sz w:val="28"/>
          <w:szCs w:val="28"/>
        </w:rPr>
        <w:t>х</w:t>
      </w:r>
      <w:r w:rsidRPr="009C4D8C">
        <w:rPr>
          <w:rFonts w:ascii="Bookman Old Style" w:hAnsi="Bookman Old Style"/>
          <w:sz w:val="28"/>
          <w:szCs w:val="28"/>
          <w:vertAlign w:val="subscript"/>
        </w:rPr>
        <w:t>А</w:t>
      </w:r>
      <w:proofErr w:type="spellEnd"/>
      <w:r w:rsidRPr="009C4D8C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9C4D8C">
        <w:rPr>
          <w:rFonts w:ascii="Bookman Old Style" w:hAnsi="Bookman Old Style"/>
          <w:sz w:val="28"/>
          <w:szCs w:val="28"/>
        </w:rPr>
        <w:t>х</w:t>
      </w:r>
      <w:r w:rsidRPr="009C4D8C">
        <w:rPr>
          <w:rFonts w:ascii="Bookman Old Style" w:hAnsi="Bookman Old Style"/>
          <w:sz w:val="28"/>
          <w:szCs w:val="28"/>
          <w:vertAlign w:val="subscript"/>
        </w:rPr>
        <w:t>В</w:t>
      </w:r>
      <w:proofErr w:type="spellEnd"/>
      <w:r w:rsidRPr="009C4D8C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9C4D8C">
        <w:rPr>
          <w:rFonts w:ascii="Bookman Old Style" w:hAnsi="Bookman Old Style"/>
          <w:sz w:val="28"/>
          <w:szCs w:val="28"/>
        </w:rPr>
        <w:t>х</w:t>
      </w:r>
      <w:r w:rsidRPr="009C4D8C">
        <w:rPr>
          <w:rFonts w:ascii="Bookman Old Style" w:hAnsi="Bookman Old Style"/>
          <w:sz w:val="28"/>
          <w:szCs w:val="28"/>
          <w:vertAlign w:val="subscript"/>
        </w:rPr>
        <w:t>С</w:t>
      </w:r>
      <w:proofErr w:type="spellEnd"/>
      <w:r w:rsidRPr="009C4D8C">
        <w:rPr>
          <w:rFonts w:ascii="Bookman Old Style" w:hAnsi="Bookman Old Style"/>
          <w:sz w:val="28"/>
          <w:szCs w:val="28"/>
        </w:rPr>
        <w:t>. Характер реактивных сопротивлений  (</w:t>
      </w:r>
      <w:proofErr w:type="gramStart"/>
      <w:r w:rsidRPr="009C4D8C">
        <w:rPr>
          <w:rFonts w:ascii="Bookman Old Style" w:hAnsi="Bookman Old Style"/>
          <w:sz w:val="28"/>
          <w:szCs w:val="28"/>
        </w:rPr>
        <w:t>индуктивное</w:t>
      </w:r>
      <w:proofErr w:type="gramEnd"/>
      <w:r w:rsidRPr="009C4D8C">
        <w:rPr>
          <w:rFonts w:ascii="Bookman Old Style" w:hAnsi="Bookman Old Style"/>
          <w:sz w:val="28"/>
          <w:szCs w:val="28"/>
        </w:rPr>
        <w:t xml:space="preserve"> или ёмкостное) указан на схеме цепи. Углы сдвига фаз в каждой фазе равны</w:t>
      </w:r>
      <w:proofErr w:type="gramStart"/>
      <w:r w:rsidRPr="009C4D8C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9C4D8C">
        <w:rPr>
          <w:rFonts w:ascii="Bookman Old Style" w:hAnsi="Bookman Old Style"/>
          <w:sz w:val="28"/>
          <w:szCs w:val="28"/>
        </w:rPr>
        <w:t>φ</w:t>
      </w:r>
      <w:r w:rsidRPr="009C4D8C">
        <w:rPr>
          <w:rFonts w:ascii="Bookman Old Style" w:hAnsi="Bookman Old Style"/>
          <w:sz w:val="28"/>
          <w:szCs w:val="28"/>
          <w:vertAlign w:val="subscript"/>
        </w:rPr>
        <w:t>А</w:t>
      </w:r>
      <w:proofErr w:type="spellEnd"/>
      <w:proofErr w:type="gramEnd"/>
      <w:r w:rsidRPr="009C4D8C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9C4D8C">
        <w:rPr>
          <w:rFonts w:ascii="Bookman Old Style" w:hAnsi="Bookman Old Style"/>
          <w:sz w:val="28"/>
          <w:szCs w:val="28"/>
        </w:rPr>
        <w:t>φ</w:t>
      </w:r>
      <w:r w:rsidRPr="009C4D8C">
        <w:rPr>
          <w:rFonts w:ascii="Bookman Old Style" w:hAnsi="Bookman Old Style"/>
          <w:sz w:val="28"/>
          <w:szCs w:val="28"/>
          <w:vertAlign w:val="subscript"/>
        </w:rPr>
        <w:t>В</w:t>
      </w:r>
      <w:proofErr w:type="spellEnd"/>
      <w:r w:rsidRPr="009C4D8C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9C4D8C">
        <w:rPr>
          <w:rFonts w:ascii="Bookman Old Style" w:hAnsi="Bookman Old Style"/>
          <w:sz w:val="28"/>
          <w:szCs w:val="28"/>
        </w:rPr>
        <w:t>φ</w:t>
      </w:r>
      <w:r w:rsidRPr="009C4D8C">
        <w:rPr>
          <w:rFonts w:ascii="Bookman Old Style" w:hAnsi="Bookman Old Style"/>
          <w:sz w:val="28"/>
          <w:szCs w:val="28"/>
          <w:vertAlign w:val="subscript"/>
        </w:rPr>
        <w:t>С</w:t>
      </w:r>
      <w:proofErr w:type="spellEnd"/>
      <w:r w:rsidRPr="009C4D8C">
        <w:rPr>
          <w:rFonts w:ascii="Bookman Old Style" w:hAnsi="Bookman Old Style"/>
          <w:sz w:val="28"/>
          <w:szCs w:val="28"/>
          <w:vertAlign w:val="subscript"/>
        </w:rPr>
        <w:t xml:space="preserve">. </w:t>
      </w:r>
      <w:r w:rsidRPr="009C4D8C">
        <w:rPr>
          <w:rFonts w:ascii="Bookman Old Style" w:hAnsi="Bookman Old Style"/>
          <w:sz w:val="28"/>
          <w:szCs w:val="28"/>
        </w:rPr>
        <w:t xml:space="preserve"> Линейные токи (они же фазные) в нормальном режиме равны </w:t>
      </w:r>
      <w:r w:rsidRPr="009C4D8C">
        <w:rPr>
          <w:rFonts w:ascii="Bookman Old Style" w:hAnsi="Bookman Old Style"/>
          <w:sz w:val="28"/>
          <w:szCs w:val="28"/>
          <w:lang w:val="en-US"/>
        </w:rPr>
        <w:t>I</w:t>
      </w:r>
      <w:r w:rsidRPr="009C4D8C">
        <w:rPr>
          <w:rFonts w:ascii="Bookman Old Style" w:hAnsi="Bookman Old Style"/>
          <w:sz w:val="28"/>
          <w:szCs w:val="28"/>
          <w:vertAlign w:val="subscript"/>
        </w:rPr>
        <w:t>А</w:t>
      </w:r>
      <w:r w:rsidRPr="009C4D8C">
        <w:rPr>
          <w:rFonts w:ascii="Bookman Old Style" w:hAnsi="Bookman Old Style"/>
          <w:sz w:val="28"/>
          <w:szCs w:val="28"/>
        </w:rPr>
        <w:t xml:space="preserve">, </w:t>
      </w:r>
      <w:r w:rsidRPr="009C4D8C">
        <w:rPr>
          <w:rFonts w:ascii="Bookman Old Style" w:hAnsi="Bookman Old Style"/>
          <w:sz w:val="28"/>
          <w:szCs w:val="28"/>
          <w:lang w:val="en-US"/>
        </w:rPr>
        <w:t>I</w:t>
      </w:r>
      <w:r w:rsidRPr="009C4D8C">
        <w:rPr>
          <w:rFonts w:ascii="Bookman Old Style" w:hAnsi="Bookman Old Style"/>
          <w:sz w:val="28"/>
          <w:szCs w:val="28"/>
          <w:vertAlign w:val="subscript"/>
        </w:rPr>
        <w:t>В</w:t>
      </w:r>
      <w:r w:rsidRPr="009C4D8C">
        <w:rPr>
          <w:rFonts w:ascii="Bookman Old Style" w:hAnsi="Bookman Old Style"/>
          <w:sz w:val="28"/>
          <w:szCs w:val="28"/>
        </w:rPr>
        <w:t xml:space="preserve"> и </w:t>
      </w:r>
      <w:r w:rsidRPr="009C4D8C">
        <w:rPr>
          <w:rFonts w:ascii="Bookman Old Style" w:hAnsi="Bookman Old Style"/>
          <w:sz w:val="28"/>
          <w:szCs w:val="28"/>
          <w:lang w:val="en-US"/>
        </w:rPr>
        <w:t>I</w:t>
      </w:r>
      <w:r w:rsidRPr="009C4D8C">
        <w:rPr>
          <w:rFonts w:ascii="Bookman Old Style" w:hAnsi="Bookman Old Style"/>
          <w:sz w:val="28"/>
          <w:szCs w:val="28"/>
          <w:vertAlign w:val="subscript"/>
        </w:rPr>
        <w:t>С</w:t>
      </w:r>
      <w:r w:rsidRPr="009C4D8C">
        <w:rPr>
          <w:rFonts w:ascii="Bookman Old Style" w:hAnsi="Bookman Old Style"/>
          <w:sz w:val="28"/>
          <w:szCs w:val="28"/>
        </w:rPr>
        <w:t xml:space="preserve">. Фазы нагрузки потребляют активные мощности </w:t>
      </w:r>
      <w:proofErr w:type="gramStart"/>
      <w:r w:rsidRPr="009C4D8C">
        <w:rPr>
          <w:rFonts w:ascii="Bookman Old Style" w:hAnsi="Bookman Old Style"/>
          <w:sz w:val="28"/>
          <w:szCs w:val="28"/>
          <w:lang w:val="en-US"/>
        </w:rPr>
        <w:t>P</w:t>
      </w:r>
      <w:proofErr w:type="gramEnd"/>
      <w:r w:rsidRPr="009C4D8C">
        <w:rPr>
          <w:rFonts w:ascii="Bookman Old Style" w:hAnsi="Bookman Old Style"/>
          <w:sz w:val="28"/>
          <w:szCs w:val="28"/>
          <w:vertAlign w:val="subscript"/>
        </w:rPr>
        <w:t>А</w:t>
      </w:r>
      <w:r w:rsidRPr="009C4D8C">
        <w:rPr>
          <w:rFonts w:ascii="Bookman Old Style" w:hAnsi="Bookman Old Style"/>
          <w:sz w:val="28"/>
          <w:szCs w:val="28"/>
        </w:rPr>
        <w:t xml:space="preserve">, </w:t>
      </w:r>
      <w:r w:rsidRPr="009C4D8C">
        <w:rPr>
          <w:rFonts w:ascii="Bookman Old Style" w:hAnsi="Bookman Old Style"/>
          <w:sz w:val="28"/>
          <w:szCs w:val="28"/>
          <w:lang w:val="en-US"/>
        </w:rPr>
        <w:t>P</w:t>
      </w:r>
      <w:r w:rsidRPr="009C4D8C">
        <w:rPr>
          <w:rFonts w:ascii="Bookman Old Style" w:hAnsi="Bookman Old Style"/>
          <w:sz w:val="28"/>
          <w:szCs w:val="28"/>
          <w:vertAlign w:val="subscript"/>
        </w:rPr>
        <w:t>В</w:t>
      </w:r>
      <w:r w:rsidRPr="009C4D8C">
        <w:rPr>
          <w:rFonts w:ascii="Bookman Old Style" w:hAnsi="Bookman Old Style"/>
          <w:sz w:val="28"/>
          <w:szCs w:val="28"/>
        </w:rPr>
        <w:t xml:space="preserve"> и </w:t>
      </w:r>
      <w:r w:rsidRPr="009C4D8C">
        <w:rPr>
          <w:rFonts w:ascii="Bookman Old Style" w:hAnsi="Bookman Old Style"/>
          <w:sz w:val="28"/>
          <w:szCs w:val="28"/>
          <w:lang w:val="en-US"/>
        </w:rPr>
        <w:t>P</w:t>
      </w:r>
      <w:r w:rsidRPr="009C4D8C">
        <w:rPr>
          <w:rFonts w:ascii="Bookman Old Style" w:hAnsi="Bookman Old Style"/>
          <w:sz w:val="28"/>
          <w:szCs w:val="28"/>
          <w:vertAlign w:val="subscript"/>
        </w:rPr>
        <w:t>С</w:t>
      </w:r>
      <w:r w:rsidRPr="009C4D8C">
        <w:rPr>
          <w:rFonts w:ascii="Bookman Old Style" w:hAnsi="Bookman Old Style"/>
          <w:sz w:val="28"/>
          <w:szCs w:val="28"/>
        </w:rPr>
        <w:t xml:space="preserve">, а реактивные – </w:t>
      </w:r>
      <w:r w:rsidRPr="009C4D8C">
        <w:rPr>
          <w:rFonts w:ascii="Bookman Old Style" w:hAnsi="Bookman Old Style"/>
          <w:sz w:val="28"/>
          <w:szCs w:val="28"/>
          <w:lang w:val="en-US"/>
        </w:rPr>
        <w:t>Q</w:t>
      </w:r>
      <w:r w:rsidRPr="009C4D8C">
        <w:rPr>
          <w:rFonts w:ascii="Bookman Old Style" w:hAnsi="Bookman Old Style"/>
          <w:sz w:val="28"/>
          <w:szCs w:val="28"/>
          <w:vertAlign w:val="subscript"/>
        </w:rPr>
        <w:t>А</w:t>
      </w:r>
      <w:r w:rsidRPr="009C4D8C">
        <w:rPr>
          <w:rFonts w:ascii="Bookman Old Style" w:hAnsi="Bookman Old Style"/>
          <w:sz w:val="28"/>
          <w:szCs w:val="28"/>
        </w:rPr>
        <w:t xml:space="preserve">, </w:t>
      </w:r>
      <w:r w:rsidRPr="009C4D8C">
        <w:rPr>
          <w:rFonts w:ascii="Bookman Old Style" w:hAnsi="Bookman Old Style"/>
          <w:sz w:val="28"/>
          <w:szCs w:val="28"/>
          <w:lang w:val="en-US"/>
        </w:rPr>
        <w:t>Q</w:t>
      </w:r>
      <w:r w:rsidRPr="009C4D8C">
        <w:rPr>
          <w:rFonts w:ascii="Bookman Old Style" w:hAnsi="Bookman Old Style"/>
          <w:sz w:val="28"/>
          <w:szCs w:val="28"/>
          <w:vertAlign w:val="subscript"/>
        </w:rPr>
        <w:t>В</w:t>
      </w:r>
      <w:r w:rsidRPr="009C4D8C">
        <w:rPr>
          <w:rFonts w:ascii="Bookman Old Style" w:hAnsi="Bookman Old Style"/>
          <w:sz w:val="28"/>
          <w:szCs w:val="28"/>
        </w:rPr>
        <w:t xml:space="preserve"> и </w:t>
      </w:r>
      <w:r w:rsidRPr="009C4D8C">
        <w:rPr>
          <w:rFonts w:ascii="Bookman Old Style" w:hAnsi="Bookman Old Style"/>
          <w:sz w:val="28"/>
          <w:szCs w:val="28"/>
          <w:lang w:val="en-US"/>
        </w:rPr>
        <w:t>Q</w:t>
      </w:r>
      <w:r w:rsidRPr="009C4D8C">
        <w:rPr>
          <w:rFonts w:ascii="Bookman Old Style" w:hAnsi="Bookman Old Style"/>
          <w:sz w:val="28"/>
          <w:szCs w:val="28"/>
          <w:vertAlign w:val="subscript"/>
        </w:rPr>
        <w:t>С</w:t>
      </w:r>
      <w:r w:rsidRPr="009C4D8C">
        <w:rPr>
          <w:rFonts w:ascii="Bookman Old Style" w:hAnsi="Bookman Old Style"/>
          <w:sz w:val="28"/>
          <w:szCs w:val="28"/>
        </w:rPr>
        <w:t xml:space="preserve">. В таблице вариантов указаны некоторые из этих величин и номер рисунка цепи. Для своего варианта начертить схему цепи; определить величины, отмеченные прочерками в      табл. 10 и  начертить в масштабе векторную диаграмму цепи в нормальном режиме. Начертить векторную диаграмму цепи в аварийном режиме при отключении фазы А. Из векторных диаграмм определить графически токи в нулевом проводе в обоих режимах. </w:t>
      </w:r>
    </w:p>
    <w:p w:rsidR="009C4D8C" w:rsidRPr="009C4D8C" w:rsidRDefault="009C4D8C" w:rsidP="009C4D8C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9C4D8C">
        <w:rPr>
          <w:rFonts w:ascii="Bookman Old Style" w:hAnsi="Bookman Old Style"/>
          <w:sz w:val="28"/>
          <w:szCs w:val="28"/>
        </w:rPr>
        <w:t xml:space="preserve">При вычислениях принять: </w:t>
      </w:r>
    </w:p>
    <w:p w:rsidR="009C4D8C" w:rsidRPr="00D37D01" w:rsidRDefault="009C4D8C" w:rsidP="009C4D8C">
      <w:pPr>
        <w:ind w:firstLine="709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9C4D8C">
        <w:rPr>
          <w:rFonts w:ascii="Bookman Old Style" w:hAnsi="Bookman Old Style"/>
          <w:sz w:val="28"/>
          <w:szCs w:val="28"/>
          <w:lang w:val="en-US"/>
        </w:rPr>
        <w:t>sin</w:t>
      </w:r>
      <w:proofErr w:type="gramEnd"/>
      <w:r w:rsidRPr="00D37D01">
        <w:rPr>
          <w:rFonts w:ascii="Bookman Old Style" w:hAnsi="Bookman Old Style"/>
          <w:sz w:val="28"/>
          <w:szCs w:val="28"/>
        </w:rPr>
        <w:t xml:space="preserve"> 36°50' = </w:t>
      </w:r>
      <w:r w:rsidRPr="009C4D8C">
        <w:rPr>
          <w:rFonts w:ascii="Bookman Old Style" w:hAnsi="Bookman Old Style"/>
          <w:sz w:val="28"/>
          <w:szCs w:val="28"/>
          <w:lang w:val="en-US"/>
        </w:rPr>
        <w:t>cos</w:t>
      </w:r>
      <w:r w:rsidRPr="00D37D01">
        <w:rPr>
          <w:rFonts w:ascii="Bookman Old Style" w:hAnsi="Bookman Old Style"/>
          <w:sz w:val="28"/>
          <w:szCs w:val="28"/>
        </w:rPr>
        <w:t xml:space="preserve"> 53º10' = 0,6 </w:t>
      </w:r>
    </w:p>
    <w:p w:rsidR="009C4D8C" w:rsidRPr="00D37D01" w:rsidRDefault="009C4D8C" w:rsidP="009C4D8C">
      <w:pPr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9C4D8C">
        <w:rPr>
          <w:rFonts w:ascii="Bookman Old Style" w:hAnsi="Bookman Old Style"/>
          <w:sz w:val="28"/>
          <w:szCs w:val="28"/>
          <w:lang w:val="en-US"/>
        </w:rPr>
        <w:t>sin</w:t>
      </w:r>
      <w:proofErr w:type="gramEnd"/>
      <w:r w:rsidRPr="009C4D8C">
        <w:rPr>
          <w:rFonts w:ascii="Bookman Old Style" w:hAnsi="Bookman Old Style"/>
          <w:sz w:val="28"/>
          <w:szCs w:val="28"/>
          <w:lang w:val="en-US"/>
        </w:rPr>
        <w:t xml:space="preserve"> 53º10' = cos 36°50' = 0,8.</w:t>
      </w:r>
      <w:r w:rsidRPr="007F7FE6"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:rsidR="009C4D8C" w:rsidRPr="00D37D01" w:rsidRDefault="009C4D8C" w:rsidP="009C4D8C">
      <w:pPr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9C4D8C" w:rsidRPr="00D37D01" w:rsidRDefault="009C4D8C" w:rsidP="009C4D8C">
      <w:pPr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9C4D8C" w:rsidRPr="00D37D01" w:rsidRDefault="009C4D8C" w:rsidP="009C4D8C">
      <w:pPr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9C4D8C" w:rsidRPr="00D37D01" w:rsidRDefault="009C4D8C" w:rsidP="009C4D8C">
      <w:pPr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9C4D8C" w:rsidRPr="00D37D01" w:rsidRDefault="009C4D8C" w:rsidP="009C4D8C">
      <w:pPr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9C4D8C" w:rsidRPr="00D37D01" w:rsidRDefault="009C4D8C" w:rsidP="009C4D8C">
      <w:pPr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9C4D8C" w:rsidRPr="00D37D01" w:rsidRDefault="009C4D8C" w:rsidP="009C4D8C">
      <w:pPr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9C4D8C" w:rsidRPr="00D37D01" w:rsidRDefault="009C4D8C" w:rsidP="009C4D8C">
      <w:pPr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9C4D8C" w:rsidRPr="00D37D01" w:rsidRDefault="009C4D8C" w:rsidP="009C4D8C">
      <w:pPr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9C4D8C" w:rsidRPr="00D37D01" w:rsidRDefault="009C4D8C" w:rsidP="009C4D8C">
      <w:pPr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9C4D8C" w:rsidRPr="00D37D01" w:rsidRDefault="009C4D8C" w:rsidP="009C4D8C">
      <w:pPr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9C4D8C" w:rsidRPr="00D37D01" w:rsidRDefault="009C4D8C" w:rsidP="009C4D8C">
      <w:pPr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9C4D8C" w:rsidRPr="00D37D01" w:rsidRDefault="009C4D8C" w:rsidP="009C4D8C">
      <w:pPr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9C4D8C" w:rsidRPr="00D37D01" w:rsidRDefault="009C4D8C" w:rsidP="009C4D8C">
      <w:pPr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9C4D8C" w:rsidRPr="00D37D01" w:rsidRDefault="009C4D8C" w:rsidP="009C4D8C">
      <w:pPr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9C4D8C" w:rsidRPr="00D37D01" w:rsidRDefault="009C4D8C" w:rsidP="009C4D8C">
      <w:pPr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</w:p>
    <w:p w:rsidR="009C4D8C" w:rsidRPr="00D37D01" w:rsidRDefault="009C4D8C" w:rsidP="009C4D8C">
      <w:pPr>
        <w:ind w:firstLine="709"/>
        <w:jc w:val="both"/>
        <w:rPr>
          <w:rFonts w:ascii="Bookman Old Style" w:hAnsi="Bookman Old Style"/>
          <w:sz w:val="28"/>
          <w:szCs w:val="28"/>
          <w:lang w:val="en-US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1263"/>
        <w:gridCol w:w="655"/>
        <w:gridCol w:w="659"/>
        <w:gridCol w:w="659"/>
        <w:gridCol w:w="659"/>
        <w:gridCol w:w="659"/>
        <w:gridCol w:w="656"/>
        <w:gridCol w:w="659"/>
        <w:gridCol w:w="659"/>
        <w:gridCol w:w="659"/>
        <w:gridCol w:w="659"/>
        <w:gridCol w:w="767"/>
        <w:gridCol w:w="767"/>
        <w:gridCol w:w="892"/>
        <w:gridCol w:w="895"/>
        <w:gridCol w:w="892"/>
        <w:gridCol w:w="875"/>
      </w:tblGrid>
      <w:tr w:rsidR="009C4D8C" w:rsidRPr="00012141" w:rsidTr="00D37D01">
        <w:tc>
          <w:tcPr>
            <w:tcW w:w="446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Номер</w:t>
            </w:r>
          </w:p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варианта</w:t>
            </w:r>
          </w:p>
        </w:tc>
        <w:tc>
          <w:tcPr>
            <w:tcW w:w="445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Номер</w:t>
            </w:r>
          </w:p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рисунка</w:t>
            </w:r>
          </w:p>
        </w:tc>
        <w:tc>
          <w:tcPr>
            <w:tcW w:w="231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  <w:lang w:val="en-US"/>
              </w:rPr>
              <w:t>U</w:t>
            </w:r>
            <w:r w:rsidRPr="00012141">
              <w:rPr>
                <w:rFonts w:ascii="Bookman Old Style" w:hAnsi="Bookman Old Style"/>
                <w:sz w:val="18"/>
                <w:szCs w:val="18"/>
                <w:vertAlign w:val="subscript"/>
              </w:rPr>
              <w:t>ном</w:t>
            </w:r>
            <w:r w:rsidRPr="00012141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В</w:t>
            </w:r>
          </w:p>
        </w:tc>
        <w:tc>
          <w:tcPr>
            <w:tcW w:w="232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012141">
              <w:rPr>
                <w:rFonts w:ascii="Bookman Old Style" w:hAnsi="Bookman Old Style"/>
                <w:sz w:val="18"/>
                <w:szCs w:val="18"/>
                <w:lang w:val="en-US"/>
              </w:rPr>
              <w:t>r</w:t>
            </w:r>
            <w:r w:rsidRPr="00012141">
              <w:rPr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A</w:t>
            </w:r>
            <w:proofErr w:type="spellEnd"/>
            <w:r w:rsidRPr="00012141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Ом</w:t>
            </w:r>
          </w:p>
        </w:tc>
        <w:tc>
          <w:tcPr>
            <w:tcW w:w="232" w:type="pct"/>
            <w:vAlign w:val="center"/>
          </w:tcPr>
          <w:p w:rsidR="009C4D8C" w:rsidRPr="0079409E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012141">
              <w:rPr>
                <w:rFonts w:ascii="Bookman Old Style" w:hAnsi="Bookman Old Style"/>
                <w:sz w:val="18"/>
                <w:szCs w:val="18"/>
                <w:lang w:val="en-US"/>
              </w:rPr>
              <w:t>r</w:t>
            </w:r>
            <w:r w:rsidRPr="00012141">
              <w:rPr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B</w:t>
            </w:r>
            <w:proofErr w:type="spellEnd"/>
            <w:r w:rsidRPr="0079409E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9C4D8C" w:rsidRPr="0079409E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Ом</w:t>
            </w:r>
          </w:p>
        </w:tc>
        <w:tc>
          <w:tcPr>
            <w:tcW w:w="232" w:type="pct"/>
            <w:vAlign w:val="center"/>
          </w:tcPr>
          <w:p w:rsidR="009C4D8C" w:rsidRPr="0079409E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012141">
              <w:rPr>
                <w:rFonts w:ascii="Bookman Old Style" w:hAnsi="Bookman Old Style"/>
                <w:sz w:val="18"/>
                <w:szCs w:val="18"/>
                <w:lang w:val="en-US"/>
              </w:rPr>
              <w:t>r</w:t>
            </w:r>
            <w:r w:rsidRPr="00012141">
              <w:rPr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C</w:t>
            </w:r>
            <w:proofErr w:type="spellEnd"/>
            <w:r w:rsidRPr="0079409E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Ом</w:t>
            </w:r>
          </w:p>
        </w:tc>
        <w:tc>
          <w:tcPr>
            <w:tcW w:w="232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х</w:t>
            </w:r>
            <w:proofErr w:type="gramStart"/>
            <w:r w:rsidRPr="00012141">
              <w:rPr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A</w:t>
            </w:r>
            <w:proofErr w:type="gramEnd"/>
            <w:r w:rsidRPr="00012141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Ом</w:t>
            </w:r>
          </w:p>
        </w:tc>
        <w:tc>
          <w:tcPr>
            <w:tcW w:w="231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х</w:t>
            </w:r>
            <w:proofErr w:type="gramStart"/>
            <w:r w:rsidRPr="00012141">
              <w:rPr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B</w:t>
            </w:r>
            <w:proofErr w:type="gramEnd"/>
            <w:r w:rsidRPr="00012141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Ом</w:t>
            </w:r>
          </w:p>
        </w:tc>
        <w:tc>
          <w:tcPr>
            <w:tcW w:w="232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х</w:t>
            </w:r>
            <w:proofErr w:type="gramStart"/>
            <w:r w:rsidRPr="00012141">
              <w:rPr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C</w:t>
            </w:r>
            <w:proofErr w:type="gramEnd"/>
            <w:r w:rsidRPr="00012141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Ом</w:t>
            </w:r>
          </w:p>
        </w:tc>
        <w:tc>
          <w:tcPr>
            <w:tcW w:w="232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r w:rsidRPr="00012141">
              <w:rPr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A</w:t>
            </w:r>
            <w:r w:rsidRPr="00012141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9C4D8C" w:rsidRPr="00012141" w:rsidRDefault="009C4D8C" w:rsidP="002B09FD">
            <w:pPr>
              <w:pStyle w:val="2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b w:val="0"/>
                <w:sz w:val="18"/>
                <w:szCs w:val="18"/>
              </w:rPr>
              <w:t>А</w:t>
            </w:r>
          </w:p>
        </w:tc>
        <w:tc>
          <w:tcPr>
            <w:tcW w:w="232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r w:rsidRPr="00012141">
              <w:rPr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B</w:t>
            </w:r>
            <w:r w:rsidRPr="00012141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9C4D8C" w:rsidRPr="00012141" w:rsidRDefault="009C4D8C" w:rsidP="002B09FD">
            <w:pPr>
              <w:pStyle w:val="2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b w:val="0"/>
                <w:sz w:val="18"/>
                <w:szCs w:val="18"/>
              </w:rPr>
              <w:t>А</w:t>
            </w:r>
          </w:p>
        </w:tc>
        <w:tc>
          <w:tcPr>
            <w:tcW w:w="232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  <w:lang w:val="en-US"/>
              </w:rPr>
              <w:t>I</w:t>
            </w:r>
            <w:r w:rsidRPr="00012141">
              <w:rPr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C</w:t>
            </w:r>
            <w:r w:rsidRPr="00012141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9C4D8C" w:rsidRPr="00012141" w:rsidRDefault="009C4D8C" w:rsidP="002B09FD">
            <w:pPr>
              <w:pStyle w:val="2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b w:val="0"/>
                <w:sz w:val="18"/>
                <w:szCs w:val="18"/>
              </w:rPr>
              <w:t>А</w:t>
            </w:r>
          </w:p>
        </w:tc>
        <w:tc>
          <w:tcPr>
            <w:tcW w:w="270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  <w:lang w:val="en-US"/>
              </w:rPr>
              <w:t>P</w:t>
            </w:r>
            <w:r w:rsidRPr="00012141">
              <w:rPr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A</w:t>
            </w:r>
            <w:r w:rsidRPr="00012141">
              <w:rPr>
                <w:rFonts w:ascii="Bookman Old Style" w:hAnsi="Bookman Old Style"/>
                <w:sz w:val="18"/>
                <w:szCs w:val="18"/>
                <w:vertAlign w:val="subscript"/>
              </w:rPr>
              <w:t xml:space="preserve"> </w:t>
            </w:r>
            <w:r w:rsidRPr="00012141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9C4D8C" w:rsidRPr="00012141" w:rsidRDefault="009C4D8C" w:rsidP="002B09FD">
            <w:pPr>
              <w:pStyle w:val="2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b w:val="0"/>
                <w:sz w:val="18"/>
                <w:szCs w:val="18"/>
              </w:rPr>
              <w:t>Вт</w:t>
            </w:r>
          </w:p>
        </w:tc>
        <w:tc>
          <w:tcPr>
            <w:tcW w:w="270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  <w:lang w:val="en-US"/>
              </w:rPr>
              <w:t>P</w:t>
            </w:r>
            <w:r w:rsidRPr="00012141">
              <w:rPr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B</w:t>
            </w:r>
            <w:r w:rsidRPr="00012141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9C4D8C" w:rsidRPr="00012141" w:rsidRDefault="009C4D8C" w:rsidP="002B09FD">
            <w:pPr>
              <w:pStyle w:val="2"/>
              <w:rPr>
                <w:rFonts w:ascii="Bookman Old Style" w:hAnsi="Bookman Old Style"/>
                <w:b w:val="0"/>
                <w:sz w:val="18"/>
                <w:szCs w:val="18"/>
                <w:lang w:val="en-US"/>
              </w:rPr>
            </w:pPr>
            <w:r w:rsidRPr="00012141">
              <w:rPr>
                <w:rFonts w:ascii="Bookman Old Style" w:hAnsi="Bookman Old Style"/>
                <w:b w:val="0"/>
                <w:sz w:val="18"/>
                <w:szCs w:val="18"/>
              </w:rPr>
              <w:t>Вт</w:t>
            </w:r>
          </w:p>
        </w:tc>
        <w:tc>
          <w:tcPr>
            <w:tcW w:w="314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  <w:lang w:val="en-US"/>
              </w:rPr>
              <w:t>P</w:t>
            </w:r>
            <w:r w:rsidRPr="00012141">
              <w:rPr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C</w:t>
            </w:r>
            <w:r w:rsidRPr="00012141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9C4D8C" w:rsidRPr="00012141" w:rsidRDefault="009C4D8C" w:rsidP="002B09FD">
            <w:pPr>
              <w:pStyle w:val="2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b w:val="0"/>
                <w:sz w:val="18"/>
                <w:szCs w:val="18"/>
              </w:rPr>
              <w:t>Вт</w:t>
            </w:r>
          </w:p>
        </w:tc>
        <w:tc>
          <w:tcPr>
            <w:tcW w:w="315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  <w:lang w:val="en-US"/>
              </w:rPr>
              <w:t>Q</w:t>
            </w:r>
            <w:r w:rsidRPr="00012141">
              <w:rPr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A</w:t>
            </w:r>
            <w:r w:rsidRPr="00012141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вар</w:t>
            </w:r>
          </w:p>
        </w:tc>
        <w:tc>
          <w:tcPr>
            <w:tcW w:w="314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  <w:lang w:val="en-US"/>
              </w:rPr>
              <w:t>Q</w:t>
            </w:r>
            <w:r w:rsidRPr="00012141">
              <w:rPr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B</w:t>
            </w:r>
            <w:r w:rsidRPr="00012141">
              <w:rPr>
                <w:rFonts w:ascii="Bookman Old Style" w:hAnsi="Bookman Old Style"/>
                <w:sz w:val="18"/>
                <w:szCs w:val="18"/>
                <w:vertAlign w:val="subscript"/>
              </w:rPr>
              <w:t>,</w:t>
            </w:r>
          </w:p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вар</w:t>
            </w:r>
          </w:p>
        </w:tc>
        <w:tc>
          <w:tcPr>
            <w:tcW w:w="308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  <w:lang w:val="en-US"/>
              </w:rPr>
              <w:t>Q</w:t>
            </w:r>
            <w:r w:rsidRPr="00012141">
              <w:rPr>
                <w:rFonts w:ascii="Bookman Old Style" w:hAnsi="Bookman Old Style"/>
                <w:sz w:val="18"/>
                <w:szCs w:val="18"/>
                <w:vertAlign w:val="subscript"/>
                <w:lang w:val="en-US"/>
              </w:rPr>
              <w:t>C</w:t>
            </w:r>
            <w:r w:rsidRPr="00012141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вар</w:t>
            </w:r>
          </w:p>
        </w:tc>
      </w:tr>
      <w:tr w:rsidR="009C4D8C" w:rsidRPr="00012141" w:rsidTr="00D37D01">
        <w:tc>
          <w:tcPr>
            <w:tcW w:w="446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445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69</w:t>
            </w:r>
          </w:p>
        </w:tc>
        <w:tc>
          <w:tcPr>
            <w:tcW w:w="231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660</w:t>
            </w:r>
          </w:p>
        </w:tc>
        <w:tc>
          <w:tcPr>
            <w:tcW w:w="232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pacing w:val="-4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232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32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32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32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32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32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32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70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270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8670</w:t>
            </w:r>
          </w:p>
        </w:tc>
        <w:tc>
          <w:tcPr>
            <w:tcW w:w="314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23120</w:t>
            </w:r>
          </w:p>
        </w:tc>
        <w:tc>
          <w:tcPr>
            <w:tcW w:w="315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36100</w:t>
            </w:r>
          </w:p>
        </w:tc>
        <w:tc>
          <w:tcPr>
            <w:tcW w:w="314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11550</w:t>
            </w:r>
          </w:p>
        </w:tc>
        <w:tc>
          <w:tcPr>
            <w:tcW w:w="308" w:type="pct"/>
            <w:vAlign w:val="center"/>
          </w:tcPr>
          <w:p w:rsidR="009C4D8C" w:rsidRPr="00012141" w:rsidRDefault="009C4D8C" w:rsidP="002B09F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12141">
              <w:rPr>
                <w:rFonts w:ascii="Bookman Old Style" w:hAnsi="Bookman Old Style"/>
                <w:sz w:val="18"/>
                <w:szCs w:val="18"/>
              </w:rPr>
              <w:t>17340</w:t>
            </w:r>
          </w:p>
        </w:tc>
      </w:tr>
    </w:tbl>
    <w:p w:rsidR="00DD60AB" w:rsidRDefault="00DD60AB"/>
    <w:p w:rsidR="009C4D8C" w:rsidRDefault="009C4D8C"/>
    <w:p w:rsidR="009C4D8C" w:rsidRPr="0079409E" w:rsidRDefault="009C4D8C" w:rsidP="009C4D8C">
      <w:pPr>
        <w:ind w:firstLine="567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4114800" cy="2733675"/>
            <wp:effectExtent l="0" t="0" r="0" b="9525"/>
            <wp:docPr id="4" name="Рисунок 4" descr="img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D8C" w:rsidRDefault="009C4D8C" w:rsidP="009C4D8C">
      <w:pPr>
        <w:ind w:firstLine="567"/>
        <w:jc w:val="center"/>
        <w:rPr>
          <w:rFonts w:ascii="Bookman Old Style" w:hAnsi="Bookman Old Style"/>
          <w:sz w:val="28"/>
          <w:szCs w:val="28"/>
        </w:rPr>
      </w:pPr>
    </w:p>
    <w:p w:rsidR="009C4D8C" w:rsidRDefault="009C4D8C" w:rsidP="009C4D8C">
      <w:pPr>
        <w:ind w:firstLine="567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Рис. 69</w:t>
      </w:r>
    </w:p>
    <w:p w:rsidR="009C4D8C" w:rsidRDefault="009C4D8C" w:rsidP="009C4D8C">
      <w:pPr>
        <w:ind w:firstLine="567"/>
        <w:jc w:val="center"/>
        <w:rPr>
          <w:rFonts w:ascii="Bookman Old Style" w:hAnsi="Bookman Old Style"/>
          <w:sz w:val="28"/>
          <w:szCs w:val="28"/>
        </w:rPr>
      </w:pPr>
    </w:p>
    <w:p w:rsidR="009C4D8C" w:rsidRPr="0079409E" w:rsidRDefault="009C4D8C" w:rsidP="009C4D8C">
      <w:pPr>
        <w:ind w:firstLine="567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lastRenderedPageBreak/>
        <w:drawing>
          <wp:inline distT="0" distB="0" distL="0" distR="0">
            <wp:extent cx="4543425" cy="2943225"/>
            <wp:effectExtent l="0" t="0" r="9525" b="9525"/>
            <wp:docPr id="3" name="Рисунок 3" descr="img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D8C" w:rsidRDefault="009C4D8C" w:rsidP="009C4D8C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9C4D8C" w:rsidRDefault="009C4D8C" w:rsidP="009C4D8C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9C4D8C" w:rsidRDefault="009C4D8C" w:rsidP="009C4D8C">
      <w:pPr>
        <w:ind w:firstLine="567"/>
        <w:jc w:val="both"/>
        <w:rPr>
          <w:rFonts w:ascii="Bookman Old Style" w:hAnsi="Bookman Old Style"/>
          <w:sz w:val="28"/>
          <w:szCs w:val="28"/>
        </w:rPr>
      </w:pPr>
    </w:p>
    <w:p w:rsidR="009C4D8C" w:rsidRDefault="009C4D8C" w:rsidP="009C4D8C">
      <w:pPr>
        <w:ind w:firstLine="567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Рис. 70</w:t>
      </w:r>
    </w:p>
    <w:p w:rsidR="009C4D8C" w:rsidRDefault="009C4D8C" w:rsidP="009C4D8C">
      <w:pPr>
        <w:ind w:firstLine="567"/>
        <w:jc w:val="center"/>
        <w:rPr>
          <w:rFonts w:ascii="Bookman Old Style" w:hAnsi="Bookman Old Style"/>
          <w:sz w:val="28"/>
          <w:szCs w:val="28"/>
        </w:rPr>
      </w:pPr>
    </w:p>
    <w:p w:rsidR="009C4D8C" w:rsidRDefault="009C4D8C" w:rsidP="009C4D8C">
      <w:pPr>
        <w:ind w:firstLine="567"/>
        <w:jc w:val="center"/>
        <w:rPr>
          <w:rFonts w:ascii="Bookman Old Style" w:hAnsi="Bookman Old Style"/>
          <w:sz w:val="28"/>
          <w:szCs w:val="28"/>
        </w:rPr>
      </w:pPr>
    </w:p>
    <w:p w:rsidR="009C4D8C" w:rsidRDefault="009C4D8C" w:rsidP="009C4D8C">
      <w:pPr>
        <w:ind w:firstLine="567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lastRenderedPageBreak/>
        <w:drawing>
          <wp:inline distT="0" distB="0" distL="0" distR="0">
            <wp:extent cx="3705225" cy="2847975"/>
            <wp:effectExtent l="0" t="0" r="9525" b="9525"/>
            <wp:docPr id="2" name="Рисунок 2" descr="img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D8C" w:rsidRDefault="009C4D8C" w:rsidP="009C4D8C">
      <w:pPr>
        <w:ind w:firstLine="567"/>
        <w:jc w:val="center"/>
        <w:rPr>
          <w:rFonts w:ascii="Bookman Old Style" w:hAnsi="Bookman Old Style"/>
          <w:sz w:val="28"/>
          <w:szCs w:val="28"/>
        </w:rPr>
      </w:pPr>
    </w:p>
    <w:p w:rsidR="009C4D8C" w:rsidRDefault="009C4D8C" w:rsidP="009C4D8C">
      <w:pPr>
        <w:ind w:firstLine="567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Рис. 71</w:t>
      </w:r>
    </w:p>
    <w:p w:rsidR="009C4D8C" w:rsidRDefault="009C4D8C" w:rsidP="009C4D8C">
      <w:pPr>
        <w:ind w:firstLine="567"/>
        <w:jc w:val="center"/>
        <w:rPr>
          <w:rFonts w:ascii="Bookman Old Style" w:hAnsi="Bookman Old Style"/>
          <w:sz w:val="28"/>
          <w:szCs w:val="28"/>
        </w:rPr>
      </w:pPr>
    </w:p>
    <w:p w:rsidR="009C4D8C" w:rsidRDefault="009C4D8C" w:rsidP="009C4D8C">
      <w:r>
        <w:rPr>
          <w:rFonts w:ascii="Bookman Old Style" w:hAnsi="Bookman Old Style"/>
          <w:noProof/>
          <w:sz w:val="28"/>
          <w:szCs w:val="28"/>
        </w:rPr>
        <w:lastRenderedPageBreak/>
        <w:drawing>
          <wp:inline distT="0" distB="0" distL="0" distR="0">
            <wp:extent cx="4171950" cy="2924175"/>
            <wp:effectExtent l="0" t="0" r="0" b="9525"/>
            <wp:docPr id="1" name="Рисунок 1" descr="img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D8C" w:rsidSect="009C4D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8"/>
    <w:rsid w:val="003551C8"/>
    <w:rsid w:val="009C4D8C"/>
    <w:rsid w:val="00BF37C8"/>
    <w:rsid w:val="00D37D01"/>
    <w:rsid w:val="00D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4D8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4D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4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D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4D8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4D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4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D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2018-01-16T13:47:00Z</dcterms:created>
  <dcterms:modified xsi:type="dcterms:W3CDTF">2018-01-21T17:28:00Z</dcterms:modified>
</cp:coreProperties>
</file>