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55" w:rsidRPr="006D3A3E" w:rsidRDefault="00B14155" w:rsidP="00B14155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B14155" w:rsidRPr="006D3A3E" w:rsidRDefault="00B14155" w:rsidP="00B14155">
      <w:pPr>
        <w:widowControl w:val="0"/>
        <w:spacing w:after="0" w:line="240" w:lineRule="auto"/>
        <w:ind w:left="510"/>
        <w:jc w:val="center"/>
        <w:rPr>
          <w:rFonts w:ascii="Times New Roman" w:hAnsi="Times New Roman" w:cs="Times New Roman"/>
          <w:sz w:val="24"/>
          <w:szCs w:val="24"/>
        </w:rPr>
      </w:pPr>
    </w:p>
    <w:p w:rsidR="00B14155" w:rsidRPr="006D3A3E" w:rsidRDefault="00B14155" w:rsidP="00B14155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6D3A3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D3A3E">
        <w:rPr>
          <w:rFonts w:ascii="Times New Roman" w:hAnsi="Times New Roman" w:cs="Times New Roman"/>
          <w:sz w:val="24"/>
          <w:szCs w:val="24"/>
        </w:rPr>
        <w:t xml:space="preserve"> «Уральский государственный экономический университет»</w:t>
      </w:r>
    </w:p>
    <w:p w:rsidR="00B14155" w:rsidRPr="006D3A3E" w:rsidRDefault="00B14155" w:rsidP="00B14155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14155" w:rsidRPr="006D3A3E" w:rsidRDefault="00B14155" w:rsidP="00B14155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14155" w:rsidRPr="006D3A3E" w:rsidRDefault="00B14155" w:rsidP="00B14155">
      <w:pPr>
        <w:widowControl w:val="0"/>
        <w:spacing w:after="0" w:line="240" w:lineRule="auto"/>
        <w:ind w:left="5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3"/>
        <w:gridCol w:w="5240"/>
      </w:tblGrid>
      <w:tr w:rsidR="00B14155" w:rsidRPr="006D3A3E" w:rsidTr="000B5C2B">
        <w:tc>
          <w:tcPr>
            <w:tcW w:w="4683" w:type="dxa"/>
          </w:tcPr>
          <w:p w:rsidR="00B14155" w:rsidRPr="006D3A3E" w:rsidRDefault="00B14155" w:rsidP="000B5C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:rsidR="00B14155" w:rsidRPr="006D3A3E" w:rsidRDefault="00B14155" w:rsidP="000B5C2B">
            <w:pPr>
              <w:widowControl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B14155" w:rsidRPr="006D3A3E" w:rsidRDefault="00B14155" w:rsidP="000B5C2B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директор института</w:t>
            </w:r>
          </w:p>
          <w:p w:rsidR="00B14155" w:rsidRPr="006D3A3E" w:rsidRDefault="00B14155" w:rsidP="000B5C2B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 xml:space="preserve"> торговли, </w:t>
            </w:r>
            <w:proofErr w:type="gramStart"/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пищевых</w:t>
            </w:r>
            <w:proofErr w:type="gramEnd"/>
          </w:p>
          <w:p w:rsidR="00B14155" w:rsidRPr="006D3A3E" w:rsidRDefault="00B14155" w:rsidP="000B5C2B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технологий и сервиса</w:t>
            </w:r>
          </w:p>
          <w:p w:rsidR="00B14155" w:rsidRPr="006D3A3E" w:rsidRDefault="00B14155" w:rsidP="000B5C2B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55" w:rsidRPr="006D3A3E" w:rsidRDefault="00B14155" w:rsidP="000B5C2B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55" w:rsidRPr="006D3A3E" w:rsidRDefault="00B14155" w:rsidP="000B5C2B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__________________ /Соловьева В.П./</w:t>
            </w:r>
          </w:p>
          <w:p w:rsidR="00B14155" w:rsidRPr="006D3A3E" w:rsidRDefault="00B14155" w:rsidP="000B5C2B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</w:tbl>
    <w:p w:rsidR="00B14155" w:rsidRPr="006D3A3E" w:rsidRDefault="00B14155" w:rsidP="00B14155">
      <w:pPr>
        <w:widowControl w:val="0"/>
        <w:spacing w:after="0" w:line="240" w:lineRule="auto"/>
        <w:ind w:left="510"/>
        <w:jc w:val="center"/>
        <w:rPr>
          <w:rFonts w:ascii="Times New Roman" w:hAnsi="Times New Roman" w:cs="Times New Roman"/>
          <w:sz w:val="24"/>
          <w:szCs w:val="24"/>
        </w:rPr>
      </w:pPr>
    </w:p>
    <w:p w:rsidR="00B14155" w:rsidRPr="006D3A3E" w:rsidRDefault="00B14155" w:rsidP="00B14155">
      <w:pPr>
        <w:widowControl w:val="0"/>
        <w:spacing w:after="0" w:line="240" w:lineRule="auto"/>
        <w:ind w:left="510"/>
        <w:jc w:val="center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155" w:rsidRPr="006D3A3E" w:rsidRDefault="00B14155" w:rsidP="00B14155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C2B" w:rsidRPr="006D3A3E" w:rsidRDefault="000B5C2B" w:rsidP="000B5C2B">
      <w:pPr>
        <w:widowControl w:val="0"/>
        <w:spacing w:after="0" w:line="240" w:lineRule="auto"/>
        <w:ind w:left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3E">
        <w:rPr>
          <w:rFonts w:ascii="Times New Roman" w:hAnsi="Times New Roman" w:cs="Times New Roman"/>
          <w:b/>
          <w:sz w:val="28"/>
          <w:szCs w:val="28"/>
        </w:rPr>
        <w:t xml:space="preserve">   Программа производственной</w:t>
      </w:r>
      <w:r w:rsidRPr="006D3A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D3A3E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0B5C2B" w:rsidRPr="006D3A3E" w:rsidRDefault="000B5C2B" w:rsidP="000B5C2B">
      <w:pPr>
        <w:widowControl w:val="0"/>
        <w:spacing w:after="0" w:line="240" w:lineRule="auto"/>
        <w:ind w:left="51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3A3E">
        <w:rPr>
          <w:rFonts w:ascii="Times New Roman" w:hAnsi="Times New Roman" w:cs="Times New Roman"/>
          <w:b/>
          <w:sz w:val="28"/>
          <w:szCs w:val="28"/>
        </w:rPr>
        <w:t>(по получению  профессиональных умений и опыта профессиональной деятельности,</w:t>
      </w:r>
      <w:proofErr w:type="gramEnd"/>
    </w:p>
    <w:p w:rsidR="000B5C2B" w:rsidRPr="006D3A3E" w:rsidRDefault="000B5C2B" w:rsidP="000B5C2B">
      <w:pPr>
        <w:widowControl w:val="0"/>
        <w:spacing w:after="0" w:line="240" w:lineRule="auto"/>
        <w:ind w:left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3E">
        <w:rPr>
          <w:rFonts w:ascii="Times New Roman" w:hAnsi="Times New Roman" w:cs="Times New Roman"/>
          <w:b/>
          <w:sz w:val="28"/>
          <w:szCs w:val="28"/>
        </w:rPr>
        <w:t>технологическая практика)</w:t>
      </w:r>
    </w:p>
    <w:p w:rsidR="000B5C2B" w:rsidRPr="006D3A3E" w:rsidRDefault="000B5C2B" w:rsidP="00B14155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14155" w:rsidRPr="006D3A3E" w:rsidRDefault="00B14155" w:rsidP="00B14155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</w:p>
    <w:p w:rsidR="00B14155" w:rsidRPr="006D3A3E" w:rsidRDefault="00B14155" w:rsidP="00B14155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A3E">
        <w:rPr>
          <w:rFonts w:ascii="Times New Roman" w:hAnsi="Times New Roman" w:cs="Times New Roman"/>
          <w:b/>
          <w:sz w:val="24"/>
          <w:szCs w:val="24"/>
        </w:rPr>
        <w:t>38.03.06 Торговое дело</w:t>
      </w:r>
    </w:p>
    <w:p w:rsidR="00B14155" w:rsidRPr="006D3A3E" w:rsidRDefault="00B14155" w:rsidP="00B14155">
      <w:pPr>
        <w:widowControl w:val="0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14155" w:rsidRPr="006D3A3E" w:rsidRDefault="00B14155" w:rsidP="00B14155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>Направленность (профиль)</w:t>
      </w:r>
    </w:p>
    <w:p w:rsidR="00B14155" w:rsidRPr="006D3A3E" w:rsidRDefault="00B14155" w:rsidP="00B14155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 xml:space="preserve">  </w:t>
      </w:r>
      <w:r w:rsidR="00865CAC">
        <w:rPr>
          <w:rFonts w:ascii="Times New Roman" w:hAnsi="Times New Roman" w:cs="Times New Roman"/>
          <w:b/>
          <w:sz w:val="24"/>
          <w:szCs w:val="24"/>
        </w:rPr>
        <w:t>Логистика</w:t>
      </w:r>
    </w:p>
    <w:p w:rsidR="00B14155" w:rsidRPr="006D3A3E" w:rsidRDefault="00B14155" w:rsidP="00B14155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14155" w:rsidRPr="006D3A3E" w:rsidRDefault="00B14155" w:rsidP="00B1415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14155" w:rsidRPr="006D3A3E" w:rsidRDefault="00B14155" w:rsidP="00B14155">
      <w:pPr>
        <w:widowControl w:val="0"/>
        <w:spacing w:after="0" w:line="240" w:lineRule="auto"/>
        <w:ind w:left="510"/>
        <w:jc w:val="center"/>
        <w:rPr>
          <w:rFonts w:ascii="Times New Roman" w:hAnsi="Times New Roman" w:cs="Times New Roman"/>
          <w:sz w:val="24"/>
          <w:szCs w:val="24"/>
        </w:rPr>
      </w:pPr>
    </w:p>
    <w:p w:rsidR="00B14155" w:rsidRPr="006D3A3E" w:rsidRDefault="00B14155" w:rsidP="00B14155">
      <w:pPr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 xml:space="preserve">             Авто</w:t>
      </w:r>
      <w:proofErr w:type="gramStart"/>
      <w:r w:rsidRPr="006D3A3E">
        <w:rPr>
          <w:rFonts w:ascii="Times New Roman" w:hAnsi="Times New Roman" w:cs="Times New Roman"/>
          <w:sz w:val="24"/>
          <w:szCs w:val="24"/>
        </w:rPr>
        <w:t>р(</w:t>
      </w:r>
      <w:proofErr w:type="spellStart"/>
      <w:proofErr w:type="gramEnd"/>
      <w:r w:rsidRPr="006D3A3E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6D3A3E">
        <w:rPr>
          <w:rFonts w:ascii="Times New Roman" w:hAnsi="Times New Roman" w:cs="Times New Roman"/>
          <w:sz w:val="24"/>
          <w:szCs w:val="24"/>
        </w:rPr>
        <w:t xml:space="preserve">): </w:t>
      </w:r>
      <w:r w:rsidR="008B5F67" w:rsidRPr="006D3A3E">
        <w:rPr>
          <w:rFonts w:ascii="Times New Roman" w:hAnsi="Times New Roman" w:cs="Times New Roman"/>
          <w:sz w:val="24"/>
          <w:szCs w:val="24"/>
        </w:rPr>
        <w:fldChar w:fldCharType="begin"/>
      </w:r>
      <w:r w:rsidRPr="006D3A3E">
        <w:rPr>
          <w:rFonts w:ascii="Times New Roman" w:hAnsi="Times New Roman" w:cs="Times New Roman"/>
          <w:sz w:val="24"/>
          <w:szCs w:val="24"/>
        </w:rPr>
        <w:instrText xml:space="preserve"> FILLIN   \* MERGEFORMAT </w:instrText>
      </w:r>
      <w:r w:rsidR="008B5F67" w:rsidRPr="006D3A3E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6D3A3E">
        <w:rPr>
          <w:rFonts w:ascii="Times New Roman" w:hAnsi="Times New Roman" w:cs="Times New Roman"/>
          <w:sz w:val="24"/>
          <w:szCs w:val="24"/>
        </w:rPr>
        <w:t>Царегородцева</w:t>
      </w:r>
      <w:proofErr w:type="spellEnd"/>
      <w:r w:rsidRPr="006D3A3E">
        <w:rPr>
          <w:rFonts w:ascii="Times New Roman" w:hAnsi="Times New Roman" w:cs="Times New Roman"/>
          <w:sz w:val="24"/>
          <w:szCs w:val="24"/>
        </w:rPr>
        <w:t xml:space="preserve"> С.Р., к.т.н., доцент</w:t>
      </w:r>
      <w:r w:rsidR="008B5F67" w:rsidRPr="006D3A3E">
        <w:rPr>
          <w:rFonts w:ascii="Times New Roman" w:hAnsi="Times New Roman" w:cs="Times New Roman"/>
          <w:sz w:val="24"/>
          <w:szCs w:val="24"/>
        </w:rPr>
        <w:fldChar w:fldCharType="end"/>
      </w:r>
    </w:p>
    <w:p w:rsidR="00B14155" w:rsidRPr="006D3A3E" w:rsidRDefault="00B14155" w:rsidP="00B14155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6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84"/>
        <w:gridCol w:w="4176"/>
      </w:tblGrid>
      <w:tr w:rsidR="00B14155" w:rsidRPr="006D3A3E" w:rsidTr="000B5C2B">
        <w:trPr>
          <w:trHeight w:val="3102"/>
        </w:trPr>
        <w:tc>
          <w:tcPr>
            <w:tcW w:w="5884" w:type="dxa"/>
          </w:tcPr>
          <w:p w:rsidR="00B14155" w:rsidRPr="006D3A3E" w:rsidRDefault="00B14155" w:rsidP="000B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  <w:proofErr w:type="gramEnd"/>
            <w:r w:rsidRPr="006D3A3E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кафедры</w:t>
            </w:r>
          </w:p>
          <w:p w:rsidR="00B14155" w:rsidRPr="006D3A3E" w:rsidRDefault="00B14155" w:rsidP="000B5C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коммерции, логистики и </w:t>
            </w:r>
          </w:p>
          <w:p w:rsidR="00B14155" w:rsidRPr="006D3A3E" w:rsidRDefault="00B14155" w:rsidP="000B5C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экономики торговли</w:t>
            </w:r>
          </w:p>
          <w:p w:rsidR="00B14155" w:rsidRPr="006D3A3E" w:rsidRDefault="00B14155" w:rsidP="000B5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55" w:rsidRPr="006D3A3E" w:rsidRDefault="00B14155" w:rsidP="000B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Зав. кафедрой_____________________</w:t>
            </w:r>
          </w:p>
          <w:p w:rsidR="00B14155" w:rsidRPr="006D3A3E" w:rsidRDefault="00B14155" w:rsidP="000B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A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Pr="006D3A3E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  <w:p w:rsidR="00B14155" w:rsidRPr="006D3A3E" w:rsidRDefault="00B14155" w:rsidP="000B5C2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6D3A3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6D3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Соловьева</w:t>
            </w:r>
            <w:proofErr w:type="spellEnd"/>
            <w:r w:rsidRPr="006D3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В.П</w:t>
            </w:r>
            <w:r w:rsidRPr="006D3A3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..</w:t>
            </w:r>
          </w:p>
          <w:p w:rsidR="00B14155" w:rsidRPr="006D3A3E" w:rsidRDefault="00B14155" w:rsidP="000B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A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6D3A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(Фамилия И.О.)</w:t>
            </w:r>
          </w:p>
          <w:p w:rsidR="00B14155" w:rsidRPr="006D3A3E" w:rsidRDefault="00B14155" w:rsidP="000B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A3E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</w:t>
            </w:r>
          </w:p>
          <w:p w:rsidR="00B14155" w:rsidRPr="006D3A3E" w:rsidRDefault="00B14155" w:rsidP="000B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A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(Дата)</w:t>
            </w:r>
          </w:p>
          <w:p w:rsidR="00B14155" w:rsidRPr="006D3A3E" w:rsidRDefault="00B14155" w:rsidP="000B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A3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6D3A3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6D3A3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6D3A3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6D3A3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6D3A3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6D3A3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6D3A3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6D3A3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</w:p>
          <w:p w:rsidR="00B14155" w:rsidRPr="006D3A3E" w:rsidRDefault="00B14155" w:rsidP="000B5C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4176" w:type="dxa"/>
          </w:tcPr>
          <w:p w:rsidR="00B14155" w:rsidRPr="006D3A3E" w:rsidRDefault="00B14155" w:rsidP="000B5C2B">
            <w:pPr>
              <w:widowControl w:val="0"/>
              <w:ind w:hanging="5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Рекомендованы</w:t>
            </w:r>
            <w:proofErr w:type="gramEnd"/>
            <w:r w:rsidRPr="006D3A3E">
              <w:rPr>
                <w:rFonts w:ascii="Times New Roman" w:hAnsi="Times New Roman" w:cs="Times New Roman"/>
                <w:sz w:val="24"/>
                <w:szCs w:val="24"/>
              </w:rPr>
              <w:t xml:space="preserve"> УМК института</w:t>
            </w:r>
          </w:p>
          <w:p w:rsidR="00B14155" w:rsidRPr="006D3A3E" w:rsidRDefault="00B14155" w:rsidP="000B5C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торговли, </w:t>
            </w:r>
            <w:proofErr w:type="gramStart"/>
            <w:r w:rsidRPr="006D3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пищевых</w:t>
            </w:r>
            <w:proofErr w:type="gramEnd"/>
          </w:p>
          <w:p w:rsidR="00B14155" w:rsidRPr="006D3A3E" w:rsidRDefault="00B14155" w:rsidP="000B5C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технологий и сервиса</w:t>
            </w:r>
          </w:p>
          <w:p w:rsidR="00B14155" w:rsidRPr="006D3A3E" w:rsidRDefault="00B14155" w:rsidP="000B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155" w:rsidRPr="006D3A3E" w:rsidRDefault="00B14155" w:rsidP="000B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Председатель_____________________</w:t>
            </w:r>
          </w:p>
          <w:p w:rsidR="00B14155" w:rsidRPr="006D3A3E" w:rsidRDefault="00B14155" w:rsidP="000B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6D3A3E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  <w:p w:rsidR="00B14155" w:rsidRPr="006D3A3E" w:rsidRDefault="00B14155" w:rsidP="000B5C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6D3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Чернышева</w:t>
            </w:r>
            <w:proofErr w:type="spellEnd"/>
            <w:r w:rsidRPr="006D3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Н.К.   </w:t>
            </w:r>
          </w:p>
          <w:p w:rsidR="00B14155" w:rsidRPr="006D3A3E" w:rsidRDefault="00B14155" w:rsidP="000B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A3E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</w:r>
            <w:r w:rsidRPr="006D3A3E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</w:r>
            <w:r w:rsidRPr="006D3A3E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</w:r>
            <w:r w:rsidRPr="006D3A3E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</w:r>
            <w:r w:rsidRPr="006D3A3E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 xml:space="preserve">       </w:t>
            </w:r>
            <w:r w:rsidRPr="006D3A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6D3A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(Фамилия И.О.)</w:t>
            </w:r>
          </w:p>
          <w:p w:rsidR="00B14155" w:rsidRPr="006D3A3E" w:rsidRDefault="00B14155" w:rsidP="000B5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A3E">
              <w:rPr>
                <w:rFonts w:ascii="Times New Roman" w:hAnsi="Times New Roman" w:cs="Times New Roman"/>
                <w:sz w:val="20"/>
                <w:szCs w:val="20"/>
              </w:rPr>
              <w:t xml:space="preserve">       ________________________________</w:t>
            </w:r>
          </w:p>
          <w:p w:rsidR="00B14155" w:rsidRPr="006D3A3E" w:rsidRDefault="00B14155" w:rsidP="000B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A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(Дата)</w:t>
            </w:r>
          </w:p>
          <w:p w:rsidR="00B14155" w:rsidRPr="006D3A3E" w:rsidRDefault="00B14155" w:rsidP="000B5C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14155" w:rsidRPr="006D3A3E" w:rsidRDefault="00B14155" w:rsidP="000B5C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14155" w:rsidRPr="006D3A3E" w:rsidRDefault="00B14155" w:rsidP="00B1415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14155" w:rsidRPr="006D3A3E" w:rsidRDefault="00B14155" w:rsidP="00B14155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14155" w:rsidRPr="006D3A3E" w:rsidRDefault="00B14155" w:rsidP="00B14155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>Екатеринбург</w:t>
      </w:r>
    </w:p>
    <w:p w:rsidR="00B14155" w:rsidRPr="006D3A3E" w:rsidRDefault="00F107F6" w:rsidP="00B14155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B14155" w:rsidRPr="006D3A3E" w:rsidRDefault="00B14155" w:rsidP="00B14155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14155" w:rsidRPr="006D3A3E" w:rsidRDefault="00B14155" w:rsidP="00B14155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14155" w:rsidRPr="006D3A3E" w:rsidRDefault="00B14155" w:rsidP="00B1415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D3A3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6D3A3E">
        <w:rPr>
          <w:rFonts w:ascii="Times New Roman" w:hAnsi="Times New Roman" w:cs="Times New Roman"/>
          <w:b/>
          <w:bCs/>
          <w:caps/>
          <w:sz w:val="24"/>
          <w:szCs w:val="24"/>
        </w:rPr>
        <w:t>Вид и тип практики, способ и формы ее проведения</w:t>
      </w: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9210" w:type="dxa"/>
        <w:tblLayout w:type="fixed"/>
        <w:tblLook w:val="04A0"/>
      </w:tblPr>
      <w:tblGrid>
        <w:gridCol w:w="2942"/>
        <w:gridCol w:w="3117"/>
        <w:gridCol w:w="3151"/>
      </w:tblGrid>
      <w:tr w:rsidR="00B14155" w:rsidRPr="006D3A3E" w:rsidTr="000B5C2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и тип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и формы проведения практики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практики</w:t>
            </w:r>
          </w:p>
        </w:tc>
      </w:tr>
      <w:tr w:rsidR="00B14155" w:rsidRPr="006D3A3E" w:rsidTr="000B5C2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2B" w:rsidRPr="006D3A3E" w:rsidRDefault="000B5C2B" w:rsidP="000B5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практика:</w:t>
            </w:r>
          </w:p>
          <w:p w:rsidR="000B5C2B" w:rsidRPr="006D3A3E" w:rsidRDefault="000B5C2B" w:rsidP="000B5C2B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9" w:firstLine="3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Cs/>
                <w:sz w:val="24"/>
                <w:szCs w:val="24"/>
              </w:rPr>
              <w:t>по получению  профессиональных умений и опыта профессиональной  деятельности (2 уровень);</w:t>
            </w:r>
          </w:p>
          <w:p w:rsidR="00B14155" w:rsidRPr="006D3A3E" w:rsidRDefault="000B5C2B" w:rsidP="000B5C2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технологическая практика (3 уровень).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pStyle w:val="a5"/>
              <w:tabs>
                <w:tab w:val="left" w:pos="175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 проведения практики – стационарная,  выездная</w:t>
            </w:r>
          </w:p>
          <w:p w:rsidR="00B14155" w:rsidRPr="006D3A3E" w:rsidRDefault="00B14155" w:rsidP="000B5C2B">
            <w:pPr>
              <w:pStyle w:val="a5"/>
              <w:tabs>
                <w:tab w:val="left" w:pos="175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проведения практики – дискретно, по виду практики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Производственная практика проводится  на предприятиях – базах практики, с которыми у </w:t>
            </w:r>
            <w:proofErr w:type="spellStart"/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УрГЭУ</w:t>
            </w:r>
            <w:proofErr w:type="spellEnd"/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заключены договоры о сотрудничестве;</w:t>
            </w:r>
          </w:p>
          <w:p w:rsidR="00B14155" w:rsidRPr="006D3A3E" w:rsidRDefault="00B14155" w:rsidP="000B5C2B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коммерческих структурах </w:t>
            </w:r>
            <w:proofErr w:type="spellStart"/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УрГЭУ</w:t>
            </w:r>
            <w:proofErr w:type="spellEnd"/>
          </w:p>
        </w:tc>
      </w:tr>
    </w:tbl>
    <w:p w:rsidR="00B14155" w:rsidRPr="006D3A3E" w:rsidRDefault="00B14155" w:rsidP="00B14155">
      <w:pPr>
        <w:rPr>
          <w:rFonts w:ascii="Times New Roman" w:hAnsi="Times New Roman" w:cs="Times New Roman"/>
        </w:rPr>
      </w:pPr>
    </w:p>
    <w:p w:rsidR="00B14155" w:rsidRPr="006D3A3E" w:rsidRDefault="00B14155" w:rsidP="00B141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18"/>
        <w:contextualSpacing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6D3A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D3A3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6"/>
        <w:tblW w:w="9600" w:type="dxa"/>
        <w:tblInd w:w="-34" w:type="dxa"/>
        <w:tblLayout w:type="fixed"/>
        <w:tblLook w:val="04A0"/>
      </w:tblPr>
      <w:tblGrid>
        <w:gridCol w:w="2835"/>
        <w:gridCol w:w="1133"/>
        <w:gridCol w:w="3786"/>
        <w:gridCol w:w="1846"/>
      </w:tblGrid>
      <w:tr w:rsidR="00B14155" w:rsidRPr="006D3A3E" w:rsidTr="000B5C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Шифр компетенции</w:t>
            </w: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(этап) формирования компетенций</w:t>
            </w:r>
          </w:p>
        </w:tc>
      </w:tr>
      <w:tr w:rsidR="00B14155" w:rsidRPr="006D3A3E" w:rsidTr="000B5C2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tabs>
                <w:tab w:val="left" w:pos="74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ОПК-3</w:t>
            </w: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нормативные документы, регулирующие коммерческую деятельность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14155" w:rsidRPr="006D3A3E" w:rsidTr="000B5C2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tabs>
                <w:tab w:val="left" w:pos="74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нормативно-технические документы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14155" w:rsidRPr="006D3A3E" w:rsidTr="000B5C2B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tabs>
                <w:tab w:val="left" w:pos="74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способностью к восприятию, обобщению и анализу информации;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навыками применения нормативных документов в деятельности предприятия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14155" w:rsidRPr="006D3A3E" w:rsidTr="000B5C2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tabs>
                <w:tab w:val="left" w:pos="74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ОПК-4</w:t>
            </w:r>
          </w:p>
          <w:p w:rsidR="00B14155" w:rsidRPr="006D3A3E" w:rsidRDefault="00B14155" w:rsidP="000B5C2B">
            <w:pPr>
              <w:tabs>
                <w:tab w:val="left" w:pos="74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6D3A3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осуществлять сбор, хранение, обработку и оценку информации, необходимой для организации и управления профессиональной деятельностью (коммерческой, или маркетинговой, или рекламной, или </w:t>
            </w:r>
            <w:proofErr w:type="spellStart"/>
            <w:r w:rsidRPr="006D3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логистической</w:t>
            </w:r>
            <w:proofErr w:type="spellEnd"/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, или товароведной, или торгово-технологической); применять основные методы и средства получения, хранения, переработки информации; работать с компьютером как средством управления информацией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информационно-методическое обеспечение коммерческой деятельности;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14155" w:rsidRPr="006D3A3E" w:rsidTr="000B5C2B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-обобщать и анализировать информацию;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14155" w:rsidRPr="006D3A3E" w:rsidTr="000B5C2B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-способностью к восприятию, обобщению и анализу информации;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14155" w:rsidRPr="006D3A3E" w:rsidTr="000B5C2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tabs>
                <w:tab w:val="left" w:pos="74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ОПК-5</w:t>
            </w:r>
          </w:p>
          <w:p w:rsidR="00B14155" w:rsidRPr="006D3A3E" w:rsidRDefault="00B14155" w:rsidP="000B5C2B">
            <w:pPr>
              <w:tabs>
                <w:tab w:val="left" w:pos="74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работать с технической документацией, необходимой для профессиональной деятельности (коммерческой, или маркетинговой, или рекламной, или </w:t>
            </w:r>
            <w:proofErr w:type="spellStart"/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логистической</w:t>
            </w:r>
            <w:proofErr w:type="spellEnd"/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, или товароведной, или торгово-технологической) и проверять правильность ее оформления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нормативно-правовые и технические документы, регламентирующие правила транспортирования, приемки, складирования, хранения, реализации товаров и предоставления сервисных услуг;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14155" w:rsidRPr="006D3A3E" w:rsidTr="000B5C2B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-обобщать и анализировать информацию;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-использовать Интернет-ресурсы для поиска необходимой информации;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14155" w:rsidRPr="006D3A3E" w:rsidTr="000B5C2B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-навыками использования математико-статистических методов обработки информации;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-навыками использования современных программных продуктов и Интернет-ресурсов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14155" w:rsidRPr="006D3A3E" w:rsidTr="000B5C2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ПК -1 </w:t>
            </w: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способность управлять ассортиментом и качеством товаров и услуг, оценивать их качество, диагностировать дефекты, обеспечивать необходимый уровень качества товаров и их сохранение, эффективно осуществлять контроль качества товаров и услуг, приемку и учет товаров по количеству и качеству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нормативные документы, регламентирующие оценку качества товаров и услуг;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нормативные документы, определяющие порядок приемки товаров по количеству и качеству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14155" w:rsidRPr="006D3A3E" w:rsidTr="000B5C2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проводить оценку качества товаров и услуг;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ассортимент товаров и услуг;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контроль качества товаров и услуг;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проводить приемку товаров по количеству и качеству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14155" w:rsidRPr="006D3A3E" w:rsidTr="000B5C2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методами анализа и управления ассортиментом;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методами оценки качества товаров и услуг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методами оценки качества </w:t>
            </w: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товаров и услуг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14155" w:rsidRPr="006D3A3E" w:rsidTr="000B5C2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ПК – 2 </w:t>
            </w: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управление торгово-технологическими процессами на предприятии, регулировать процессы хранения, проводить инвентаризацию, определять и минимизировать затраты материальных и трудовых ресурсов, а также учитывать и списывать потери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стадии торгово-технологического процесса;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хранения и складирования товаров;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14155" w:rsidRPr="006D3A3E" w:rsidTr="000B5C2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проводить инвентаризацию;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размещать товары на хранение;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-осуществлять управление торгово-технологическим процессом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14155" w:rsidRPr="006D3A3E" w:rsidTr="000B5C2B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навыками управления торгово-технологическим процессом;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навыками оптимизации затрат и учета потерь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14155" w:rsidRPr="006D3A3E" w:rsidTr="000B5C2B"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tabs>
                <w:tab w:val="left" w:pos="74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ПК-10</w:t>
            </w:r>
          </w:p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способность проводить научные, в том числе маркетинговые, исследования в профессиональной деятельности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современное программное обеспечение, методы обработки информации с помощью компьютерных технологий;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порядок взаимодействия коммерческой службы с другими подразделениями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14155" w:rsidRPr="006D3A3E" w:rsidTr="000B5C2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нормативно-технические документы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14155" w:rsidRPr="006D3A3E" w:rsidTr="000B5C2B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-способностью к восприятию, обобщению и анализу информации;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навыками делового общения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14155" w:rsidRPr="006D3A3E" w:rsidTr="000B5C2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tabs>
                <w:tab w:val="left" w:pos="74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- 11</w:t>
            </w:r>
            <w:r w:rsidRPr="006D3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участвовать в разработке инновационных методов, средств и технологий в области профессиональной деятельности (коммерческой, или маркетинговой, или рекламной, или </w:t>
            </w:r>
            <w:proofErr w:type="spellStart"/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логистической</w:t>
            </w:r>
            <w:proofErr w:type="spellEnd"/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, или товароведной)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сущность инновационных методов, средств и технологий</w:t>
            </w:r>
            <w:proofErr w:type="gramStart"/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методы расчета экономической эффективности от внедрения инноваций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14155" w:rsidRPr="006D3A3E" w:rsidTr="000B5C2B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находить инновационные технологии и применять их в практической деятельности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14155" w:rsidRPr="006D3A3E" w:rsidTr="000B5C2B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навыками расчетов экономической эффективности от внедрения инноваций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B14155" w:rsidRPr="006D3A3E" w:rsidRDefault="00B14155" w:rsidP="00B14155">
      <w:pPr>
        <w:rPr>
          <w:rFonts w:ascii="Times New Roman" w:hAnsi="Times New Roman" w:cs="Times New Roman"/>
        </w:rPr>
      </w:pP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D3A3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D3A3E">
        <w:rPr>
          <w:rFonts w:ascii="Times New Roman" w:hAnsi="Times New Roman" w:cs="Times New Roman"/>
          <w:b/>
          <w:bCs/>
          <w:caps/>
          <w:sz w:val="24"/>
          <w:szCs w:val="24"/>
        </w:rPr>
        <w:t>Место практики в структуре образовательной программы</w:t>
      </w: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155" w:rsidRPr="006D3A3E" w:rsidRDefault="00B14155" w:rsidP="00B14155">
      <w:pPr>
        <w:tabs>
          <w:tab w:val="num" w:pos="0"/>
        </w:tabs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A3E"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практика студентов </w:t>
      </w:r>
      <w:proofErr w:type="spellStart"/>
      <w:r w:rsidRPr="006D3A3E">
        <w:rPr>
          <w:rFonts w:ascii="Times New Roman" w:eastAsia="Calibri" w:hAnsi="Times New Roman" w:cs="Times New Roman"/>
          <w:sz w:val="24"/>
          <w:szCs w:val="24"/>
        </w:rPr>
        <w:t>УрГЭУ</w:t>
      </w:r>
      <w:proofErr w:type="spellEnd"/>
      <w:r w:rsidRPr="006D3A3E">
        <w:rPr>
          <w:rFonts w:ascii="Times New Roman" w:eastAsia="Calibri" w:hAnsi="Times New Roman" w:cs="Times New Roman"/>
          <w:sz w:val="24"/>
          <w:szCs w:val="24"/>
        </w:rPr>
        <w:t xml:space="preserve"> является составной частью основной профессиональной образовательной программы высшего образования и представляет собой одну из форм организации учебного процесса, заключающуюся в профессионально-практической подготовке студентов в университете и на базах практики. </w:t>
      </w:r>
    </w:p>
    <w:p w:rsidR="00B14155" w:rsidRPr="006D3A3E" w:rsidRDefault="000B5C2B" w:rsidP="00865C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A3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Производственная  практика </w:t>
      </w:r>
      <w:r w:rsidRPr="006D3A3E">
        <w:rPr>
          <w:rFonts w:ascii="Times New Roman" w:hAnsi="Times New Roman" w:cs="Times New Roman"/>
          <w:bCs/>
          <w:sz w:val="24"/>
          <w:szCs w:val="24"/>
        </w:rPr>
        <w:t xml:space="preserve">по получению  профессиональных умений и опыта профессиональной  деятельности </w:t>
      </w:r>
      <w:r w:rsidR="00F107F6">
        <w:rPr>
          <w:rFonts w:ascii="Times New Roman" w:eastAsia="Calibri" w:hAnsi="Times New Roman" w:cs="Times New Roman"/>
          <w:sz w:val="24"/>
          <w:szCs w:val="24"/>
        </w:rPr>
        <w:t>(4 семестр</w:t>
      </w:r>
      <w:r w:rsidR="00B14155" w:rsidRPr="006D3A3E">
        <w:rPr>
          <w:rFonts w:ascii="Times New Roman" w:eastAsia="Calibri" w:hAnsi="Times New Roman" w:cs="Times New Roman"/>
          <w:sz w:val="24"/>
          <w:szCs w:val="24"/>
        </w:rPr>
        <w:t xml:space="preserve">) является разделом, следующим после изучения учебных дисциплин </w:t>
      </w:r>
      <w:r w:rsidR="00CC1A0F" w:rsidRPr="006D3A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4155" w:rsidRPr="006D3A3E">
        <w:rPr>
          <w:rFonts w:ascii="Times New Roman" w:eastAsia="Calibri" w:hAnsi="Times New Roman" w:cs="Times New Roman"/>
          <w:sz w:val="24"/>
          <w:szCs w:val="24"/>
        </w:rPr>
        <w:t xml:space="preserve">«Статистика», «Маркетинг», «Основы </w:t>
      </w:r>
      <w:r w:rsidR="00CC1A0F" w:rsidRPr="006D3A3E">
        <w:rPr>
          <w:rFonts w:ascii="Times New Roman" w:eastAsia="Calibri" w:hAnsi="Times New Roman" w:cs="Times New Roman"/>
          <w:sz w:val="24"/>
          <w:szCs w:val="24"/>
        </w:rPr>
        <w:t>коммерческой деятельности</w:t>
      </w:r>
      <w:r w:rsidR="00865CAC">
        <w:rPr>
          <w:rFonts w:ascii="Times New Roman" w:eastAsia="Calibri" w:hAnsi="Times New Roman" w:cs="Times New Roman"/>
          <w:sz w:val="24"/>
          <w:szCs w:val="24"/>
        </w:rPr>
        <w:t>», «Основы логистики</w:t>
      </w:r>
      <w:r w:rsidR="00B14155" w:rsidRPr="006D3A3E">
        <w:rPr>
          <w:rFonts w:ascii="Times New Roman" w:eastAsia="Calibri" w:hAnsi="Times New Roman" w:cs="Times New Roman"/>
          <w:sz w:val="24"/>
          <w:szCs w:val="24"/>
        </w:rPr>
        <w:t xml:space="preserve">». Прохождение практики формирует базу для изучения последующих дисциплин образовательной программы </w:t>
      </w:r>
      <w:r w:rsidR="00865CAC">
        <w:rPr>
          <w:rFonts w:ascii="Times New Roman" w:eastAsia="Calibri" w:hAnsi="Times New Roman" w:cs="Times New Roman"/>
          <w:sz w:val="24"/>
          <w:szCs w:val="24"/>
        </w:rPr>
        <w:t>«Логистика</w:t>
      </w:r>
      <w:r w:rsidR="00CC1A0F" w:rsidRPr="006D3A3E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B14155" w:rsidRPr="006D3A3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865CAC">
        <w:rPr>
          <w:rFonts w:ascii="Times New Roman" w:eastAsia="Calibri" w:hAnsi="Times New Roman" w:cs="Times New Roman"/>
          <w:sz w:val="24"/>
          <w:szCs w:val="24"/>
        </w:rPr>
        <w:t xml:space="preserve">Организация </w:t>
      </w:r>
      <w:proofErr w:type="spellStart"/>
      <w:r w:rsidR="00865CAC">
        <w:rPr>
          <w:rFonts w:ascii="Times New Roman" w:eastAsia="Calibri" w:hAnsi="Times New Roman" w:cs="Times New Roman"/>
          <w:sz w:val="24"/>
          <w:szCs w:val="24"/>
        </w:rPr>
        <w:t>логистического</w:t>
      </w:r>
      <w:proofErr w:type="spellEnd"/>
      <w:r w:rsidR="00865CAC">
        <w:rPr>
          <w:rFonts w:ascii="Times New Roman" w:eastAsia="Calibri" w:hAnsi="Times New Roman" w:cs="Times New Roman"/>
          <w:sz w:val="24"/>
          <w:szCs w:val="24"/>
        </w:rPr>
        <w:t xml:space="preserve"> сервиса</w:t>
      </w:r>
      <w:r w:rsidR="00B14155" w:rsidRPr="006D3A3E">
        <w:rPr>
          <w:rFonts w:ascii="Times New Roman" w:eastAsia="Calibri" w:hAnsi="Times New Roman" w:cs="Times New Roman"/>
          <w:sz w:val="24"/>
          <w:szCs w:val="24"/>
        </w:rPr>
        <w:t>», «</w:t>
      </w:r>
      <w:r w:rsidR="00865CAC">
        <w:rPr>
          <w:rFonts w:ascii="Times New Roman" w:eastAsia="Calibri" w:hAnsi="Times New Roman" w:cs="Times New Roman"/>
          <w:sz w:val="24"/>
          <w:szCs w:val="24"/>
        </w:rPr>
        <w:t>Основы экономики</w:t>
      </w:r>
      <w:r w:rsidR="00CC1A0F" w:rsidRPr="006D3A3E">
        <w:rPr>
          <w:rFonts w:ascii="Times New Roman" w:eastAsia="Calibri" w:hAnsi="Times New Roman" w:cs="Times New Roman"/>
          <w:sz w:val="24"/>
          <w:szCs w:val="24"/>
        </w:rPr>
        <w:t xml:space="preserve"> коммерческого предприятия</w:t>
      </w:r>
      <w:r w:rsidR="00B14155" w:rsidRPr="006D3A3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865CAC" w:rsidRPr="006D3A3E" w:rsidRDefault="00B14155" w:rsidP="00865C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A3E"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</w:t>
      </w:r>
      <w:r w:rsidR="000B5C2B" w:rsidRPr="006D3A3E">
        <w:rPr>
          <w:rFonts w:ascii="Times New Roman" w:eastAsia="Calibri" w:hAnsi="Times New Roman" w:cs="Times New Roman"/>
          <w:sz w:val="24"/>
          <w:szCs w:val="24"/>
        </w:rPr>
        <w:t>(технологическая)</w:t>
      </w:r>
      <w:r w:rsidR="00F107F6">
        <w:rPr>
          <w:rFonts w:ascii="Times New Roman" w:eastAsia="Calibri" w:hAnsi="Times New Roman" w:cs="Times New Roman"/>
          <w:sz w:val="24"/>
          <w:szCs w:val="24"/>
        </w:rPr>
        <w:t xml:space="preserve"> практика (6 семестр</w:t>
      </w:r>
      <w:r w:rsidRPr="006D3A3E">
        <w:rPr>
          <w:rFonts w:ascii="Times New Roman" w:eastAsia="Calibri" w:hAnsi="Times New Roman" w:cs="Times New Roman"/>
          <w:sz w:val="24"/>
          <w:szCs w:val="24"/>
        </w:rPr>
        <w:t>) является разделом, следующим после изучен</w:t>
      </w:r>
      <w:r w:rsidR="00CC1A0F" w:rsidRPr="006D3A3E">
        <w:rPr>
          <w:rFonts w:ascii="Times New Roman" w:eastAsia="Calibri" w:hAnsi="Times New Roman" w:cs="Times New Roman"/>
          <w:sz w:val="24"/>
          <w:szCs w:val="24"/>
        </w:rPr>
        <w:t xml:space="preserve">ия учебных дисциплин </w:t>
      </w:r>
      <w:r w:rsidR="00865CAC">
        <w:rPr>
          <w:rFonts w:ascii="Times New Roman" w:eastAsia="Calibri" w:hAnsi="Times New Roman" w:cs="Times New Roman"/>
          <w:sz w:val="24"/>
          <w:szCs w:val="24"/>
        </w:rPr>
        <w:t>«Логистика</w:t>
      </w:r>
      <w:r w:rsidR="00865CAC" w:rsidRPr="006D3A3E">
        <w:rPr>
          <w:rFonts w:ascii="Times New Roman" w:eastAsia="Calibri" w:hAnsi="Times New Roman" w:cs="Times New Roman"/>
          <w:sz w:val="24"/>
          <w:szCs w:val="24"/>
        </w:rPr>
        <w:t>»,  «</w:t>
      </w:r>
      <w:r w:rsidR="00865CAC">
        <w:rPr>
          <w:rFonts w:ascii="Times New Roman" w:eastAsia="Calibri" w:hAnsi="Times New Roman" w:cs="Times New Roman"/>
          <w:sz w:val="24"/>
          <w:szCs w:val="24"/>
        </w:rPr>
        <w:t xml:space="preserve">Организация </w:t>
      </w:r>
      <w:proofErr w:type="spellStart"/>
      <w:r w:rsidR="00865CAC">
        <w:rPr>
          <w:rFonts w:ascii="Times New Roman" w:eastAsia="Calibri" w:hAnsi="Times New Roman" w:cs="Times New Roman"/>
          <w:sz w:val="24"/>
          <w:szCs w:val="24"/>
        </w:rPr>
        <w:t>логистического</w:t>
      </w:r>
      <w:proofErr w:type="spellEnd"/>
      <w:r w:rsidR="00865CAC">
        <w:rPr>
          <w:rFonts w:ascii="Times New Roman" w:eastAsia="Calibri" w:hAnsi="Times New Roman" w:cs="Times New Roman"/>
          <w:sz w:val="24"/>
          <w:szCs w:val="24"/>
        </w:rPr>
        <w:t xml:space="preserve"> сервиса</w:t>
      </w:r>
      <w:r w:rsidR="00865CAC" w:rsidRPr="006D3A3E">
        <w:rPr>
          <w:rFonts w:ascii="Times New Roman" w:eastAsia="Calibri" w:hAnsi="Times New Roman" w:cs="Times New Roman"/>
          <w:sz w:val="24"/>
          <w:szCs w:val="24"/>
        </w:rPr>
        <w:t>», «</w:t>
      </w:r>
      <w:r w:rsidR="00865CAC">
        <w:rPr>
          <w:rFonts w:ascii="Times New Roman" w:eastAsia="Calibri" w:hAnsi="Times New Roman" w:cs="Times New Roman"/>
          <w:sz w:val="24"/>
          <w:szCs w:val="24"/>
        </w:rPr>
        <w:t>Основы экономики</w:t>
      </w:r>
      <w:r w:rsidR="00865CAC" w:rsidRPr="006D3A3E">
        <w:rPr>
          <w:rFonts w:ascii="Times New Roman" w:eastAsia="Calibri" w:hAnsi="Times New Roman" w:cs="Times New Roman"/>
          <w:sz w:val="24"/>
          <w:szCs w:val="24"/>
        </w:rPr>
        <w:t xml:space="preserve"> коммерческого предприятия».</w:t>
      </w:r>
    </w:p>
    <w:p w:rsidR="00B14155" w:rsidRPr="006D3A3E" w:rsidRDefault="00B14155" w:rsidP="00865C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A3E">
        <w:rPr>
          <w:rFonts w:ascii="Times New Roman" w:eastAsia="Calibri" w:hAnsi="Times New Roman" w:cs="Times New Roman"/>
          <w:sz w:val="24"/>
          <w:szCs w:val="24"/>
        </w:rPr>
        <w:t>Прохождение практики формирует базу для изучения последующих дисциплин образовательной программы «</w:t>
      </w:r>
      <w:r w:rsidR="00865CAC">
        <w:rPr>
          <w:rFonts w:ascii="Times New Roman" w:eastAsia="Calibri" w:hAnsi="Times New Roman" w:cs="Times New Roman"/>
          <w:sz w:val="24"/>
          <w:szCs w:val="24"/>
        </w:rPr>
        <w:t>Транспортная логистика</w:t>
      </w:r>
      <w:r w:rsidRPr="006D3A3E">
        <w:rPr>
          <w:rFonts w:ascii="Times New Roman" w:eastAsia="Calibri" w:hAnsi="Times New Roman" w:cs="Times New Roman"/>
          <w:sz w:val="24"/>
          <w:szCs w:val="24"/>
        </w:rPr>
        <w:t>», «</w:t>
      </w:r>
      <w:r w:rsidR="00865CAC">
        <w:rPr>
          <w:rFonts w:ascii="Times New Roman" w:eastAsia="Calibri" w:hAnsi="Times New Roman" w:cs="Times New Roman"/>
          <w:sz w:val="24"/>
          <w:szCs w:val="24"/>
        </w:rPr>
        <w:t>Складская логистика</w:t>
      </w:r>
      <w:r w:rsidR="00CC1A0F" w:rsidRPr="006D3A3E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="00865CAC">
        <w:rPr>
          <w:rFonts w:ascii="Times New Roman" w:eastAsia="Calibri" w:hAnsi="Times New Roman" w:cs="Times New Roman"/>
          <w:sz w:val="24"/>
          <w:szCs w:val="24"/>
        </w:rPr>
        <w:t>Логистическое</w:t>
      </w:r>
      <w:proofErr w:type="spellEnd"/>
      <w:r w:rsidR="00865CAC">
        <w:rPr>
          <w:rFonts w:ascii="Times New Roman" w:eastAsia="Calibri" w:hAnsi="Times New Roman" w:cs="Times New Roman"/>
          <w:sz w:val="24"/>
          <w:szCs w:val="24"/>
        </w:rPr>
        <w:t xml:space="preserve"> администрирование</w:t>
      </w:r>
      <w:r w:rsidRPr="006D3A3E">
        <w:rPr>
          <w:rFonts w:ascii="Times New Roman" w:eastAsia="Calibri" w:hAnsi="Times New Roman" w:cs="Times New Roman"/>
          <w:sz w:val="24"/>
          <w:szCs w:val="24"/>
        </w:rPr>
        <w:t>»,</w:t>
      </w:r>
      <w:r w:rsidR="00CC1A0F" w:rsidRPr="006D3A3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865CAC">
        <w:rPr>
          <w:rFonts w:ascii="Times New Roman" w:eastAsia="Calibri" w:hAnsi="Times New Roman" w:cs="Times New Roman"/>
          <w:sz w:val="24"/>
          <w:szCs w:val="24"/>
        </w:rPr>
        <w:t>Информационная логистика</w:t>
      </w:r>
      <w:r w:rsidRPr="006D3A3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B14155" w:rsidRPr="006D3A3E" w:rsidRDefault="00B14155" w:rsidP="00B14155">
      <w:pPr>
        <w:tabs>
          <w:tab w:val="num" w:pos="0"/>
        </w:tabs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D3A3E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D3A3E">
        <w:rPr>
          <w:rFonts w:ascii="Times New Roman" w:hAnsi="Times New Roman" w:cs="Times New Roman"/>
          <w:b/>
          <w:bCs/>
          <w:caps/>
          <w:sz w:val="24"/>
          <w:szCs w:val="24"/>
        </w:rPr>
        <w:t>Объем практики в зачетных единицах и ее продолжительность в неделях либо в академических или астрономических часах</w:t>
      </w:r>
    </w:p>
    <w:p w:rsidR="000B5C2B" w:rsidRPr="006D3A3E" w:rsidRDefault="000B5C2B" w:rsidP="000B5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 xml:space="preserve">Общая трудоемкость производственной практики составляет </w:t>
      </w:r>
      <w:r w:rsidRPr="006D3A3E">
        <w:rPr>
          <w:rFonts w:ascii="Times New Roman" w:hAnsi="Times New Roman" w:cs="Times New Roman"/>
          <w:i/>
          <w:sz w:val="24"/>
          <w:szCs w:val="24"/>
        </w:rPr>
        <w:t xml:space="preserve">6 зачетных единиц, 216 часов </w:t>
      </w:r>
      <w:r w:rsidRPr="006D3A3E">
        <w:rPr>
          <w:rFonts w:ascii="Times New Roman" w:hAnsi="Times New Roman" w:cs="Times New Roman"/>
          <w:sz w:val="24"/>
          <w:szCs w:val="24"/>
        </w:rPr>
        <w:t>(четыре недели), в том числе</w:t>
      </w:r>
      <w:r w:rsidRPr="006D3A3E">
        <w:rPr>
          <w:rFonts w:ascii="Times New Roman" w:hAnsi="Times New Roman" w:cs="Times New Roman"/>
          <w:i/>
          <w:sz w:val="24"/>
          <w:szCs w:val="24"/>
        </w:rPr>
        <w:t>:</w:t>
      </w:r>
    </w:p>
    <w:p w:rsidR="000B5C2B" w:rsidRPr="006D3A3E" w:rsidRDefault="000B5C2B" w:rsidP="000B5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6D3A3E"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 практика </w:t>
      </w:r>
      <w:r w:rsidRPr="006D3A3E">
        <w:rPr>
          <w:rFonts w:ascii="Times New Roman" w:hAnsi="Times New Roman" w:cs="Times New Roman"/>
          <w:bCs/>
          <w:sz w:val="24"/>
          <w:szCs w:val="24"/>
        </w:rPr>
        <w:t xml:space="preserve">по получению  профессиональных умений и опыта профессиональной  деятельности </w:t>
      </w:r>
      <w:r w:rsidRPr="006D3A3E">
        <w:rPr>
          <w:rFonts w:ascii="Times New Roman" w:eastAsia="Calibri" w:hAnsi="Times New Roman" w:cs="Times New Roman"/>
          <w:sz w:val="24"/>
          <w:szCs w:val="24"/>
        </w:rPr>
        <w:t>(4 семестр)- 3 зачетных единицы, 108 часов (две недели);</w:t>
      </w:r>
    </w:p>
    <w:p w:rsidR="000B5C2B" w:rsidRPr="006D3A3E" w:rsidRDefault="000B5C2B" w:rsidP="000B5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eastAsia="Calibri" w:hAnsi="Times New Roman" w:cs="Times New Roman"/>
          <w:sz w:val="24"/>
          <w:szCs w:val="24"/>
        </w:rPr>
        <w:t>- производственная (технологическая)  практика (6 семестр) - 3 зачетных единицы, 108 часов (две недели).</w:t>
      </w:r>
    </w:p>
    <w:p w:rsidR="000B5C2B" w:rsidRPr="006D3A3E" w:rsidRDefault="000B5C2B" w:rsidP="000B5C2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D3A3E">
        <w:rPr>
          <w:rFonts w:ascii="Times New Roman" w:hAnsi="Times New Roman" w:cs="Times New Roman"/>
          <w:b/>
          <w:bCs/>
          <w:caps/>
          <w:sz w:val="24"/>
          <w:szCs w:val="24"/>
        </w:rPr>
        <w:t>5.Содержание практики</w:t>
      </w: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9782" w:type="dxa"/>
        <w:tblInd w:w="-318" w:type="dxa"/>
        <w:tblLook w:val="04A0"/>
      </w:tblPr>
      <w:tblGrid>
        <w:gridCol w:w="560"/>
        <w:gridCol w:w="2096"/>
        <w:gridCol w:w="5032"/>
        <w:gridCol w:w="2094"/>
      </w:tblGrid>
      <w:tr w:rsidR="00B14155" w:rsidRPr="006D3A3E" w:rsidTr="000B5C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3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D3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D3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практики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контактной работы и контроля</w:t>
            </w:r>
          </w:p>
        </w:tc>
      </w:tr>
      <w:tr w:rsidR="00B14155" w:rsidRPr="006D3A3E" w:rsidTr="000B5C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Организационный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-участие в организационном собрании;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-получение индивидуального задания и памятки по прохождению производственной практики;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-получение программы производственной практики;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- проведение инструктажа руководителем практики от кафедры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Самоконтроль, собеседование</w:t>
            </w:r>
          </w:p>
        </w:tc>
      </w:tr>
      <w:tr w:rsidR="00B14155" w:rsidRPr="006D3A3E" w:rsidTr="000B5C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изучение специальной литературы и другой научной информации, достижений отечественной и зарубежной науки в соответствии с профилем подготовки;</w:t>
            </w:r>
          </w:p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участие в </w:t>
            </w:r>
            <w:proofErr w:type="spellStart"/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мероприятиях;</w:t>
            </w:r>
          </w:p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осуществление сбора, обработки, анализа и систематизации информации в соответствии с индивидуальным заданием/тематическим заданием;</w:t>
            </w:r>
          </w:p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составление отчета (разделов отчета) в </w:t>
            </w: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соответствии с индивидуальным заданием/тематическим заданием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Самоконтроль,</w:t>
            </w:r>
          </w:p>
          <w:p w:rsidR="00B14155" w:rsidRPr="006D3A3E" w:rsidRDefault="00B14155" w:rsidP="000B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B14155" w:rsidRPr="006D3A3E" w:rsidTr="000B5C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iCs/>
                <w:sz w:val="24"/>
                <w:szCs w:val="24"/>
              </w:rPr>
              <w:t>Заключительный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-оформление индивидуального задания</w:t>
            </w: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/тематического задания</w:t>
            </w: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-оформление отчета;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 xml:space="preserve">-защита отчета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отчета по итогам прохождения практики</w:t>
            </w:r>
          </w:p>
        </w:tc>
      </w:tr>
    </w:tbl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A3E">
        <w:rPr>
          <w:rFonts w:ascii="Times New Roman" w:hAnsi="Times New Roman" w:cs="Times New Roman"/>
          <w:b/>
          <w:bCs/>
          <w:sz w:val="24"/>
          <w:szCs w:val="24"/>
        </w:rPr>
        <w:t>Содержание практики</w:t>
      </w:r>
    </w:p>
    <w:p w:rsidR="00B14155" w:rsidRPr="006D3A3E" w:rsidRDefault="000B5C2B" w:rsidP="00B141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A3E">
        <w:rPr>
          <w:rFonts w:ascii="Times New Roman" w:hAnsi="Times New Roman" w:cs="Times New Roman"/>
          <w:bCs/>
          <w:sz w:val="24"/>
          <w:szCs w:val="24"/>
        </w:rPr>
        <w:t xml:space="preserve">Производственная практика по получению  профессиональных умений и опыта профессиональной  деятельности </w:t>
      </w:r>
      <w:r w:rsidR="00F107F6">
        <w:rPr>
          <w:rFonts w:ascii="Times New Roman" w:hAnsi="Times New Roman" w:cs="Times New Roman"/>
          <w:bCs/>
          <w:sz w:val="24"/>
          <w:szCs w:val="24"/>
        </w:rPr>
        <w:t>(4 семестр</w:t>
      </w:r>
      <w:r w:rsidR="00B14155" w:rsidRPr="006D3A3E">
        <w:rPr>
          <w:rFonts w:ascii="Times New Roman" w:hAnsi="Times New Roman" w:cs="Times New Roman"/>
          <w:bCs/>
          <w:sz w:val="24"/>
          <w:szCs w:val="24"/>
        </w:rPr>
        <w:t>) предусматривает:</w:t>
      </w:r>
    </w:p>
    <w:p w:rsidR="00115A75" w:rsidRPr="00B11D6D" w:rsidRDefault="00115A75" w:rsidP="00115A7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1D6D">
        <w:rPr>
          <w:rFonts w:ascii="Times New Roman" w:hAnsi="Times New Roman" w:cs="Times New Roman"/>
          <w:sz w:val="24"/>
          <w:szCs w:val="24"/>
        </w:rPr>
        <w:t>- сбор информации об организации (местонахождение, сфера деятельности, организационно-правовая форма деятельности, жизненный цикл организации, история создания предприятия и т.д.);</w:t>
      </w:r>
    </w:p>
    <w:p w:rsidR="00115A75" w:rsidRPr="00B11D6D" w:rsidRDefault="00115A75" w:rsidP="00115A7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1D6D">
        <w:rPr>
          <w:rFonts w:ascii="Times New Roman" w:hAnsi="Times New Roman" w:cs="Times New Roman"/>
          <w:sz w:val="24"/>
          <w:szCs w:val="24"/>
        </w:rPr>
        <w:t>- изучение и описание организационной структуры построения предприятия (элементы структуры, линейные и функциональные подразделения, связи с другими подразделениями);</w:t>
      </w:r>
    </w:p>
    <w:p w:rsidR="00115A75" w:rsidRPr="00B11D6D" w:rsidRDefault="00115A75" w:rsidP="00115A7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1D6D">
        <w:rPr>
          <w:rFonts w:ascii="Times New Roman" w:hAnsi="Times New Roman" w:cs="Times New Roman"/>
          <w:sz w:val="24"/>
          <w:szCs w:val="24"/>
        </w:rPr>
        <w:t>- функции структурных подразделений;</w:t>
      </w:r>
    </w:p>
    <w:p w:rsidR="00115A75" w:rsidRPr="00B11D6D" w:rsidRDefault="00115A75" w:rsidP="00115A75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B11D6D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1D6D">
        <w:rPr>
          <w:rFonts w:ascii="Times New Roman" w:hAnsi="Times New Roman" w:cs="Times New Roman"/>
          <w:sz w:val="24"/>
          <w:szCs w:val="24"/>
        </w:rPr>
        <w:t xml:space="preserve">зучить </w:t>
      </w:r>
      <w:proofErr w:type="spellStart"/>
      <w:r w:rsidRPr="00B11D6D">
        <w:rPr>
          <w:rFonts w:ascii="Times New Roman" w:hAnsi="Times New Roman" w:cs="Times New Roman"/>
          <w:sz w:val="24"/>
          <w:szCs w:val="24"/>
        </w:rPr>
        <w:t>логистическую</w:t>
      </w:r>
      <w:proofErr w:type="spellEnd"/>
      <w:r w:rsidRPr="00B11D6D">
        <w:rPr>
          <w:rFonts w:ascii="Times New Roman" w:hAnsi="Times New Roman" w:cs="Times New Roman"/>
          <w:sz w:val="24"/>
          <w:szCs w:val="24"/>
        </w:rPr>
        <w:t xml:space="preserve"> систему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5A75" w:rsidRPr="00B11D6D" w:rsidRDefault="00115A75" w:rsidP="00115A75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B11D6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B11D6D">
        <w:rPr>
          <w:rFonts w:ascii="Times New Roman" w:hAnsi="Times New Roman" w:cs="Times New Roman"/>
          <w:sz w:val="24"/>
          <w:szCs w:val="24"/>
        </w:rPr>
        <w:t>ассмотреть роль транспорта в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5A75" w:rsidRPr="00B11D6D" w:rsidRDefault="00115A75" w:rsidP="00115A75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B11D6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11D6D">
        <w:rPr>
          <w:rFonts w:ascii="Times New Roman" w:hAnsi="Times New Roman" w:cs="Times New Roman"/>
          <w:sz w:val="24"/>
          <w:szCs w:val="24"/>
        </w:rPr>
        <w:t>зучить процессы складской логистики в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5A75" w:rsidRPr="00B11D6D" w:rsidRDefault="00115A75" w:rsidP="00115A75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B11D6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B11D6D">
        <w:rPr>
          <w:rFonts w:ascii="Times New Roman" w:hAnsi="Times New Roman" w:cs="Times New Roman"/>
          <w:sz w:val="24"/>
          <w:szCs w:val="24"/>
        </w:rPr>
        <w:t>ровести анализ запасов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11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A75" w:rsidRPr="00B11D6D" w:rsidRDefault="00115A75" w:rsidP="00115A75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B11D6D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11D6D">
        <w:rPr>
          <w:rFonts w:ascii="Times New Roman" w:hAnsi="Times New Roman" w:cs="Times New Roman"/>
          <w:sz w:val="24"/>
          <w:szCs w:val="24"/>
        </w:rPr>
        <w:t xml:space="preserve">ассмотреть группы </w:t>
      </w:r>
      <w:proofErr w:type="spellStart"/>
      <w:r w:rsidRPr="00B11D6D">
        <w:rPr>
          <w:rFonts w:ascii="Times New Roman" w:hAnsi="Times New Roman" w:cs="Times New Roman"/>
          <w:sz w:val="24"/>
          <w:szCs w:val="24"/>
        </w:rPr>
        <w:t>логистических</w:t>
      </w:r>
      <w:proofErr w:type="spellEnd"/>
      <w:r w:rsidRPr="00B11D6D">
        <w:rPr>
          <w:rFonts w:ascii="Times New Roman" w:hAnsi="Times New Roman" w:cs="Times New Roman"/>
          <w:sz w:val="24"/>
          <w:szCs w:val="24"/>
        </w:rPr>
        <w:t xml:space="preserve"> затрат </w:t>
      </w:r>
      <w:r>
        <w:rPr>
          <w:rFonts w:ascii="Times New Roman" w:hAnsi="Times New Roman" w:cs="Times New Roman"/>
          <w:sz w:val="24"/>
          <w:szCs w:val="24"/>
        </w:rPr>
        <w:t>организации;</w:t>
      </w:r>
    </w:p>
    <w:p w:rsidR="00115A75" w:rsidRPr="00B11D6D" w:rsidRDefault="00115A75" w:rsidP="00115A75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B11D6D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1D6D">
        <w:rPr>
          <w:rFonts w:ascii="Times New Roman" w:hAnsi="Times New Roman" w:cs="Times New Roman"/>
          <w:sz w:val="24"/>
          <w:szCs w:val="24"/>
        </w:rPr>
        <w:t>зучить процесс закупки в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11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A75" w:rsidRPr="00B11D6D" w:rsidRDefault="00115A75" w:rsidP="00115A75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B11D6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11D6D">
        <w:rPr>
          <w:rFonts w:ascii="Times New Roman" w:hAnsi="Times New Roman" w:cs="Times New Roman"/>
          <w:sz w:val="24"/>
          <w:szCs w:val="24"/>
        </w:rPr>
        <w:t>зуч</w:t>
      </w:r>
      <w:r>
        <w:rPr>
          <w:rFonts w:ascii="Times New Roman" w:hAnsi="Times New Roman" w:cs="Times New Roman"/>
          <w:sz w:val="24"/>
          <w:szCs w:val="24"/>
        </w:rPr>
        <w:t>ить процесс сбыта в организации;</w:t>
      </w:r>
    </w:p>
    <w:p w:rsidR="00B14155" w:rsidRPr="006D3A3E" w:rsidRDefault="00115A75" w:rsidP="00115A75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B11D6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11D6D">
        <w:rPr>
          <w:rFonts w:ascii="Times New Roman" w:hAnsi="Times New Roman" w:cs="Times New Roman"/>
          <w:sz w:val="24"/>
          <w:szCs w:val="24"/>
        </w:rPr>
        <w:t xml:space="preserve">зучить </w:t>
      </w:r>
      <w:proofErr w:type="spellStart"/>
      <w:r w:rsidRPr="00B11D6D">
        <w:rPr>
          <w:rFonts w:ascii="Times New Roman" w:hAnsi="Times New Roman" w:cs="Times New Roman"/>
          <w:sz w:val="24"/>
          <w:szCs w:val="24"/>
        </w:rPr>
        <w:t>логистический</w:t>
      </w:r>
      <w:proofErr w:type="spellEnd"/>
      <w:r w:rsidRPr="00B11D6D">
        <w:rPr>
          <w:rFonts w:ascii="Times New Roman" w:hAnsi="Times New Roman" w:cs="Times New Roman"/>
          <w:sz w:val="24"/>
          <w:szCs w:val="24"/>
        </w:rPr>
        <w:t xml:space="preserve"> аспект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A3E">
        <w:rPr>
          <w:rFonts w:ascii="Times New Roman" w:hAnsi="Times New Roman" w:cs="Times New Roman"/>
          <w:bCs/>
          <w:sz w:val="24"/>
          <w:szCs w:val="24"/>
        </w:rPr>
        <w:t xml:space="preserve">Производственная </w:t>
      </w:r>
      <w:r w:rsidR="000B5C2B" w:rsidRPr="006D3A3E">
        <w:rPr>
          <w:rFonts w:ascii="Times New Roman" w:eastAsia="Calibri" w:hAnsi="Times New Roman" w:cs="Times New Roman"/>
          <w:sz w:val="24"/>
          <w:szCs w:val="24"/>
        </w:rPr>
        <w:t xml:space="preserve">(технологическая)  </w:t>
      </w:r>
      <w:r w:rsidR="000B5C2B" w:rsidRPr="006D3A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7F6">
        <w:rPr>
          <w:rFonts w:ascii="Times New Roman" w:hAnsi="Times New Roman" w:cs="Times New Roman"/>
          <w:bCs/>
          <w:sz w:val="24"/>
          <w:szCs w:val="24"/>
        </w:rPr>
        <w:t>практика (6 семестр</w:t>
      </w:r>
      <w:r w:rsidRPr="006D3A3E">
        <w:rPr>
          <w:rFonts w:ascii="Times New Roman" w:hAnsi="Times New Roman" w:cs="Times New Roman"/>
          <w:bCs/>
          <w:sz w:val="24"/>
          <w:szCs w:val="24"/>
        </w:rPr>
        <w:t>) предусматривает:</w:t>
      </w:r>
    </w:p>
    <w:p w:rsidR="00115A75" w:rsidRPr="00B11D6D" w:rsidRDefault="00115A75" w:rsidP="00115A7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1D6D">
        <w:rPr>
          <w:rFonts w:ascii="Times New Roman" w:hAnsi="Times New Roman" w:cs="Times New Roman"/>
          <w:sz w:val="24"/>
          <w:szCs w:val="24"/>
        </w:rPr>
        <w:t>- сбор информации об организации (местонахождение, сфера деятельности, организационно-правовая форма деятельности, жизненный цикл организации, история создания предприятия и т.д.);</w:t>
      </w:r>
    </w:p>
    <w:p w:rsidR="00115A75" w:rsidRPr="00B11D6D" w:rsidRDefault="00115A75" w:rsidP="00115A7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1D6D">
        <w:rPr>
          <w:rFonts w:ascii="Times New Roman" w:hAnsi="Times New Roman" w:cs="Times New Roman"/>
          <w:sz w:val="24"/>
          <w:szCs w:val="24"/>
        </w:rPr>
        <w:t>- изучение и описание организационной структуры построения предприятия (элементы структуры, линейные и функциональные подразделения, связи с другими подразделениями);</w:t>
      </w:r>
    </w:p>
    <w:p w:rsidR="00115A75" w:rsidRPr="00B11D6D" w:rsidRDefault="00115A75" w:rsidP="00115A7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11D6D">
        <w:rPr>
          <w:rFonts w:ascii="Times New Roman" w:hAnsi="Times New Roman" w:cs="Times New Roman"/>
          <w:sz w:val="24"/>
          <w:szCs w:val="24"/>
        </w:rPr>
        <w:t>- функции структурных подразделений;</w:t>
      </w:r>
    </w:p>
    <w:p w:rsidR="00115A75" w:rsidRPr="00B11D6D" w:rsidRDefault="00115A75" w:rsidP="00115A75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B11D6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1D6D">
        <w:rPr>
          <w:rFonts w:ascii="Times New Roman" w:hAnsi="Times New Roman" w:cs="Times New Roman"/>
          <w:sz w:val="24"/>
          <w:szCs w:val="24"/>
        </w:rPr>
        <w:t xml:space="preserve">зучить </w:t>
      </w:r>
      <w:proofErr w:type="spellStart"/>
      <w:r w:rsidRPr="00B11D6D">
        <w:rPr>
          <w:rFonts w:ascii="Times New Roman" w:hAnsi="Times New Roman" w:cs="Times New Roman"/>
          <w:sz w:val="24"/>
          <w:szCs w:val="24"/>
        </w:rPr>
        <w:t>логистическую</w:t>
      </w:r>
      <w:proofErr w:type="spellEnd"/>
      <w:r w:rsidRPr="00B11D6D">
        <w:rPr>
          <w:rFonts w:ascii="Times New Roman" w:hAnsi="Times New Roman" w:cs="Times New Roman"/>
          <w:sz w:val="24"/>
          <w:szCs w:val="24"/>
        </w:rPr>
        <w:t xml:space="preserve"> систему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5A75" w:rsidRPr="00B11D6D" w:rsidRDefault="00115A75" w:rsidP="00115A75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B11D6D">
        <w:rPr>
          <w:rFonts w:ascii="Times New Roman" w:hAnsi="Times New Roman" w:cs="Times New Roman"/>
          <w:sz w:val="24"/>
          <w:szCs w:val="24"/>
        </w:rPr>
        <w:t>- рассмотреть роль транспорта (транспортной логистики) в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5A75" w:rsidRPr="00B11D6D" w:rsidRDefault="00115A75" w:rsidP="00115A75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B11D6D">
        <w:rPr>
          <w:rFonts w:ascii="Times New Roman" w:hAnsi="Times New Roman" w:cs="Times New Roman"/>
          <w:sz w:val="24"/>
          <w:szCs w:val="24"/>
        </w:rPr>
        <w:t>- изучить процессы складской логистики в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5A75" w:rsidRPr="00B11D6D" w:rsidRDefault="00115A75" w:rsidP="00115A75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B11D6D">
        <w:rPr>
          <w:rFonts w:ascii="Times New Roman" w:hAnsi="Times New Roman" w:cs="Times New Roman"/>
          <w:sz w:val="24"/>
          <w:szCs w:val="24"/>
        </w:rPr>
        <w:t>- провести анализ запасов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11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A75" w:rsidRPr="00B11D6D" w:rsidRDefault="00115A75" w:rsidP="00115A75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B11D6D">
        <w:rPr>
          <w:rFonts w:ascii="Times New Roman" w:hAnsi="Times New Roman" w:cs="Times New Roman"/>
          <w:sz w:val="24"/>
          <w:szCs w:val="24"/>
        </w:rPr>
        <w:t xml:space="preserve">- провести оценку мощности </w:t>
      </w:r>
      <w:proofErr w:type="spellStart"/>
      <w:r w:rsidRPr="00B11D6D">
        <w:rPr>
          <w:rFonts w:ascii="Times New Roman" w:hAnsi="Times New Roman" w:cs="Times New Roman"/>
          <w:sz w:val="24"/>
          <w:szCs w:val="24"/>
        </w:rPr>
        <w:t>логист</w:t>
      </w:r>
      <w:r>
        <w:rPr>
          <w:rFonts w:ascii="Times New Roman" w:hAnsi="Times New Roman" w:cs="Times New Roman"/>
          <w:sz w:val="24"/>
          <w:szCs w:val="24"/>
        </w:rPr>
        <w:t>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 организации;</w:t>
      </w:r>
    </w:p>
    <w:p w:rsidR="00115A75" w:rsidRPr="00B11D6D" w:rsidRDefault="00115A75" w:rsidP="00115A75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B11D6D">
        <w:rPr>
          <w:rFonts w:ascii="Times New Roman" w:hAnsi="Times New Roman" w:cs="Times New Roman"/>
          <w:sz w:val="24"/>
          <w:szCs w:val="24"/>
        </w:rPr>
        <w:t xml:space="preserve">- проанализировать </w:t>
      </w:r>
      <w:proofErr w:type="spellStart"/>
      <w:r w:rsidRPr="00B11D6D">
        <w:rPr>
          <w:rFonts w:ascii="Times New Roman" w:hAnsi="Times New Roman" w:cs="Times New Roman"/>
          <w:sz w:val="24"/>
          <w:szCs w:val="24"/>
        </w:rPr>
        <w:t>логистические</w:t>
      </w:r>
      <w:proofErr w:type="spellEnd"/>
      <w:r w:rsidRPr="00B11D6D">
        <w:rPr>
          <w:rFonts w:ascii="Times New Roman" w:hAnsi="Times New Roman" w:cs="Times New Roman"/>
          <w:sz w:val="24"/>
          <w:szCs w:val="24"/>
        </w:rPr>
        <w:t xml:space="preserve"> затраты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11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A75" w:rsidRPr="00B11D6D" w:rsidRDefault="00115A75" w:rsidP="00115A75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B11D6D">
        <w:rPr>
          <w:rFonts w:ascii="Times New Roman" w:hAnsi="Times New Roman" w:cs="Times New Roman"/>
          <w:sz w:val="24"/>
          <w:szCs w:val="24"/>
        </w:rPr>
        <w:t>- изучить процессы закупочной логистики организации и методы анализа поставщиков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5A75" w:rsidRPr="00B11D6D" w:rsidRDefault="00115A75" w:rsidP="00115A75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B11D6D">
        <w:rPr>
          <w:rFonts w:ascii="Times New Roman" w:hAnsi="Times New Roman" w:cs="Times New Roman"/>
          <w:sz w:val="24"/>
          <w:szCs w:val="24"/>
        </w:rPr>
        <w:t>- рассмотреть взаимосвязь сбытовой, производственной и закупочной логистики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5A75" w:rsidRPr="00B11D6D" w:rsidRDefault="00115A75" w:rsidP="00115A75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B11D6D">
        <w:rPr>
          <w:rFonts w:ascii="Times New Roman" w:hAnsi="Times New Roman" w:cs="Times New Roman"/>
          <w:sz w:val="24"/>
          <w:szCs w:val="24"/>
        </w:rPr>
        <w:t xml:space="preserve">- изучить процесс сбыта в организации. </w:t>
      </w: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D3A3E">
        <w:rPr>
          <w:rFonts w:ascii="Times New Roman" w:hAnsi="Times New Roman" w:cs="Times New Roman"/>
          <w:b/>
          <w:bCs/>
          <w:caps/>
          <w:sz w:val="24"/>
          <w:szCs w:val="24"/>
        </w:rPr>
        <w:t>6. Форма отчетности по практике</w:t>
      </w: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C2B" w:rsidRPr="006D3A3E" w:rsidRDefault="000B5C2B" w:rsidP="000B5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eastAsia="Calibri" w:hAnsi="Times New Roman" w:cs="Times New Roman"/>
          <w:sz w:val="24"/>
          <w:szCs w:val="24"/>
        </w:rPr>
        <w:t xml:space="preserve">По результатам производственной практики студент составляет отчет о выполнении работ (отдельный отчет по каждому типу практики), свидетельствующий о закреплении теоретических знаний и умений, приобретении практического опыта, </w:t>
      </w:r>
      <w:r w:rsidRPr="006D3A3E">
        <w:rPr>
          <w:rFonts w:ascii="Times New Roman" w:eastAsia="Calibri" w:hAnsi="Times New Roman" w:cs="Times New Roman"/>
          <w:sz w:val="24"/>
          <w:szCs w:val="24"/>
        </w:rPr>
        <w:lastRenderedPageBreak/>
        <w:t>освоении общекультурных и профессиональных компетенций, с описанием решения задач практики.</w:t>
      </w:r>
      <w:r w:rsidRPr="006D3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C2B" w:rsidRPr="006D3A3E" w:rsidRDefault="000B5C2B" w:rsidP="000B5C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A3E">
        <w:rPr>
          <w:rFonts w:ascii="Times New Roman" w:eastAsia="Calibri" w:hAnsi="Times New Roman" w:cs="Times New Roman"/>
          <w:sz w:val="24"/>
          <w:szCs w:val="24"/>
        </w:rPr>
        <w:t>Вместе с отчетом студент предоставляет на выпускающую кафедру</w:t>
      </w:r>
      <w:r w:rsidRPr="006D3A3E">
        <w:rPr>
          <w:rFonts w:ascii="Times New Roman" w:hAnsi="Times New Roman" w:cs="Times New Roman"/>
          <w:sz w:val="24"/>
          <w:szCs w:val="24"/>
        </w:rPr>
        <w:t xml:space="preserve"> </w:t>
      </w:r>
      <w:r w:rsidRPr="006D3A3E">
        <w:rPr>
          <w:rFonts w:ascii="Times New Roman" w:eastAsia="Calibri" w:hAnsi="Times New Roman" w:cs="Times New Roman"/>
          <w:sz w:val="24"/>
          <w:szCs w:val="24"/>
        </w:rPr>
        <w:t>индивидуальное задание,</w:t>
      </w:r>
      <w:r w:rsidRPr="006D3A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D3A3E">
        <w:rPr>
          <w:rFonts w:ascii="Times New Roman" w:eastAsia="Calibri" w:hAnsi="Times New Roman" w:cs="Times New Roman"/>
          <w:sz w:val="24"/>
          <w:szCs w:val="24"/>
        </w:rPr>
        <w:t xml:space="preserve"> подписанное руководителем практики от вуза и от организации – базы практики и заверенный печатью  организации–базы практики.  </w:t>
      </w:r>
    </w:p>
    <w:p w:rsidR="000B5C2B" w:rsidRPr="006D3A3E" w:rsidRDefault="000B5C2B" w:rsidP="000B5C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A3E">
        <w:rPr>
          <w:rFonts w:ascii="Times New Roman" w:eastAsia="Calibri" w:hAnsi="Times New Roman" w:cs="Times New Roman"/>
          <w:sz w:val="24"/>
          <w:szCs w:val="24"/>
        </w:rPr>
        <w:t>Промежуточная аттестация по итогам прохождения практики провод</w:t>
      </w:r>
      <w:r w:rsidR="00F107F6">
        <w:rPr>
          <w:rFonts w:ascii="Times New Roman" w:eastAsia="Calibri" w:hAnsi="Times New Roman" w:cs="Times New Roman"/>
          <w:sz w:val="24"/>
          <w:szCs w:val="24"/>
        </w:rPr>
        <w:t xml:space="preserve">ится в форме </w:t>
      </w:r>
      <w:r w:rsidRPr="006D3A3E">
        <w:rPr>
          <w:rFonts w:ascii="Times New Roman" w:eastAsia="Calibri" w:hAnsi="Times New Roman" w:cs="Times New Roman"/>
          <w:sz w:val="24"/>
          <w:szCs w:val="24"/>
        </w:rPr>
        <w:t xml:space="preserve"> зачета</w:t>
      </w:r>
      <w:r w:rsidR="00F107F6">
        <w:rPr>
          <w:rFonts w:ascii="Times New Roman" w:eastAsia="Calibri" w:hAnsi="Times New Roman" w:cs="Times New Roman"/>
          <w:sz w:val="24"/>
          <w:szCs w:val="24"/>
        </w:rPr>
        <w:t xml:space="preserve"> с оценкой</w:t>
      </w:r>
      <w:r w:rsidRPr="006D3A3E">
        <w:rPr>
          <w:rFonts w:ascii="Times New Roman" w:eastAsia="Calibri" w:hAnsi="Times New Roman" w:cs="Times New Roman"/>
          <w:sz w:val="24"/>
          <w:szCs w:val="24"/>
        </w:rPr>
        <w:t xml:space="preserve"> (отдельно по каждому типу практики).</w:t>
      </w:r>
    </w:p>
    <w:p w:rsidR="000B5C2B" w:rsidRPr="006D3A3E" w:rsidRDefault="000B5C2B" w:rsidP="000B5C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4155" w:rsidRPr="006D3A3E" w:rsidRDefault="00B14155" w:rsidP="00B14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4155" w:rsidRPr="006D3A3E" w:rsidRDefault="00B14155" w:rsidP="00B14155">
      <w:pPr>
        <w:tabs>
          <w:tab w:val="left" w:pos="142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D3A3E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6D3A3E">
        <w:rPr>
          <w:rFonts w:ascii="Times New Roman" w:hAnsi="Times New Roman" w:cs="Times New Roman"/>
          <w:b/>
          <w:bCs/>
          <w:caps/>
          <w:sz w:val="24"/>
          <w:szCs w:val="24"/>
        </w:rPr>
        <w:t>Фонд оценочных средств для проведения промежуточной аттестации обучающихся по практике</w:t>
      </w:r>
    </w:p>
    <w:p w:rsidR="00B14155" w:rsidRPr="006D3A3E" w:rsidRDefault="00B14155" w:rsidP="00B1415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155" w:rsidRPr="006D3A3E" w:rsidRDefault="00B14155" w:rsidP="00B1415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A3E">
        <w:rPr>
          <w:rFonts w:ascii="Times New Roman" w:hAnsi="Times New Roman" w:cs="Times New Roman"/>
          <w:b/>
          <w:sz w:val="24"/>
          <w:szCs w:val="24"/>
        </w:rPr>
        <w:t>7.1. Паспорт фонда оценочных средств (далее – ФОС) по практике</w:t>
      </w: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6"/>
        <w:tblW w:w="9600" w:type="dxa"/>
        <w:tblInd w:w="-34" w:type="dxa"/>
        <w:tblLayout w:type="fixed"/>
        <w:tblLook w:val="04A0"/>
      </w:tblPr>
      <w:tblGrid>
        <w:gridCol w:w="3403"/>
        <w:gridCol w:w="1134"/>
        <w:gridCol w:w="3685"/>
        <w:gridCol w:w="1378"/>
      </w:tblGrid>
      <w:tr w:rsidR="00B14155" w:rsidRPr="006D3A3E" w:rsidTr="000B5C2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Шифр компетенции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Оценочные средства промежуточного контроля</w:t>
            </w:r>
          </w:p>
        </w:tc>
      </w:tr>
      <w:tr w:rsidR="00B14155" w:rsidRPr="006D3A3E" w:rsidTr="000B5C2B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tabs>
                <w:tab w:val="left" w:pos="74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ОПК-3</w:t>
            </w: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</w:t>
            </w:r>
          </w:p>
          <w:p w:rsidR="00B14155" w:rsidRPr="006D3A3E" w:rsidRDefault="00B14155" w:rsidP="000B5C2B">
            <w:pPr>
              <w:tabs>
                <w:tab w:val="left" w:pos="74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55" w:rsidRPr="006D3A3E" w:rsidRDefault="00B14155" w:rsidP="000B5C2B">
            <w:pPr>
              <w:tabs>
                <w:tab w:val="left" w:pos="74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Уровень - 2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нормативные документы, регулирующие коммерческую деятельность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Задания ФОС по производственной практике, вопросы для собеседования 5</w:t>
            </w:r>
          </w:p>
        </w:tc>
      </w:tr>
      <w:tr w:rsidR="00B14155" w:rsidRPr="006D3A3E" w:rsidTr="000B5C2B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tabs>
                <w:tab w:val="left" w:pos="74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нормативно-технические документы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14155" w:rsidRPr="006D3A3E" w:rsidTr="000B5C2B"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tabs>
                <w:tab w:val="left" w:pos="74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способностью к восприятию, обобщению и анализу информации;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навыками применения нормативных документов в деятельности предприятия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14155" w:rsidRPr="006D3A3E" w:rsidTr="000B5C2B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tabs>
                <w:tab w:val="left" w:pos="74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ОПК-4</w:t>
            </w:r>
          </w:p>
          <w:p w:rsidR="00B14155" w:rsidRPr="006D3A3E" w:rsidRDefault="00B14155" w:rsidP="000B5C2B">
            <w:pPr>
              <w:tabs>
                <w:tab w:val="left" w:pos="74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3A3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осуществлять сбор, хранение, обработку и оценку информации, необходимой для организации и управления профессиональной деятельностью (коммерческой, или маркетинговой, или рекламной, или </w:t>
            </w:r>
            <w:proofErr w:type="spellStart"/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логистической</w:t>
            </w:r>
            <w:proofErr w:type="spellEnd"/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, или товароведной, или торгово-технологической); применять основные методы и средства получения, хранения, переработки информации; работать с компьютером как средством управления информацией</w:t>
            </w:r>
            <w:proofErr w:type="gramEnd"/>
          </w:p>
          <w:p w:rsidR="00B14155" w:rsidRPr="006D3A3E" w:rsidRDefault="00B14155" w:rsidP="000B5C2B">
            <w:pPr>
              <w:tabs>
                <w:tab w:val="left" w:pos="74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Уровень - 3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информационно-методическое обеспечение коммерческой деятельности;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Вопросы для зачета из ФОС 6</w:t>
            </w:r>
          </w:p>
        </w:tc>
      </w:tr>
      <w:tr w:rsidR="00B14155" w:rsidRPr="006D3A3E" w:rsidTr="000B5C2B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-обобщать и анализировать информацию;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14155" w:rsidRPr="006D3A3E" w:rsidTr="000B5C2B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-способностью к восприятию, обобщению и анализу информации;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14155" w:rsidRPr="006D3A3E" w:rsidTr="000B5C2B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tabs>
                <w:tab w:val="left" w:pos="74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ОПК-5</w:t>
            </w:r>
          </w:p>
          <w:p w:rsidR="00B14155" w:rsidRPr="006D3A3E" w:rsidRDefault="00B14155" w:rsidP="000B5C2B">
            <w:pPr>
              <w:tabs>
                <w:tab w:val="left" w:pos="74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работать с технической документацией, необходимой для профессиональной деятельности (коммерческой, или маркетинговой, или рекламной, или </w:t>
            </w:r>
            <w:proofErr w:type="spellStart"/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логистической</w:t>
            </w:r>
            <w:proofErr w:type="spellEnd"/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, или товароведной, или торгово-технологической) и проверять правильность ее оформления</w:t>
            </w:r>
          </w:p>
          <w:p w:rsidR="00B14155" w:rsidRPr="006D3A3E" w:rsidRDefault="00B14155" w:rsidP="000B5C2B">
            <w:pPr>
              <w:tabs>
                <w:tab w:val="left" w:pos="74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55" w:rsidRPr="006D3A3E" w:rsidRDefault="00B14155" w:rsidP="000B5C2B">
            <w:pPr>
              <w:tabs>
                <w:tab w:val="left" w:pos="74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Уровень - 2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нормативно-правовые и технические документы, регламентирующие правила транспортирования, приемки, складирования, хранения, реализации товаров и предоставления сервисных услуг;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Вопросы для зачета из ФОС 3,8,10</w:t>
            </w:r>
          </w:p>
        </w:tc>
      </w:tr>
      <w:tr w:rsidR="00B14155" w:rsidRPr="006D3A3E" w:rsidTr="000B5C2B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-обобщать и анализировать информацию;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-использовать Интернет-ресурсы для поиска необходимой информации;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14155" w:rsidRPr="006D3A3E" w:rsidTr="000B5C2B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-навыками использования математико-статистических методов обработки информации;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-навыками использования современных программных продуктов и Интернет-ресурсов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14155" w:rsidRPr="006D3A3E" w:rsidTr="000B5C2B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ПК -1 </w:t>
            </w: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способность управлять ассортиментом и качеством товаров и услуг, оценивать их качество, диагностировать дефекты, обеспечивать необходимый уровень качества товаров и их сохранение, эффективно осуществлять контроль качества товаров и услуг, приемку и учет товаров по количеству и качеству</w:t>
            </w:r>
          </w:p>
          <w:p w:rsidR="00B14155" w:rsidRPr="006D3A3E" w:rsidRDefault="00B14155" w:rsidP="000B5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Уровень - 2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нормативные документы, регламентирующие оценку качества товаров и услуг;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нормативные документы, определяющие порядок приемки товаров по количеству и качеству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Задания и тесты ФОС по производственной практике</w:t>
            </w:r>
          </w:p>
          <w:p w:rsidR="00B14155" w:rsidRPr="006D3A3E" w:rsidRDefault="00B14155" w:rsidP="000B5C2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Вопросы для зачета из ФОС 11, 12</w:t>
            </w:r>
          </w:p>
        </w:tc>
      </w:tr>
      <w:tr w:rsidR="00B14155" w:rsidRPr="006D3A3E" w:rsidTr="000B5C2B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проводить оценку качества товаров и услуг;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ассортимент товаров и услуг;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контроль качества товаров и услуг;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проводить приемку товаров по количеству и качеству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14155" w:rsidRPr="006D3A3E" w:rsidTr="000B5C2B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методами анализа и управления ассортиментом;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методами оценки качества товаров и услуг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методами оценки качества товаров и услуг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14155" w:rsidRPr="006D3A3E" w:rsidTr="000B5C2B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ПК – 2 </w:t>
            </w: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управление торгово-технологическими процессами на предприятии, регулировать процессы хранения, проводить инвентаризацию, определять и минимизировать затраты материальных и трудовых ресурсов, а также учитывать и списывать потери</w:t>
            </w:r>
          </w:p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- 2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стадии торгово-технологического процесса;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хранения и складирования товаров;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Задания и тесты ФОС по производственной практике</w:t>
            </w:r>
          </w:p>
          <w:p w:rsidR="00B14155" w:rsidRPr="006D3A3E" w:rsidRDefault="00B14155" w:rsidP="000B5C2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Вопросы для зачета из ФОС 9, 10</w:t>
            </w:r>
          </w:p>
        </w:tc>
      </w:tr>
      <w:tr w:rsidR="00B14155" w:rsidRPr="006D3A3E" w:rsidTr="000B5C2B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проводить инвентаризацию;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размещать товары на хранение;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-осуществлять управление торгово-технологическим процессом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14155" w:rsidRPr="006D3A3E" w:rsidTr="000B5C2B"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навыками управления торгово-технологическим процессом;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навыками оптимизации затрат и учета потерь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14155" w:rsidRPr="006D3A3E" w:rsidTr="000B5C2B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tabs>
                <w:tab w:val="left" w:pos="74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ПК-10</w:t>
            </w:r>
          </w:p>
          <w:p w:rsidR="00B14155" w:rsidRPr="006D3A3E" w:rsidRDefault="00B14155" w:rsidP="000B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способность проводить научные, в том числе маркетинговые, исследования в профессиональной деятельности</w:t>
            </w:r>
          </w:p>
          <w:p w:rsidR="00B14155" w:rsidRPr="006D3A3E" w:rsidRDefault="00B14155" w:rsidP="000B5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Уровень - 3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современное программное обеспечение, методы обработки информации с помощью компьютерных технологий;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порядок взаимодействия коммерческой службы с другими подразделениями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Вопросы для зачета из ФОС 1,2, 3</w:t>
            </w:r>
          </w:p>
        </w:tc>
      </w:tr>
      <w:tr w:rsidR="00B14155" w:rsidRPr="006D3A3E" w:rsidTr="000B5C2B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нормативно-технические документы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14155" w:rsidRPr="006D3A3E" w:rsidTr="000B5C2B"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-способностью к восприятию, обобщению и анализу информации;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sz w:val="24"/>
                <w:szCs w:val="24"/>
              </w:rPr>
              <w:t>- навыками делового общения</w:t>
            </w:r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14155" w:rsidRPr="006D3A3E" w:rsidTr="000B5C2B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tabs>
                <w:tab w:val="left" w:pos="74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- 11</w:t>
            </w:r>
            <w:r w:rsidRPr="006D3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участвовать в разработке инновационных методов, средств и технологий в области профессиональной деятельности (коммерческой, или маркетинговой, или рекламной, или </w:t>
            </w:r>
            <w:proofErr w:type="spellStart"/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логистической</w:t>
            </w:r>
            <w:proofErr w:type="spellEnd"/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, или товароведной)</w:t>
            </w:r>
          </w:p>
          <w:p w:rsidR="00B14155" w:rsidRPr="006D3A3E" w:rsidRDefault="00B14155" w:rsidP="000B5C2B">
            <w:pPr>
              <w:tabs>
                <w:tab w:val="left" w:pos="74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55" w:rsidRPr="006D3A3E" w:rsidRDefault="00B14155" w:rsidP="000B5C2B">
            <w:pPr>
              <w:tabs>
                <w:tab w:val="left" w:pos="74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Уровень - 3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сущность инновационных методов, средств и технологий</w:t>
            </w:r>
            <w:proofErr w:type="gramStart"/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</w:p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методы расчета экономической эффективности от внедрения инноваций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Творческая работа вопросы для собеседования 7</w:t>
            </w:r>
          </w:p>
        </w:tc>
      </w:tr>
      <w:tr w:rsidR="00B14155" w:rsidRPr="006D3A3E" w:rsidTr="000B5C2B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находить инновационные технологии и применять их в практической деятельности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14155" w:rsidRPr="006D3A3E" w:rsidTr="000B5C2B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навыками расчетов экономической эффективности от внедрения инноваций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B14155" w:rsidRPr="006D3A3E" w:rsidRDefault="00B14155" w:rsidP="00B14155">
      <w:pPr>
        <w:rPr>
          <w:rFonts w:ascii="Times New Roman" w:hAnsi="Times New Roman" w:cs="Times New Roman"/>
        </w:rPr>
      </w:pPr>
    </w:p>
    <w:p w:rsidR="00B14155" w:rsidRPr="006D3A3E" w:rsidRDefault="00B14155" w:rsidP="00B141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A3E">
        <w:rPr>
          <w:rFonts w:ascii="Times New Roman" w:hAnsi="Times New Roman" w:cs="Times New Roman"/>
          <w:b/>
          <w:sz w:val="24"/>
          <w:szCs w:val="24"/>
        </w:rPr>
        <w:t>7.2. Перечень компетенций с указанием этапов их формирования</w:t>
      </w: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A3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6D3A3E">
        <w:rPr>
          <w:rFonts w:ascii="Times New Roman" w:hAnsi="Times New Roman" w:cs="Times New Roman"/>
          <w:b/>
          <w:sz w:val="24"/>
          <w:szCs w:val="24"/>
        </w:rPr>
        <w:t>представлен</w:t>
      </w:r>
      <w:proofErr w:type="gramEnd"/>
      <w:r w:rsidRPr="006D3A3E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B043F7" w:rsidRPr="006D3A3E">
        <w:rPr>
          <w:rFonts w:ascii="Times New Roman" w:hAnsi="Times New Roman" w:cs="Times New Roman"/>
          <w:b/>
          <w:sz w:val="24"/>
          <w:szCs w:val="24"/>
        </w:rPr>
        <w:t xml:space="preserve"> разделе 2 данной программы производствен</w:t>
      </w:r>
      <w:r w:rsidRPr="006D3A3E">
        <w:rPr>
          <w:rFonts w:ascii="Times New Roman" w:hAnsi="Times New Roman" w:cs="Times New Roman"/>
          <w:b/>
          <w:sz w:val="24"/>
          <w:szCs w:val="24"/>
        </w:rPr>
        <w:t>ной практики)</w:t>
      </w: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A3E">
        <w:rPr>
          <w:rFonts w:ascii="Times New Roman" w:hAnsi="Times New Roman" w:cs="Times New Roman"/>
          <w:b/>
          <w:sz w:val="24"/>
          <w:szCs w:val="24"/>
        </w:rPr>
        <w:t>7.3. Описание показателей и критериев оценивания компетенций, описание шкал оценивания</w:t>
      </w: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 xml:space="preserve">В качестве доказательства достижения результатов </w:t>
      </w:r>
      <w:proofErr w:type="gramStart"/>
      <w:r w:rsidRPr="006D3A3E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6D3A3E">
        <w:rPr>
          <w:rFonts w:ascii="Times New Roman" w:hAnsi="Times New Roman" w:cs="Times New Roman"/>
          <w:sz w:val="24"/>
          <w:szCs w:val="24"/>
        </w:rPr>
        <w:t xml:space="preserve"> производственной практики студент должен представить:</w:t>
      </w: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>- график (план) выполнения работ, подтверждающий выполнение индивидуального задания;</w:t>
      </w: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>- отчет по практике</w:t>
      </w:r>
      <w:r w:rsidR="006D3A3E" w:rsidRPr="006D3A3E">
        <w:rPr>
          <w:rFonts w:ascii="Times New Roman" w:hAnsi="Times New Roman" w:cs="Times New Roman"/>
          <w:sz w:val="24"/>
          <w:szCs w:val="24"/>
        </w:rPr>
        <w:t xml:space="preserve"> (по каждому типу практики отдельно)</w:t>
      </w:r>
      <w:r w:rsidRPr="006D3A3E">
        <w:rPr>
          <w:rFonts w:ascii="Times New Roman" w:hAnsi="Times New Roman" w:cs="Times New Roman"/>
          <w:sz w:val="24"/>
          <w:szCs w:val="24"/>
        </w:rPr>
        <w:t>.</w:t>
      </w: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>По результатам производственной практики студент составляет отчет о выполнении работ, свидетельствующих о закреплении теоретических знаний и умений, освоение компетенций и приобретении первичных профессиональных  умений и навыков.</w:t>
      </w: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 xml:space="preserve">Отчет следует представить в печатном варианте: формат А-4, шрифт 14, интервал – 1,5. Объем отчета: 25-30 печатных страниц. Такие элементы отчета, как организационная структура управления предприятия (организации), последовательность технологических процессов и операций должны быть представлены в виде схем. Цифровой материал – в виде таблиц. Весь изученный и рассмотренный в отчете материал (структура, динамика, </w:t>
      </w:r>
      <w:r w:rsidRPr="006D3A3E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соответствие современным тенденциям развития) следует проанализировать и аргументировать. </w:t>
      </w: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 xml:space="preserve">Отчет проверяет руководитель практики от предприятия, руководитель практики кафедры коммерции, логистики и экономики торговли, студент защищает отчет. Аттестация по итогам практики проводится на основании оформленного в соответствии с установленными требованиями письменного отчета и отзыва руководителя практики от предприятия. По итогам аттестации выставляется оценка. Результаты приема отчетов по практике оформляются ведомостью и проставляются в зачетную книжку студента. </w:t>
      </w: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A3E">
        <w:rPr>
          <w:rFonts w:ascii="Times New Roman" w:hAnsi="Times New Roman" w:cs="Times New Roman"/>
          <w:b/>
          <w:sz w:val="24"/>
          <w:szCs w:val="24"/>
        </w:rPr>
        <w:t>Структура отчета</w:t>
      </w: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>Титульный лист.</w:t>
      </w: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>Содержание.</w:t>
      </w: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>Введение (цели и задачи исследования).</w:t>
      </w: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>Отчет, раскрывающий суть содержания.</w:t>
      </w: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>Список использованных источников.</w:t>
      </w: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>Приложения (при необходимости).</w:t>
      </w: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>Результаты выполненной работы также рекомендуется представить в виде презентации (10-12 слайдов). Демонстрация презентации публичное выступление студента предполагается во время защиты отчета по практике.</w:t>
      </w:r>
    </w:p>
    <w:p w:rsidR="00B14155" w:rsidRPr="006D3A3E" w:rsidRDefault="00B14155" w:rsidP="00B1415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3A3E">
        <w:rPr>
          <w:rFonts w:ascii="Times New Roman" w:hAnsi="Times New Roman" w:cs="Times New Roman"/>
          <w:sz w:val="24"/>
          <w:szCs w:val="24"/>
        </w:rPr>
        <w:t>решение тестов и заданий.</w:t>
      </w: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155" w:rsidRPr="006D3A3E" w:rsidRDefault="00B14155" w:rsidP="00B141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A3E">
        <w:rPr>
          <w:rFonts w:ascii="Times New Roman" w:hAnsi="Times New Roman" w:cs="Times New Roman"/>
          <w:b/>
          <w:sz w:val="24"/>
          <w:szCs w:val="24"/>
        </w:rPr>
        <w:t>Критерии оценивания представленного плана (графика) выполненных работ,  отчета по практике, тестов и заданий</w:t>
      </w:r>
    </w:p>
    <w:p w:rsidR="00B14155" w:rsidRPr="006D3A3E" w:rsidRDefault="00B14155" w:rsidP="00B141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155" w:rsidRPr="006D3A3E" w:rsidRDefault="00B14155" w:rsidP="00B141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A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2297"/>
        <w:gridCol w:w="2572"/>
        <w:gridCol w:w="2351"/>
        <w:gridCol w:w="2351"/>
      </w:tblGrid>
      <w:tr w:rsidR="00B14155" w:rsidRPr="006D3A3E" w:rsidTr="000B5C2B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/>
                <w:sz w:val="24"/>
                <w:szCs w:val="24"/>
              </w:rPr>
              <w:t>Вид отчетности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B14155" w:rsidRPr="006D3A3E" w:rsidTr="000B5C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155" w:rsidRPr="006D3A3E" w:rsidRDefault="00B14155" w:rsidP="000B5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/>
                <w:sz w:val="24"/>
                <w:szCs w:val="24"/>
              </w:rPr>
              <w:t>«удовлетворительно»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/>
                <w:sz w:val="24"/>
                <w:szCs w:val="24"/>
              </w:rPr>
              <w:t>«хорошо»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/>
                <w:sz w:val="24"/>
                <w:szCs w:val="24"/>
              </w:rPr>
              <w:t>«отлично»</w:t>
            </w:r>
          </w:p>
        </w:tc>
      </w:tr>
      <w:tr w:rsidR="00B14155" w:rsidRPr="006D3A3E" w:rsidTr="000B5C2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График (план) выполненных работ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Содержание выполненных работ соответствует в полном объеме индивидуальному заданию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Содержание выполненных работ соответствует в полном объеме индивидуальному заданию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Содержание выполненных работ соответствует в полном объеме индивидуальному заданию</w:t>
            </w:r>
          </w:p>
        </w:tc>
      </w:tr>
      <w:tr w:rsidR="00B14155" w:rsidRPr="006D3A3E" w:rsidTr="000B5C2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Содержание выполненных работ соответствует в полном объеме индивидуальному заданию. Требования к объему материала не соблюдены. Нет выводов.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Содержание выполненных работ соответствует в полном объеме индивидуальному заданию. Требования к объему материала соблюдены. Сделаны выводы.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Содержание выполненных работ соответствует в полном объеме индивидуальному заданию. Отмечена адекватность используемого материала, грамотность и культура изложения, сделаны и аргументированы основные выводы.</w:t>
            </w:r>
          </w:p>
        </w:tc>
      </w:tr>
      <w:tr w:rsidR="00B14155" w:rsidRPr="006D3A3E" w:rsidTr="000B5C2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Тесты и задания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50-60% правильных ответов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61-85% правильных ответов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85-100% правильных ответов</w:t>
            </w:r>
          </w:p>
        </w:tc>
      </w:tr>
    </w:tbl>
    <w:p w:rsidR="00B14155" w:rsidRPr="006D3A3E" w:rsidRDefault="00B14155" w:rsidP="00B141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155" w:rsidRPr="006D3A3E" w:rsidRDefault="00B14155" w:rsidP="00B1415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A3E">
        <w:rPr>
          <w:rFonts w:ascii="Times New Roman" w:hAnsi="Times New Roman" w:cs="Times New Roman"/>
          <w:b/>
          <w:sz w:val="24"/>
          <w:szCs w:val="24"/>
        </w:rPr>
        <w:t>7.4. Типовые контрольные задания или иные материалы, необходимые для оценки знаний, умений, навыков и (или) опыта деятельности</w:t>
      </w:r>
    </w:p>
    <w:p w:rsidR="00B14155" w:rsidRPr="006D3A3E" w:rsidRDefault="00B14155" w:rsidP="00B1415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6D3A3E" w:rsidRPr="006D3A3E" w:rsidRDefault="006D3A3E" w:rsidP="006D3A3E">
      <w:pPr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A3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6D3A3E">
        <w:rPr>
          <w:rFonts w:ascii="Times New Roman" w:hAnsi="Times New Roman" w:cs="Times New Roman"/>
          <w:b/>
          <w:sz w:val="24"/>
          <w:szCs w:val="24"/>
        </w:rPr>
        <w:t xml:space="preserve"> Тестовые задания на оценку знаний,  формирующих компетенции ПК-1, ПК-2</w:t>
      </w:r>
    </w:p>
    <w:p w:rsidR="006D3A3E" w:rsidRPr="006D3A3E" w:rsidRDefault="006D3A3E" w:rsidP="006D3A3E">
      <w:pPr>
        <w:rPr>
          <w:rFonts w:ascii="Times New Roman" w:hAnsi="Times New Roman" w:cs="Times New Roman"/>
        </w:rPr>
      </w:pPr>
      <w:r w:rsidRPr="006D3A3E">
        <w:rPr>
          <w:rFonts w:ascii="Times New Roman" w:hAnsi="Times New Roman" w:cs="Times New Roman"/>
        </w:rPr>
        <w:t>Вариант 1.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>1. Определить факторы, влияющие на формирование ассортимента товаров в магазине: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ab/>
      </w:r>
      <w:r w:rsidRPr="006D3A3E">
        <w:rPr>
          <w:rFonts w:ascii="Times New Roman" w:hAnsi="Times New Roman" w:cs="Times New Roman"/>
          <w:sz w:val="24"/>
          <w:szCs w:val="24"/>
        </w:rPr>
        <w:t>а) спрос;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б) пол;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в) возраст;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г)  ассортиментный профиль магазина;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3A3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D3A3E">
        <w:rPr>
          <w:rFonts w:ascii="Times New Roman" w:hAnsi="Times New Roman" w:cs="Times New Roman"/>
          <w:sz w:val="24"/>
          <w:szCs w:val="24"/>
        </w:rPr>
        <w:t>) состояние материально-технической базы магазина;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е) общественные события и праздники.</w:t>
      </w:r>
    </w:p>
    <w:p w:rsidR="006D3A3E" w:rsidRPr="006D3A3E" w:rsidRDefault="006D3A3E" w:rsidP="006D3A3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>2. Используя список терминов, дополните предложение: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>___________ это конкретный перечень разновидностей различных групп товаров, сформированных по функционально-потребительскому признаку.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ab/>
      </w:r>
      <w:r w:rsidRPr="006D3A3E">
        <w:rPr>
          <w:rFonts w:ascii="Times New Roman" w:hAnsi="Times New Roman" w:cs="Times New Roman"/>
          <w:sz w:val="24"/>
          <w:szCs w:val="24"/>
        </w:rPr>
        <w:t>а) товарный ассортимент;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 xml:space="preserve"> </w:t>
      </w:r>
      <w:r w:rsidRPr="006D3A3E">
        <w:rPr>
          <w:rFonts w:ascii="Times New Roman" w:hAnsi="Times New Roman" w:cs="Times New Roman"/>
          <w:sz w:val="24"/>
          <w:szCs w:val="24"/>
        </w:rPr>
        <w:tab/>
        <w:t>б) потребительские комплексы;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в) производственный ассортимент;</w:t>
      </w:r>
    </w:p>
    <w:p w:rsidR="006D3A3E" w:rsidRPr="006D3A3E" w:rsidRDefault="006D3A3E" w:rsidP="006D3A3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>3. Потребительские комплексы формируются по следующим признакам: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ab/>
      </w:r>
      <w:r w:rsidRPr="006D3A3E">
        <w:rPr>
          <w:rFonts w:ascii="Times New Roman" w:hAnsi="Times New Roman" w:cs="Times New Roman"/>
          <w:sz w:val="24"/>
          <w:szCs w:val="24"/>
        </w:rPr>
        <w:t>а) спрос;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б) зона деятельности магазина;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в) особенности образа жизни и проведения досуга;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г) торжественные события в жизни людей;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3A3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D3A3E">
        <w:rPr>
          <w:rFonts w:ascii="Times New Roman" w:hAnsi="Times New Roman" w:cs="Times New Roman"/>
          <w:sz w:val="24"/>
          <w:szCs w:val="24"/>
        </w:rPr>
        <w:t>) пол.</w:t>
      </w:r>
    </w:p>
    <w:p w:rsidR="006D3A3E" w:rsidRPr="006D3A3E" w:rsidRDefault="006D3A3E" w:rsidP="006D3A3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>4. Используя список терминов, дополните предложение: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>К товарам __________ ассортимента относятся виды товаров, которые имеют небольшое количество ассортиментных признаков и насчитывают относительно немного разновидностей.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ab/>
      </w:r>
      <w:r w:rsidRPr="006D3A3E">
        <w:rPr>
          <w:rFonts w:ascii="Times New Roman" w:hAnsi="Times New Roman" w:cs="Times New Roman"/>
          <w:sz w:val="24"/>
          <w:szCs w:val="24"/>
        </w:rPr>
        <w:t>а) товары сложного ассортимента;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б) товары простого ассортимента;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в) производственный узкий ассортимент.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>5. Формирование ассортимента товаров в значительной степени определяется видом предъявляемого спроса, который может быть: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а) специальным;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б) импульсивным;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в) побуждающим;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г) альтернативным;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3A3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D3A3E">
        <w:rPr>
          <w:rFonts w:ascii="Times New Roman" w:hAnsi="Times New Roman" w:cs="Times New Roman"/>
          <w:sz w:val="24"/>
          <w:szCs w:val="24"/>
        </w:rPr>
        <w:t>) особенным.</w:t>
      </w:r>
    </w:p>
    <w:p w:rsidR="006D3A3E" w:rsidRPr="006D3A3E" w:rsidRDefault="006D3A3E" w:rsidP="006D3A3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>6. По частоте спроса предлагаемые изделия разделяются на товары: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ab/>
      </w:r>
      <w:r w:rsidRPr="006D3A3E">
        <w:rPr>
          <w:rFonts w:ascii="Times New Roman" w:hAnsi="Times New Roman" w:cs="Times New Roman"/>
          <w:sz w:val="24"/>
          <w:szCs w:val="24"/>
        </w:rPr>
        <w:t>а) частого спроса;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б) устойчивого спроса;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в) редкого спроса;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г) формирующегося спроса;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3A3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D3A3E">
        <w:rPr>
          <w:rFonts w:ascii="Times New Roman" w:hAnsi="Times New Roman" w:cs="Times New Roman"/>
          <w:sz w:val="24"/>
          <w:szCs w:val="24"/>
        </w:rPr>
        <w:t>) периодического спроса.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>7. Устойчивость (стабильность) торгового ассортимента определяется с помощью: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ab/>
      </w:r>
      <w:r w:rsidRPr="006D3A3E">
        <w:rPr>
          <w:rFonts w:ascii="Times New Roman" w:hAnsi="Times New Roman" w:cs="Times New Roman"/>
          <w:sz w:val="24"/>
          <w:szCs w:val="24"/>
        </w:rPr>
        <w:t>а) коэффициента широты ассортимента;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 xml:space="preserve"> </w:t>
      </w:r>
      <w:r w:rsidRPr="006D3A3E">
        <w:rPr>
          <w:rFonts w:ascii="Times New Roman" w:hAnsi="Times New Roman" w:cs="Times New Roman"/>
          <w:sz w:val="24"/>
          <w:szCs w:val="24"/>
        </w:rPr>
        <w:tab/>
        <w:t>б) коэффициента устойчивости ассортимента;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в) коэффициента оптимальности ассортимента.</w:t>
      </w:r>
    </w:p>
    <w:p w:rsidR="006D3A3E" w:rsidRPr="006D3A3E" w:rsidRDefault="006D3A3E" w:rsidP="006D3A3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>8. Используя список терминов, дополните предложение: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>_________ определяется количеством разновидностей товаров в каждой товарной подгруппе.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а) широта ассортимента;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б) оптимальность ассортимента;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в) глубина ассортимента.</w:t>
      </w:r>
      <w:r w:rsidRPr="006D3A3E">
        <w:rPr>
          <w:rFonts w:ascii="Times New Roman" w:hAnsi="Times New Roman" w:cs="Times New Roman"/>
          <w:sz w:val="24"/>
          <w:szCs w:val="24"/>
        </w:rPr>
        <w:tab/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>9. Величина товарных запасов и эффективность их использования определяется следующими факторами: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а) объемом и структурой розничного товарооборота;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б) физико-химическими свойствами товаров;</w:t>
      </w:r>
    </w:p>
    <w:p w:rsidR="006D3A3E" w:rsidRPr="006D3A3E" w:rsidRDefault="006D3A3E" w:rsidP="006D3A3E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в) соотношением спроса и предложения на товар.</w:t>
      </w:r>
    </w:p>
    <w:p w:rsidR="006D3A3E" w:rsidRPr="006D3A3E" w:rsidRDefault="006D3A3E" w:rsidP="006D3A3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D3A3E" w:rsidRPr="006D3A3E" w:rsidRDefault="006D3A3E" w:rsidP="006D3A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>10. Товарные запасы бывают следующих видов: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>а) запасы текущего хранения;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>б) дискретный товарный запас;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>в) сезонный запас.</w:t>
      </w:r>
    </w:p>
    <w:p w:rsidR="006D3A3E" w:rsidRPr="006D3A3E" w:rsidRDefault="006D3A3E" w:rsidP="006D3A3E">
      <w:pPr>
        <w:rPr>
          <w:rFonts w:ascii="Times New Roman" w:hAnsi="Times New Roman" w:cs="Times New Roman"/>
        </w:rPr>
      </w:pPr>
    </w:p>
    <w:p w:rsidR="006D3A3E" w:rsidRPr="006D3A3E" w:rsidRDefault="006D3A3E" w:rsidP="006D3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</w:rPr>
        <w:t>Вариант 2</w:t>
      </w:r>
    </w:p>
    <w:p w:rsidR="006D3A3E" w:rsidRPr="006D3A3E" w:rsidRDefault="006D3A3E" w:rsidP="006D3A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>Используя список терминов, дополните предложение: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>________ это совокупность торговых и технологических процессов, последовательно взаимосвязанных, целью которых является доведение товаров в широком ассортименте и надлежащего качества до потребителей.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а) оперативные процессы;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б) торговые процессы и технологические;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в) процессы купли-продажи.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3A3E" w:rsidRPr="006D3A3E" w:rsidRDefault="006D3A3E" w:rsidP="006D3A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>Торговый процесс сопровождается рядом коммерческих операций, таких, как: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а) предложение товара;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б) встреча покупателя;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в) изучение спроса;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г) формирование ассортимента.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3A3E" w:rsidRPr="006D3A3E" w:rsidRDefault="006D3A3E" w:rsidP="006D3A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>Технологический проце</w:t>
      </w:r>
      <w:proofErr w:type="gramStart"/>
      <w:r w:rsidRPr="006D3A3E">
        <w:rPr>
          <w:rFonts w:ascii="Times New Roman" w:hAnsi="Times New Roman" w:cs="Times New Roman"/>
          <w:i/>
          <w:sz w:val="24"/>
          <w:szCs w:val="24"/>
        </w:rPr>
        <w:t>сс вкл</w:t>
      </w:r>
      <w:proofErr w:type="gramEnd"/>
      <w:r w:rsidRPr="006D3A3E">
        <w:rPr>
          <w:rFonts w:ascii="Times New Roman" w:hAnsi="Times New Roman" w:cs="Times New Roman"/>
          <w:i/>
          <w:sz w:val="24"/>
          <w:szCs w:val="24"/>
        </w:rPr>
        <w:t>ючает в себя такие операции: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а) встреча покупателя, предложение товара, расчет за отобранные товары;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 xml:space="preserve">б) разгрузка транспортных средств, приемка по количеству и качеству, </w:t>
      </w:r>
      <w:r w:rsidRPr="006D3A3E">
        <w:rPr>
          <w:rFonts w:ascii="Times New Roman" w:hAnsi="Times New Roman" w:cs="Times New Roman"/>
          <w:sz w:val="24"/>
          <w:szCs w:val="24"/>
        </w:rPr>
        <w:tab/>
        <w:t>хранение, выкладка на торговом оборудовании;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 xml:space="preserve">в) разгрузка транспортных средств, приемка по количеству и качеству, </w:t>
      </w:r>
      <w:r w:rsidRPr="006D3A3E">
        <w:rPr>
          <w:rFonts w:ascii="Times New Roman" w:hAnsi="Times New Roman" w:cs="Times New Roman"/>
          <w:sz w:val="24"/>
          <w:szCs w:val="24"/>
        </w:rPr>
        <w:tab/>
        <w:t>хранение, выкладка на торговом оборудовании, продажа товаров.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3A3E" w:rsidRPr="006D3A3E" w:rsidRDefault="006D3A3E" w:rsidP="006D3A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>Приемка товаров по количеству – это: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а) выявление качества и комплектности товаров;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 xml:space="preserve">б) соответствие тары, упаковки, маркировки установленным </w:t>
      </w:r>
      <w:proofErr w:type="spellStart"/>
      <w:r w:rsidRPr="006D3A3E">
        <w:rPr>
          <w:rFonts w:ascii="Times New Roman" w:hAnsi="Times New Roman" w:cs="Times New Roman"/>
          <w:sz w:val="24"/>
          <w:szCs w:val="24"/>
        </w:rPr>
        <w:t>требован</w:t>
      </w:r>
      <w:proofErr w:type="gramStart"/>
      <w:r w:rsidRPr="006D3A3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6D3A3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D3A3E">
        <w:rPr>
          <w:rFonts w:ascii="Times New Roman" w:hAnsi="Times New Roman" w:cs="Times New Roman"/>
          <w:sz w:val="24"/>
          <w:szCs w:val="24"/>
        </w:rPr>
        <w:tab/>
        <w:t>ям;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в) сверка массы, числа мест, единиц фактически поступивших товаров.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3A3E" w:rsidRPr="006D3A3E" w:rsidRDefault="006D3A3E" w:rsidP="006D3A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>Размещаемые на хранение товары группируют: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а) в соответствии с правилами товарного соседства;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б) по признаку однородности режимов хранения;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в) в соответствии с видом предъявляемого спроса.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3A3E" w:rsidRPr="006D3A3E" w:rsidRDefault="006D3A3E" w:rsidP="006D3A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>Нормы естественной убыли на реализуемые товары устанавливают: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lastRenderedPageBreak/>
        <w:tab/>
        <w:t>а) в килограммах;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gramStart"/>
      <w:r w:rsidRPr="006D3A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D3A3E">
        <w:rPr>
          <w:rFonts w:ascii="Times New Roman" w:hAnsi="Times New Roman" w:cs="Times New Roman"/>
          <w:sz w:val="24"/>
          <w:szCs w:val="24"/>
        </w:rPr>
        <w:t xml:space="preserve"> % к их розничному обороту;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gramStart"/>
      <w:r w:rsidRPr="006D3A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D3A3E">
        <w:rPr>
          <w:rFonts w:ascii="Times New Roman" w:hAnsi="Times New Roman" w:cs="Times New Roman"/>
          <w:sz w:val="24"/>
          <w:szCs w:val="24"/>
        </w:rPr>
        <w:t xml:space="preserve"> % к их стоимости.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3A3E" w:rsidRPr="006D3A3E" w:rsidRDefault="006D3A3E" w:rsidP="006D3A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 xml:space="preserve">Подготовка товаров к продаже заключается </w:t>
      </w:r>
      <w:proofErr w:type="gramStart"/>
      <w:r w:rsidRPr="006D3A3E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6D3A3E">
        <w:rPr>
          <w:rFonts w:ascii="Times New Roman" w:hAnsi="Times New Roman" w:cs="Times New Roman"/>
          <w:i/>
          <w:sz w:val="24"/>
          <w:szCs w:val="24"/>
        </w:rPr>
        <w:t>: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а) распаковке, очистке, сортировке, маркировке;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б) фасовке, взвешивании, приемке по количеству и качеству;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в) доставке из мест производства, распаковке, продаже.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3A3E" w:rsidRPr="006D3A3E" w:rsidRDefault="006D3A3E" w:rsidP="006D3A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>Формы продажи товаров, это: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а) самообслуживание;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б) продажа по образцам;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в) с открытой выкладкой;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г) линейная;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3A3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D3A3E">
        <w:rPr>
          <w:rFonts w:ascii="Times New Roman" w:hAnsi="Times New Roman" w:cs="Times New Roman"/>
          <w:sz w:val="24"/>
          <w:szCs w:val="24"/>
        </w:rPr>
        <w:t>) смешанная.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3A3E" w:rsidRPr="006D3A3E" w:rsidRDefault="006D3A3E" w:rsidP="006D3A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>Выкладывая товары на торговом оборудовании, необходимо учитывать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а) методы их продажи;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б) их стоимость;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в) конфигурацию торгового зала;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г) режимы хранения.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3A3E" w:rsidRPr="006D3A3E" w:rsidRDefault="006D3A3E" w:rsidP="006D3A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>Принципы выкладки товаров на торговом оборудовании: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а) не допускать переполнения товаром торгового оборудования;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б) применение простейших методов укладки;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в) обеспечение сохранности материальных ценностей;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г) создание условий комфортности пребывания в магазине.</w:t>
      </w:r>
    </w:p>
    <w:p w:rsidR="006D3A3E" w:rsidRPr="006D3A3E" w:rsidRDefault="006D3A3E" w:rsidP="006D3A3E">
      <w:pPr>
        <w:rPr>
          <w:rFonts w:ascii="Times New Roman" w:hAnsi="Times New Roman" w:cs="Times New Roman"/>
        </w:rPr>
      </w:pPr>
    </w:p>
    <w:p w:rsidR="006D3A3E" w:rsidRPr="006D3A3E" w:rsidRDefault="006D3A3E" w:rsidP="006D3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>Вариант 3</w:t>
      </w:r>
    </w:p>
    <w:p w:rsidR="006D3A3E" w:rsidRPr="006D3A3E" w:rsidRDefault="006D3A3E" w:rsidP="006D3A3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 xml:space="preserve">По техническому устройству склады делят </w:t>
      </w:r>
      <w:proofErr w:type="gramStart"/>
      <w:r w:rsidRPr="006D3A3E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6D3A3E">
        <w:rPr>
          <w:rFonts w:ascii="Times New Roman" w:hAnsi="Times New Roman" w:cs="Times New Roman"/>
          <w:i/>
          <w:sz w:val="24"/>
          <w:szCs w:val="24"/>
        </w:rPr>
        <w:t>: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 xml:space="preserve">а) с причалами и рельсами, не </w:t>
      </w:r>
      <w:proofErr w:type="gramStart"/>
      <w:r w:rsidRPr="006D3A3E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6D3A3E">
        <w:rPr>
          <w:rFonts w:ascii="Times New Roman" w:hAnsi="Times New Roman" w:cs="Times New Roman"/>
          <w:sz w:val="24"/>
          <w:szCs w:val="24"/>
        </w:rPr>
        <w:t xml:space="preserve"> подъездных путей;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 w:rsidRPr="006D3A3E">
        <w:rPr>
          <w:rFonts w:ascii="Times New Roman" w:hAnsi="Times New Roman" w:cs="Times New Roman"/>
          <w:sz w:val="24"/>
          <w:szCs w:val="24"/>
        </w:rPr>
        <w:t>общетоварные</w:t>
      </w:r>
      <w:proofErr w:type="spellEnd"/>
      <w:r w:rsidRPr="006D3A3E">
        <w:rPr>
          <w:rFonts w:ascii="Times New Roman" w:hAnsi="Times New Roman" w:cs="Times New Roman"/>
          <w:sz w:val="24"/>
          <w:szCs w:val="24"/>
        </w:rPr>
        <w:t xml:space="preserve"> и специальные;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в) универсальные и специализированные.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3A3E" w:rsidRPr="006D3A3E" w:rsidRDefault="006D3A3E" w:rsidP="006D3A3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>Большинство складов выполняют следующие функции: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а) товароснабжение розничной торговой сети;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б) сезонное и долгосрочное хранение товаров;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в) обеспечение товарами предприятий оптовой торговли;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г) производство товаров.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3A3E" w:rsidRPr="006D3A3E" w:rsidRDefault="006D3A3E" w:rsidP="006D3A3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>На организацию складского хозяйства влияют следующие факторы: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а) цена на товар;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б) характер и размер запасов;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в) оснащение ск5лада соответствующим оборудованием;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г) упаковка и маркировка товаров.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3A3E" w:rsidRPr="006D3A3E" w:rsidRDefault="006D3A3E" w:rsidP="006D3A3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 xml:space="preserve">Все помещения на </w:t>
      </w:r>
      <w:proofErr w:type="spellStart"/>
      <w:r w:rsidRPr="006D3A3E">
        <w:rPr>
          <w:rFonts w:ascii="Times New Roman" w:hAnsi="Times New Roman" w:cs="Times New Roman"/>
          <w:i/>
          <w:sz w:val="24"/>
          <w:szCs w:val="24"/>
        </w:rPr>
        <w:t>общетоварных</w:t>
      </w:r>
      <w:proofErr w:type="spellEnd"/>
      <w:r w:rsidRPr="006D3A3E">
        <w:rPr>
          <w:rFonts w:ascii="Times New Roman" w:hAnsi="Times New Roman" w:cs="Times New Roman"/>
          <w:i/>
          <w:sz w:val="24"/>
          <w:szCs w:val="24"/>
        </w:rPr>
        <w:t xml:space="preserve"> складах делят на группы: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а) технологические;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б) основного производственного назначения;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в) административно-бытовые;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г) торговые.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3A3E" w:rsidRPr="006D3A3E" w:rsidRDefault="006D3A3E" w:rsidP="006D3A3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lastRenderedPageBreak/>
        <w:t>В группу технологического оборудования складов входят: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а) стеллажи;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б) поддоны;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в) весы;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 xml:space="preserve">г) фасовочные аппараты. 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3A3E" w:rsidRPr="006D3A3E" w:rsidRDefault="006D3A3E" w:rsidP="006D3A3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>Распаковка товаров преследует следующие цели: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а) очистка товаров от пыли;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б) упорядочение складирования товаров;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в) сокращение времени выполнения заказов потребителей;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г) облегчение приемки по количеству и качеству.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3A3E" w:rsidRPr="006D3A3E" w:rsidRDefault="006D3A3E" w:rsidP="006D3A3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>Приемка товаров по количеству и качеству проводится в следующие сроки: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 xml:space="preserve">а) на </w:t>
      </w:r>
      <w:proofErr w:type="spellStart"/>
      <w:r w:rsidRPr="006D3A3E">
        <w:rPr>
          <w:rFonts w:ascii="Times New Roman" w:hAnsi="Times New Roman" w:cs="Times New Roman"/>
          <w:sz w:val="24"/>
          <w:szCs w:val="24"/>
        </w:rPr>
        <w:t>скоропорт</w:t>
      </w:r>
      <w:proofErr w:type="spellEnd"/>
      <w:r w:rsidRPr="006D3A3E">
        <w:rPr>
          <w:rFonts w:ascii="Times New Roman" w:hAnsi="Times New Roman" w:cs="Times New Roman"/>
          <w:sz w:val="24"/>
          <w:szCs w:val="24"/>
        </w:rPr>
        <w:t xml:space="preserve"> – не позже 12 ч. с момента поступления;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 xml:space="preserve">б) На остальные товары не позднее 10 дней при </w:t>
      </w:r>
      <w:proofErr w:type="spellStart"/>
      <w:r w:rsidRPr="006D3A3E">
        <w:rPr>
          <w:rFonts w:ascii="Times New Roman" w:hAnsi="Times New Roman" w:cs="Times New Roman"/>
          <w:sz w:val="24"/>
          <w:szCs w:val="24"/>
        </w:rPr>
        <w:t>одногородних</w:t>
      </w:r>
      <w:proofErr w:type="spellEnd"/>
      <w:r w:rsidRPr="006D3A3E">
        <w:rPr>
          <w:rFonts w:ascii="Times New Roman" w:hAnsi="Times New Roman" w:cs="Times New Roman"/>
          <w:sz w:val="24"/>
          <w:szCs w:val="24"/>
        </w:rPr>
        <w:t xml:space="preserve"> и не позднее 20 дней при иногородних поставках;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 xml:space="preserve">в) на </w:t>
      </w:r>
      <w:proofErr w:type="spellStart"/>
      <w:r w:rsidRPr="006D3A3E">
        <w:rPr>
          <w:rFonts w:ascii="Times New Roman" w:hAnsi="Times New Roman" w:cs="Times New Roman"/>
          <w:sz w:val="24"/>
          <w:szCs w:val="24"/>
        </w:rPr>
        <w:t>скоропорт</w:t>
      </w:r>
      <w:proofErr w:type="spellEnd"/>
      <w:r w:rsidRPr="006D3A3E">
        <w:rPr>
          <w:rFonts w:ascii="Times New Roman" w:hAnsi="Times New Roman" w:cs="Times New Roman"/>
          <w:sz w:val="24"/>
          <w:szCs w:val="24"/>
        </w:rPr>
        <w:t xml:space="preserve"> – не позже 24 ч. с момента поступления;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 xml:space="preserve">г) на остальные товары не позднее 20 дней при </w:t>
      </w:r>
      <w:proofErr w:type="spellStart"/>
      <w:r w:rsidRPr="006D3A3E">
        <w:rPr>
          <w:rFonts w:ascii="Times New Roman" w:hAnsi="Times New Roman" w:cs="Times New Roman"/>
          <w:sz w:val="24"/>
          <w:szCs w:val="24"/>
        </w:rPr>
        <w:t>одногородних</w:t>
      </w:r>
      <w:proofErr w:type="spellEnd"/>
      <w:r w:rsidRPr="006D3A3E">
        <w:rPr>
          <w:rFonts w:ascii="Times New Roman" w:hAnsi="Times New Roman" w:cs="Times New Roman"/>
          <w:sz w:val="24"/>
          <w:szCs w:val="24"/>
        </w:rPr>
        <w:t xml:space="preserve"> и не позднее 24 дней при иногородних поставках.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3A3E" w:rsidRPr="006D3A3E" w:rsidRDefault="006D3A3E" w:rsidP="006D3A3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>Целесообразность пребывания товаров на складах определяется: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а) объемом предложения товаров;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б) потребительским спросом на товары;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в) сроком хранения товаров.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3A3E" w:rsidRPr="006D3A3E" w:rsidRDefault="006D3A3E" w:rsidP="006D3A3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 xml:space="preserve">Оптимальный способ выбора укладки зависит </w:t>
      </w:r>
      <w:proofErr w:type="gramStart"/>
      <w:r w:rsidRPr="006D3A3E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6D3A3E">
        <w:rPr>
          <w:rFonts w:ascii="Times New Roman" w:hAnsi="Times New Roman" w:cs="Times New Roman"/>
          <w:i/>
          <w:sz w:val="24"/>
          <w:szCs w:val="24"/>
        </w:rPr>
        <w:t>: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а) свойств, массы и формы товаров;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б) очередности поступления товаров на склад;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в) особенности упаковки;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г) температурного режима хранения товаров.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3A3E" w:rsidRPr="006D3A3E" w:rsidRDefault="006D3A3E" w:rsidP="006D3A3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A3E">
        <w:rPr>
          <w:rFonts w:ascii="Times New Roman" w:hAnsi="Times New Roman" w:cs="Times New Roman"/>
          <w:i/>
          <w:sz w:val="24"/>
          <w:szCs w:val="24"/>
        </w:rPr>
        <w:t xml:space="preserve"> Для оценки эффективности работы склада применяются следующие технико-экономические показатели: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а) складской товарооборот;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б) складской грузооборот;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в) площадь склада;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  <w:t>г) себестоимость переработки 1 т. груза;</w:t>
      </w:r>
    </w:p>
    <w:p w:rsidR="006D3A3E" w:rsidRPr="006D3A3E" w:rsidRDefault="006D3A3E" w:rsidP="006D3A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3A3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D3A3E">
        <w:rPr>
          <w:rFonts w:ascii="Times New Roman" w:hAnsi="Times New Roman" w:cs="Times New Roman"/>
          <w:sz w:val="24"/>
          <w:szCs w:val="24"/>
        </w:rPr>
        <w:t>) емкость склада.</w:t>
      </w:r>
    </w:p>
    <w:p w:rsidR="00115A75" w:rsidRDefault="00115A75" w:rsidP="00115A75">
      <w:pPr>
        <w:rPr>
          <w:rFonts w:ascii="Times New Roman" w:hAnsi="Times New Roman" w:cs="Times New Roman"/>
        </w:rPr>
      </w:pPr>
    </w:p>
    <w:p w:rsidR="00115A75" w:rsidRPr="00327539" w:rsidRDefault="00115A75" w:rsidP="00115A75">
      <w:pPr>
        <w:rPr>
          <w:rFonts w:ascii="Times New Roman" w:hAnsi="Times New Roman" w:cs="Times New Roman"/>
        </w:rPr>
      </w:pPr>
      <w:r w:rsidRPr="00327539">
        <w:rPr>
          <w:rFonts w:ascii="Times New Roman" w:hAnsi="Times New Roman" w:cs="Times New Roman"/>
        </w:rPr>
        <w:t>Вариант 4</w:t>
      </w:r>
    </w:p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1. Что является предметом логистики?</w:t>
      </w:r>
    </w:p>
    <w:p w:rsidR="00115A75" w:rsidRPr="00327539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 xml:space="preserve">а) оптимизация информационных, материальных, финансовых, сервисных потоков, обеспечивающих производственно-коммерческий процесс, осуществляемая с позиции единого целого, т.е. минимизации издержек во всей </w:t>
      </w:r>
      <w:proofErr w:type="spellStart"/>
      <w:r w:rsidRPr="00327539">
        <w:rPr>
          <w:rFonts w:ascii="Times New Roman" w:hAnsi="Times New Roman" w:cs="Times New Roman"/>
          <w:sz w:val="24"/>
          <w:szCs w:val="24"/>
        </w:rPr>
        <w:t>логистической</w:t>
      </w:r>
      <w:proofErr w:type="spellEnd"/>
      <w:r w:rsidRPr="00327539">
        <w:rPr>
          <w:rFonts w:ascii="Times New Roman" w:hAnsi="Times New Roman" w:cs="Times New Roman"/>
          <w:sz w:val="24"/>
          <w:szCs w:val="24"/>
        </w:rPr>
        <w:t xml:space="preserve"> системе, а не </w:t>
      </w:r>
      <w:proofErr w:type="gramStart"/>
      <w:r w:rsidRPr="003275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7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A75" w:rsidRPr="00327539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7539">
        <w:rPr>
          <w:rFonts w:ascii="Times New Roman" w:hAnsi="Times New Roman" w:cs="Times New Roman"/>
          <w:sz w:val="24"/>
          <w:szCs w:val="24"/>
        </w:rPr>
        <w:t>каждом</w:t>
      </w:r>
      <w:proofErr w:type="gramEnd"/>
      <w:r w:rsidRPr="00327539">
        <w:rPr>
          <w:rFonts w:ascii="Times New Roman" w:hAnsi="Times New Roman" w:cs="Times New Roman"/>
          <w:sz w:val="24"/>
          <w:szCs w:val="24"/>
        </w:rPr>
        <w:t xml:space="preserve"> отдельном ее элементе </w:t>
      </w:r>
    </w:p>
    <w:p w:rsidR="00115A75" w:rsidRPr="00327539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 xml:space="preserve">б) построение взаимосвязи между элементами </w:t>
      </w:r>
      <w:proofErr w:type="spellStart"/>
      <w:r w:rsidRPr="00327539">
        <w:rPr>
          <w:rFonts w:ascii="Times New Roman" w:hAnsi="Times New Roman" w:cs="Times New Roman"/>
          <w:sz w:val="24"/>
          <w:szCs w:val="24"/>
        </w:rPr>
        <w:t>логистической</w:t>
      </w:r>
      <w:proofErr w:type="spellEnd"/>
      <w:r w:rsidRPr="00327539">
        <w:rPr>
          <w:rFonts w:ascii="Times New Roman" w:hAnsi="Times New Roman" w:cs="Times New Roman"/>
          <w:sz w:val="24"/>
          <w:szCs w:val="24"/>
        </w:rPr>
        <w:t xml:space="preserve"> цепи</w:t>
      </w:r>
    </w:p>
    <w:p w:rsidR="00115A75" w:rsidRPr="00327539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 xml:space="preserve">в) развитие торговых отношений с целью увеличения товарооборота и прибыли организаций, входящих в состав </w:t>
      </w:r>
      <w:proofErr w:type="spellStart"/>
      <w:r w:rsidRPr="00327539">
        <w:rPr>
          <w:rFonts w:ascii="Times New Roman" w:hAnsi="Times New Roman" w:cs="Times New Roman"/>
          <w:sz w:val="24"/>
          <w:szCs w:val="24"/>
        </w:rPr>
        <w:t>логистических</w:t>
      </w:r>
      <w:proofErr w:type="spellEnd"/>
      <w:r w:rsidRPr="00327539">
        <w:rPr>
          <w:rFonts w:ascii="Times New Roman" w:hAnsi="Times New Roman" w:cs="Times New Roman"/>
          <w:sz w:val="24"/>
          <w:szCs w:val="24"/>
        </w:rPr>
        <w:t xml:space="preserve"> систем</w:t>
      </w:r>
    </w:p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</w:p>
    <w:p w:rsidR="00115A75" w:rsidRPr="00327539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lastRenderedPageBreak/>
        <w:t>2. Один или множество объектов, воспринимаемое как единое целое, существующее как процесс на определённом временном интервале и измеряемое в абсолютных единицах - это...:</w:t>
      </w:r>
    </w:p>
    <w:tbl>
      <w:tblPr>
        <w:tblW w:w="0" w:type="auto"/>
        <w:tblLook w:val="01E0"/>
      </w:tblPr>
      <w:tblGrid>
        <w:gridCol w:w="4785"/>
        <w:gridCol w:w="4786"/>
      </w:tblGrid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а) запас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логистический</w:t>
            </w:r>
            <w:proofErr w:type="spellEnd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 xml:space="preserve"> канал</w:t>
            </w:r>
          </w:p>
        </w:tc>
      </w:tr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логистическая</w:t>
            </w:r>
            <w:proofErr w:type="spellEnd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 xml:space="preserve"> цепь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) поток</w:t>
            </w:r>
          </w:p>
        </w:tc>
      </w:tr>
    </w:tbl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</w:p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3. Какие параметры используются при характеристике потоков:</w:t>
      </w:r>
    </w:p>
    <w:tbl>
      <w:tblPr>
        <w:tblW w:w="0" w:type="auto"/>
        <w:tblLook w:val="01E0"/>
      </w:tblPr>
      <w:tblGrid>
        <w:gridCol w:w="4785"/>
        <w:gridCol w:w="4786"/>
      </w:tblGrid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а) начальные и конечные пункты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б) длина пути</w:t>
            </w:r>
          </w:p>
        </w:tc>
      </w:tr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в) скорость и время движения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г) траектория движения</w:t>
            </w:r>
          </w:p>
        </w:tc>
      </w:tr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) промежуточные пункты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е) интенсивность</w:t>
            </w:r>
          </w:p>
        </w:tc>
      </w:tr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ж) ни одно из вышеперечисленных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 xml:space="preserve">) все вышеперечисленные, </w:t>
            </w:r>
            <w:proofErr w:type="gramStart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</w:p>
        </w:tc>
      </w:tr>
    </w:tbl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</w:p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 xml:space="preserve">4. По отношению к рассматриваемой </w:t>
      </w:r>
      <w:proofErr w:type="spellStart"/>
      <w:r w:rsidRPr="00327539">
        <w:rPr>
          <w:rFonts w:ascii="Times New Roman" w:hAnsi="Times New Roman" w:cs="Times New Roman"/>
          <w:sz w:val="24"/>
          <w:szCs w:val="24"/>
        </w:rPr>
        <w:t>логистической</w:t>
      </w:r>
      <w:proofErr w:type="spellEnd"/>
      <w:r w:rsidRPr="00327539">
        <w:rPr>
          <w:rFonts w:ascii="Times New Roman" w:hAnsi="Times New Roman" w:cs="Times New Roman"/>
          <w:sz w:val="24"/>
          <w:szCs w:val="24"/>
        </w:rPr>
        <w:t xml:space="preserve"> системе потоки подразделяются </w:t>
      </w:r>
      <w:proofErr w:type="gramStart"/>
      <w:r w:rsidRPr="0032753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2753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Look w:val="01E0"/>
      </w:tblPr>
      <w:tblGrid>
        <w:gridCol w:w="4785"/>
        <w:gridCol w:w="4786"/>
      </w:tblGrid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а) внешние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б) внутренние</w:t>
            </w:r>
          </w:p>
        </w:tc>
      </w:tr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в) равномерные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г) неравномерные</w:t>
            </w:r>
          </w:p>
        </w:tc>
      </w:tr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 xml:space="preserve">) детерминированные 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е) стохастические</w:t>
            </w:r>
          </w:p>
        </w:tc>
      </w:tr>
    </w:tbl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</w:p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5. К основным видам потоков относятся:</w:t>
      </w:r>
    </w:p>
    <w:tbl>
      <w:tblPr>
        <w:tblW w:w="0" w:type="auto"/>
        <w:tblLook w:val="01E0"/>
      </w:tblPr>
      <w:tblGrid>
        <w:gridCol w:w="4785"/>
        <w:gridCol w:w="4786"/>
      </w:tblGrid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а) материальные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б) информационные</w:t>
            </w:r>
          </w:p>
        </w:tc>
      </w:tr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в) финансовые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г) поток услуг</w:t>
            </w:r>
          </w:p>
        </w:tc>
      </w:tr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) все вышеперечисленные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</w:p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 xml:space="preserve">6. Перечислите основные признаки </w:t>
      </w:r>
      <w:proofErr w:type="spellStart"/>
      <w:r w:rsidRPr="00327539">
        <w:rPr>
          <w:rFonts w:ascii="Times New Roman" w:hAnsi="Times New Roman" w:cs="Times New Roman"/>
          <w:sz w:val="24"/>
          <w:szCs w:val="24"/>
        </w:rPr>
        <w:t>логистических</w:t>
      </w:r>
      <w:proofErr w:type="spellEnd"/>
      <w:r w:rsidRPr="00327539">
        <w:rPr>
          <w:rFonts w:ascii="Times New Roman" w:hAnsi="Times New Roman" w:cs="Times New Roman"/>
          <w:sz w:val="24"/>
          <w:szCs w:val="24"/>
        </w:rPr>
        <w:t xml:space="preserve"> систем:</w:t>
      </w:r>
    </w:p>
    <w:tbl>
      <w:tblPr>
        <w:tblW w:w="0" w:type="auto"/>
        <w:tblLook w:val="01E0"/>
      </w:tblPr>
      <w:tblGrid>
        <w:gridCol w:w="4785"/>
        <w:gridCol w:w="4786"/>
      </w:tblGrid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а) целостность и делимость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б) наличие связей</w:t>
            </w:r>
          </w:p>
        </w:tc>
      </w:tr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в) соизмеримость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делегируемость</w:t>
            </w:r>
            <w:proofErr w:type="spellEnd"/>
          </w:p>
        </w:tc>
      </w:tr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) хаотичность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е) интегративные качества</w:t>
            </w:r>
          </w:p>
        </w:tc>
      </w:tr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ж) организация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) дератизация</w:t>
            </w:r>
          </w:p>
        </w:tc>
      </w:tr>
    </w:tbl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</w:p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 xml:space="preserve">7. Элемент </w:t>
      </w:r>
      <w:proofErr w:type="spellStart"/>
      <w:r w:rsidRPr="00327539">
        <w:rPr>
          <w:rFonts w:ascii="Times New Roman" w:hAnsi="Times New Roman" w:cs="Times New Roman"/>
          <w:sz w:val="24"/>
          <w:szCs w:val="24"/>
        </w:rPr>
        <w:t>логистической</w:t>
      </w:r>
      <w:proofErr w:type="spellEnd"/>
      <w:r w:rsidRPr="00327539">
        <w:rPr>
          <w:rFonts w:ascii="Times New Roman" w:hAnsi="Times New Roman" w:cs="Times New Roman"/>
          <w:sz w:val="24"/>
          <w:szCs w:val="24"/>
        </w:rPr>
        <w:t xml:space="preserve"> системы - это ...</w:t>
      </w:r>
      <w:proofErr w:type="gramStart"/>
      <w:r w:rsidRPr="003275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15A75" w:rsidRPr="00327539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а) единица структурной составляющей системы, отвечающая за её идентификацию в процессе движения материального потока</w:t>
      </w:r>
    </w:p>
    <w:p w:rsidR="00115A75" w:rsidRPr="00327539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б) часть системы, занятая в процессе дезориентации движения материального потока</w:t>
      </w:r>
    </w:p>
    <w:p w:rsidR="00115A75" w:rsidRPr="00327539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в) часть системы, условно не расчленяемая на составные части</w:t>
      </w:r>
    </w:p>
    <w:p w:rsidR="00115A75" w:rsidRPr="00327539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г) все вышеперечисленные ответы верны</w:t>
      </w:r>
    </w:p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</w:p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 xml:space="preserve">8. В зависимости от реакции на изменения, происходящие в окружающей её среде, </w:t>
      </w:r>
      <w:proofErr w:type="spellStart"/>
      <w:r w:rsidRPr="00327539">
        <w:rPr>
          <w:rFonts w:ascii="Times New Roman" w:hAnsi="Times New Roman" w:cs="Times New Roman"/>
          <w:sz w:val="24"/>
          <w:szCs w:val="24"/>
        </w:rPr>
        <w:t>логистическая</w:t>
      </w:r>
      <w:proofErr w:type="spellEnd"/>
      <w:r w:rsidRPr="00327539">
        <w:rPr>
          <w:rFonts w:ascii="Times New Roman" w:hAnsi="Times New Roman" w:cs="Times New Roman"/>
          <w:sz w:val="24"/>
          <w:szCs w:val="24"/>
        </w:rPr>
        <w:t xml:space="preserve"> система может быть:</w:t>
      </w:r>
    </w:p>
    <w:p w:rsidR="00115A75" w:rsidRPr="00327539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а) адаптивная или неадаптивная</w:t>
      </w:r>
    </w:p>
    <w:p w:rsidR="00115A75" w:rsidRPr="00327539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27539">
        <w:rPr>
          <w:rFonts w:ascii="Times New Roman" w:hAnsi="Times New Roman" w:cs="Times New Roman"/>
          <w:sz w:val="24"/>
          <w:szCs w:val="24"/>
        </w:rPr>
        <w:t>детерменированная</w:t>
      </w:r>
      <w:proofErr w:type="spellEnd"/>
      <w:r w:rsidRPr="00327539">
        <w:rPr>
          <w:rFonts w:ascii="Times New Roman" w:hAnsi="Times New Roman" w:cs="Times New Roman"/>
          <w:sz w:val="24"/>
          <w:szCs w:val="24"/>
        </w:rPr>
        <w:t xml:space="preserve"> или стохастическая</w:t>
      </w:r>
    </w:p>
    <w:p w:rsidR="00115A75" w:rsidRPr="00327539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в) закрытая или открытая</w:t>
      </w:r>
    </w:p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</w:p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lastRenderedPageBreak/>
        <w:t xml:space="preserve">9. В зависимости от размера, </w:t>
      </w:r>
      <w:proofErr w:type="spellStart"/>
      <w:r w:rsidRPr="00327539">
        <w:rPr>
          <w:rFonts w:ascii="Times New Roman" w:hAnsi="Times New Roman" w:cs="Times New Roman"/>
          <w:sz w:val="24"/>
          <w:szCs w:val="24"/>
        </w:rPr>
        <w:t>логистические</w:t>
      </w:r>
      <w:proofErr w:type="spellEnd"/>
      <w:r w:rsidRPr="00327539">
        <w:rPr>
          <w:rFonts w:ascii="Times New Roman" w:hAnsi="Times New Roman" w:cs="Times New Roman"/>
          <w:sz w:val="24"/>
          <w:szCs w:val="24"/>
        </w:rPr>
        <w:t xml:space="preserve"> системы подразделяются </w:t>
      </w:r>
      <w:proofErr w:type="gramStart"/>
      <w:r w:rsidRPr="0032753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275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5A75" w:rsidRPr="00327539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27539">
        <w:rPr>
          <w:rFonts w:ascii="Times New Roman" w:hAnsi="Times New Roman" w:cs="Times New Roman"/>
          <w:sz w:val="24"/>
          <w:szCs w:val="24"/>
        </w:rPr>
        <w:t>макрологистические</w:t>
      </w:r>
      <w:proofErr w:type="spellEnd"/>
      <w:r w:rsidRPr="00327539">
        <w:rPr>
          <w:rFonts w:ascii="Times New Roman" w:hAnsi="Times New Roman" w:cs="Times New Roman"/>
          <w:sz w:val="24"/>
          <w:szCs w:val="24"/>
        </w:rPr>
        <w:t xml:space="preserve"> системы</w:t>
      </w:r>
    </w:p>
    <w:p w:rsidR="00115A75" w:rsidRPr="00327539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27539">
        <w:rPr>
          <w:rFonts w:ascii="Times New Roman" w:hAnsi="Times New Roman" w:cs="Times New Roman"/>
          <w:sz w:val="24"/>
          <w:szCs w:val="24"/>
        </w:rPr>
        <w:t>мезологистические</w:t>
      </w:r>
      <w:proofErr w:type="spellEnd"/>
      <w:r w:rsidRPr="00327539">
        <w:rPr>
          <w:rFonts w:ascii="Times New Roman" w:hAnsi="Times New Roman" w:cs="Times New Roman"/>
          <w:sz w:val="24"/>
          <w:szCs w:val="24"/>
        </w:rPr>
        <w:t xml:space="preserve"> системы</w:t>
      </w:r>
    </w:p>
    <w:p w:rsidR="00115A75" w:rsidRPr="00327539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27539">
        <w:rPr>
          <w:rFonts w:ascii="Times New Roman" w:hAnsi="Times New Roman" w:cs="Times New Roman"/>
          <w:sz w:val="24"/>
          <w:szCs w:val="24"/>
        </w:rPr>
        <w:t>микрологистические</w:t>
      </w:r>
      <w:proofErr w:type="spellEnd"/>
      <w:r w:rsidRPr="00327539">
        <w:rPr>
          <w:rFonts w:ascii="Times New Roman" w:hAnsi="Times New Roman" w:cs="Times New Roman"/>
          <w:sz w:val="24"/>
          <w:szCs w:val="24"/>
        </w:rPr>
        <w:t xml:space="preserve"> системы</w:t>
      </w:r>
    </w:p>
    <w:p w:rsidR="00115A75" w:rsidRPr="00327539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г) верны варианты</w:t>
      </w:r>
      <w:proofErr w:type="gramStart"/>
      <w:r w:rsidRPr="0032753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27539">
        <w:rPr>
          <w:rFonts w:ascii="Times New Roman" w:hAnsi="Times New Roman" w:cs="Times New Roman"/>
          <w:sz w:val="24"/>
          <w:szCs w:val="24"/>
        </w:rPr>
        <w:t xml:space="preserve"> и В</w:t>
      </w:r>
    </w:p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2753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27539">
        <w:rPr>
          <w:rFonts w:ascii="Times New Roman" w:hAnsi="Times New Roman" w:cs="Times New Roman"/>
          <w:sz w:val="24"/>
          <w:szCs w:val="24"/>
        </w:rPr>
        <w:t>) верны варианты</w:t>
      </w:r>
      <w:proofErr w:type="gramStart"/>
      <w:r w:rsidRPr="0032753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27539">
        <w:rPr>
          <w:rFonts w:ascii="Times New Roman" w:hAnsi="Times New Roman" w:cs="Times New Roman"/>
          <w:sz w:val="24"/>
          <w:szCs w:val="24"/>
        </w:rPr>
        <w:t xml:space="preserve"> и Б</w:t>
      </w:r>
    </w:p>
    <w:p w:rsidR="00115A75" w:rsidRPr="00327539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 xml:space="preserve">10. Линейно упорядоченное множество участников </w:t>
      </w:r>
      <w:proofErr w:type="spellStart"/>
      <w:r w:rsidRPr="00327539">
        <w:rPr>
          <w:rFonts w:ascii="Times New Roman" w:hAnsi="Times New Roman" w:cs="Times New Roman"/>
          <w:sz w:val="24"/>
          <w:szCs w:val="24"/>
        </w:rPr>
        <w:t>логистического</w:t>
      </w:r>
      <w:proofErr w:type="spellEnd"/>
      <w:r w:rsidRPr="00327539">
        <w:rPr>
          <w:rFonts w:ascii="Times New Roman" w:hAnsi="Times New Roman" w:cs="Times New Roman"/>
          <w:sz w:val="24"/>
          <w:szCs w:val="24"/>
        </w:rPr>
        <w:t xml:space="preserve"> процесса, которые</w:t>
      </w:r>
    </w:p>
    <w:p w:rsidR="00115A75" w:rsidRPr="00327539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proofErr w:type="spellStart"/>
      <w:r w:rsidRPr="00327539">
        <w:rPr>
          <w:rFonts w:ascii="Times New Roman" w:hAnsi="Times New Roman" w:cs="Times New Roman"/>
          <w:sz w:val="24"/>
          <w:szCs w:val="24"/>
        </w:rPr>
        <w:t>логистические</w:t>
      </w:r>
      <w:proofErr w:type="spellEnd"/>
      <w:r w:rsidRPr="00327539">
        <w:rPr>
          <w:rFonts w:ascii="Times New Roman" w:hAnsi="Times New Roman" w:cs="Times New Roman"/>
          <w:sz w:val="24"/>
          <w:szCs w:val="24"/>
        </w:rPr>
        <w:t xml:space="preserve"> операции по доведению внешнего материального потока </w:t>
      </w:r>
      <w:proofErr w:type="gramStart"/>
      <w:r w:rsidRPr="0032753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27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A75" w:rsidRPr="00327539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 xml:space="preserve">одной </w:t>
      </w:r>
      <w:proofErr w:type="spellStart"/>
      <w:r w:rsidRPr="00327539">
        <w:rPr>
          <w:rFonts w:ascii="Times New Roman" w:hAnsi="Times New Roman" w:cs="Times New Roman"/>
          <w:sz w:val="24"/>
          <w:szCs w:val="24"/>
        </w:rPr>
        <w:t>логистической</w:t>
      </w:r>
      <w:proofErr w:type="spellEnd"/>
      <w:r w:rsidRPr="00327539">
        <w:rPr>
          <w:rFonts w:ascii="Times New Roman" w:hAnsi="Times New Roman" w:cs="Times New Roman"/>
          <w:sz w:val="24"/>
          <w:szCs w:val="24"/>
        </w:rPr>
        <w:t xml:space="preserve"> системы к другой в случае производственного потребления или </w:t>
      </w:r>
      <w:proofErr w:type="gramStart"/>
      <w:r w:rsidRPr="0032753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27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A75" w:rsidRPr="00327539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конечного потребителя в случае личного непроизводственного потребления - это ...:</w:t>
      </w:r>
    </w:p>
    <w:tbl>
      <w:tblPr>
        <w:tblW w:w="0" w:type="auto"/>
        <w:tblLook w:val="01E0"/>
      </w:tblPr>
      <w:tblGrid>
        <w:gridCol w:w="4785"/>
        <w:gridCol w:w="4786"/>
      </w:tblGrid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логистический</w:t>
            </w:r>
            <w:proofErr w:type="spellEnd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 xml:space="preserve"> канал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логистическая</w:t>
            </w:r>
            <w:proofErr w:type="spellEnd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 xml:space="preserve"> сеть</w:t>
            </w:r>
          </w:p>
        </w:tc>
      </w:tr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логистическая</w:t>
            </w:r>
            <w:proofErr w:type="spellEnd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 xml:space="preserve"> цепь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 xml:space="preserve">г) процесс </w:t>
            </w:r>
            <w:proofErr w:type="spellStart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логистической</w:t>
            </w:r>
            <w:proofErr w:type="spellEnd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интеграции</w:t>
            </w:r>
          </w:p>
        </w:tc>
      </w:tr>
    </w:tbl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</w:p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 xml:space="preserve">11. Какие бывают виды звеньев </w:t>
      </w:r>
      <w:proofErr w:type="spellStart"/>
      <w:r w:rsidRPr="00327539">
        <w:rPr>
          <w:rFonts w:ascii="Times New Roman" w:hAnsi="Times New Roman" w:cs="Times New Roman"/>
          <w:sz w:val="24"/>
          <w:szCs w:val="24"/>
        </w:rPr>
        <w:t>логистической</w:t>
      </w:r>
      <w:proofErr w:type="spellEnd"/>
      <w:r w:rsidRPr="00327539">
        <w:rPr>
          <w:rFonts w:ascii="Times New Roman" w:hAnsi="Times New Roman" w:cs="Times New Roman"/>
          <w:sz w:val="24"/>
          <w:szCs w:val="24"/>
        </w:rPr>
        <w:t xml:space="preserve"> цепи:</w:t>
      </w:r>
    </w:p>
    <w:tbl>
      <w:tblPr>
        <w:tblW w:w="0" w:type="auto"/>
        <w:tblLook w:val="01E0"/>
      </w:tblPr>
      <w:tblGrid>
        <w:gridCol w:w="4785"/>
        <w:gridCol w:w="4786"/>
      </w:tblGrid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а) генерирующие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б) инкубационные (ограничивающие)</w:t>
            </w:r>
          </w:p>
        </w:tc>
      </w:tr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в) звенья-хранилища (осуществляют хранение)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г) трансформирующие (преобразующие)</w:t>
            </w:r>
          </w:p>
        </w:tc>
      </w:tr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) пункты назначения (потребляющие)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е) разграничивающие</w:t>
            </w:r>
          </w:p>
        </w:tc>
      </w:tr>
    </w:tbl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</w:p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12. Какое количество факторов определило развитие логистики:</w:t>
      </w:r>
    </w:p>
    <w:tbl>
      <w:tblPr>
        <w:tblW w:w="0" w:type="auto"/>
        <w:tblLook w:val="01E0"/>
      </w:tblPr>
      <w:tblGrid>
        <w:gridCol w:w="4785"/>
        <w:gridCol w:w="4786"/>
      </w:tblGrid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а) 8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б) 5</w:t>
            </w:r>
          </w:p>
        </w:tc>
      </w:tr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в) 7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г) 3</w:t>
            </w:r>
          </w:p>
        </w:tc>
      </w:tr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) 4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</w:p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13. Какое количество этапов развития логистики принято выделять:</w:t>
      </w:r>
    </w:p>
    <w:tbl>
      <w:tblPr>
        <w:tblW w:w="0" w:type="auto"/>
        <w:tblLook w:val="01E0"/>
      </w:tblPr>
      <w:tblGrid>
        <w:gridCol w:w="4785"/>
        <w:gridCol w:w="4786"/>
      </w:tblGrid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а) 8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б) 5</w:t>
            </w:r>
          </w:p>
        </w:tc>
      </w:tr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в) 7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г) 3</w:t>
            </w:r>
          </w:p>
        </w:tc>
      </w:tr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) 4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</w:p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14. Каким по счёту является этап становления в логистике?</w:t>
      </w:r>
    </w:p>
    <w:tbl>
      <w:tblPr>
        <w:tblW w:w="0" w:type="auto"/>
        <w:tblLook w:val="01E0"/>
      </w:tblPr>
      <w:tblGrid>
        <w:gridCol w:w="4785"/>
        <w:gridCol w:w="4786"/>
      </w:tblGrid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а) 1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б) 2</w:t>
            </w:r>
          </w:p>
        </w:tc>
      </w:tr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в) 3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) 4</w:t>
            </w:r>
          </w:p>
        </w:tc>
      </w:tr>
    </w:tbl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</w:p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15. С какого момента начался этап интеграции в логистике?</w:t>
      </w:r>
    </w:p>
    <w:tbl>
      <w:tblPr>
        <w:tblW w:w="0" w:type="auto"/>
        <w:tblLook w:val="01E0"/>
      </w:tblPr>
      <w:tblGrid>
        <w:gridCol w:w="4785"/>
        <w:gridCol w:w="4786"/>
      </w:tblGrid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а) начало 1970-х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б) начало 1980-х</w:t>
            </w:r>
          </w:p>
        </w:tc>
      </w:tr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в) начало 1990-х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) начало 2000-х</w:t>
            </w:r>
          </w:p>
        </w:tc>
      </w:tr>
    </w:tbl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</w:p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16. Сколько существует "правил" в логистике</w:t>
      </w:r>
    </w:p>
    <w:tbl>
      <w:tblPr>
        <w:tblW w:w="0" w:type="auto"/>
        <w:tblLook w:val="01E0"/>
      </w:tblPr>
      <w:tblGrid>
        <w:gridCol w:w="4785"/>
        <w:gridCol w:w="4786"/>
      </w:tblGrid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а) 3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б) 4</w:t>
            </w:r>
          </w:p>
        </w:tc>
      </w:tr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5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) 6</w:t>
            </w:r>
          </w:p>
        </w:tc>
      </w:tr>
    </w:tbl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</w:p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327539">
        <w:rPr>
          <w:rFonts w:ascii="Times New Roman" w:hAnsi="Times New Roman" w:cs="Times New Roman"/>
          <w:sz w:val="24"/>
          <w:szCs w:val="24"/>
        </w:rPr>
        <w:t>Логистическая</w:t>
      </w:r>
      <w:proofErr w:type="spellEnd"/>
      <w:r w:rsidRPr="00327539">
        <w:rPr>
          <w:rFonts w:ascii="Times New Roman" w:hAnsi="Times New Roman" w:cs="Times New Roman"/>
          <w:sz w:val="24"/>
          <w:szCs w:val="24"/>
        </w:rPr>
        <w:t xml:space="preserve"> функция - это:</w:t>
      </w:r>
    </w:p>
    <w:p w:rsidR="00115A75" w:rsidRPr="00327539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 xml:space="preserve">а) укрупнённая группа </w:t>
      </w:r>
      <w:proofErr w:type="spellStart"/>
      <w:r w:rsidRPr="00327539">
        <w:rPr>
          <w:rFonts w:ascii="Times New Roman" w:hAnsi="Times New Roman" w:cs="Times New Roman"/>
          <w:sz w:val="24"/>
          <w:szCs w:val="24"/>
        </w:rPr>
        <w:t>логистических</w:t>
      </w:r>
      <w:proofErr w:type="spellEnd"/>
      <w:r w:rsidRPr="00327539">
        <w:rPr>
          <w:rFonts w:ascii="Times New Roman" w:hAnsi="Times New Roman" w:cs="Times New Roman"/>
          <w:sz w:val="24"/>
          <w:szCs w:val="24"/>
        </w:rPr>
        <w:t xml:space="preserve"> операций, направленных на реализацию целей </w:t>
      </w:r>
    </w:p>
    <w:p w:rsidR="00115A75" w:rsidRPr="00327539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7539">
        <w:rPr>
          <w:rFonts w:ascii="Times New Roman" w:hAnsi="Times New Roman" w:cs="Times New Roman"/>
          <w:sz w:val="24"/>
          <w:szCs w:val="24"/>
        </w:rPr>
        <w:t>логистической</w:t>
      </w:r>
      <w:proofErr w:type="spellEnd"/>
      <w:r w:rsidRPr="00327539">
        <w:rPr>
          <w:rFonts w:ascii="Times New Roman" w:hAnsi="Times New Roman" w:cs="Times New Roman"/>
          <w:sz w:val="24"/>
          <w:szCs w:val="24"/>
        </w:rPr>
        <w:t xml:space="preserve"> системы</w:t>
      </w:r>
    </w:p>
    <w:p w:rsidR="00115A75" w:rsidRPr="00327539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б) обособленная совокупность действий, направленная на преобразование материального и/или информационного потока</w:t>
      </w:r>
    </w:p>
    <w:p w:rsidR="00115A75" w:rsidRPr="00327539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в) совокупность показателей, характеризующих процесс взаимодействия материального и сопутствующих ему потоков в момент их взаимодействия</w:t>
      </w:r>
    </w:p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</w:p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 xml:space="preserve">18. Какие существуют виды </w:t>
      </w:r>
      <w:proofErr w:type="spellStart"/>
      <w:r w:rsidRPr="00327539">
        <w:rPr>
          <w:rFonts w:ascii="Times New Roman" w:hAnsi="Times New Roman" w:cs="Times New Roman"/>
          <w:sz w:val="24"/>
          <w:szCs w:val="24"/>
        </w:rPr>
        <w:t>логистических</w:t>
      </w:r>
      <w:proofErr w:type="spellEnd"/>
      <w:r w:rsidRPr="00327539">
        <w:rPr>
          <w:rFonts w:ascii="Times New Roman" w:hAnsi="Times New Roman" w:cs="Times New Roman"/>
          <w:sz w:val="24"/>
          <w:szCs w:val="24"/>
        </w:rPr>
        <w:t xml:space="preserve"> функций:</w:t>
      </w:r>
    </w:p>
    <w:tbl>
      <w:tblPr>
        <w:tblW w:w="0" w:type="auto"/>
        <w:tblLook w:val="01E0"/>
      </w:tblPr>
      <w:tblGrid>
        <w:gridCol w:w="4785"/>
        <w:gridCol w:w="4786"/>
      </w:tblGrid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а) базисные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б) поддерживающие</w:t>
            </w:r>
          </w:p>
        </w:tc>
      </w:tr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в) направляющие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г) ключевые</w:t>
            </w:r>
          </w:p>
        </w:tc>
      </w:tr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) контрольные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е) разграничивающие</w:t>
            </w:r>
          </w:p>
        </w:tc>
      </w:tr>
    </w:tbl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</w:p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 xml:space="preserve">19. К базисным </w:t>
      </w:r>
      <w:proofErr w:type="spellStart"/>
      <w:r w:rsidRPr="00327539">
        <w:rPr>
          <w:rFonts w:ascii="Times New Roman" w:hAnsi="Times New Roman" w:cs="Times New Roman"/>
          <w:sz w:val="24"/>
          <w:szCs w:val="24"/>
        </w:rPr>
        <w:t>логистическим</w:t>
      </w:r>
      <w:proofErr w:type="spellEnd"/>
      <w:r w:rsidRPr="00327539">
        <w:rPr>
          <w:rFonts w:ascii="Times New Roman" w:hAnsi="Times New Roman" w:cs="Times New Roman"/>
          <w:sz w:val="24"/>
          <w:szCs w:val="24"/>
        </w:rPr>
        <w:t xml:space="preserve"> функциям относятся:</w:t>
      </w:r>
    </w:p>
    <w:tbl>
      <w:tblPr>
        <w:tblW w:w="0" w:type="auto"/>
        <w:tblLook w:val="01E0"/>
      </w:tblPr>
      <w:tblGrid>
        <w:gridCol w:w="4785"/>
        <w:gridCol w:w="4786"/>
      </w:tblGrid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а) снабжение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б) хранение</w:t>
            </w:r>
          </w:p>
        </w:tc>
      </w:tr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в) транспортировка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г) производство</w:t>
            </w:r>
          </w:p>
        </w:tc>
      </w:tr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) сбыт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е) разграничивающие</w:t>
            </w:r>
          </w:p>
        </w:tc>
      </w:tr>
    </w:tbl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</w:p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20. К какому виду функций относится ценообразование:</w:t>
      </w:r>
    </w:p>
    <w:tbl>
      <w:tblPr>
        <w:tblW w:w="0" w:type="auto"/>
        <w:tblLook w:val="01E0"/>
      </w:tblPr>
      <w:tblGrid>
        <w:gridCol w:w="4785"/>
        <w:gridCol w:w="4786"/>
      </w:tblGrid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а) базисные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б) поддерживающие</w:t>
            </w:r>
          </w:p>
        </w:tc>
      </w:tr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в) направляющие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г) ключевые</w:t>
            </w:r>
          </w:p>
        </w:tc>
      </w:tr>
      <w:tr w:rsidR="00115A75" w:rsidRPr="00327539" w:rsidTr="00CC7468">
        <w:tc>
          <w:tcPr>
            <w:tcW w:w="4785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) контрольные</w:t>
            </w:r>
          </w:p>
        </w:tc>
        <w:tc>
          <w:tcPr>
            <w:tcW w:w="4786" w:type="dxa"/>
            <w:shd w:val="clear" w:color="auto" w:fill="auto"/>
          </w:tcPr>
          <w:p w:rsidR="00115A75" w:rsidRPr="00327539" w:rsidRDefault="00115A75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е) разграничивающие</w:t>
            </w:r>
          </w:p>
        </w:tc>
      </w:tr>
    </w:tbl>
    <w:p w:rsidR="00115A75" w:rsidRPr="00327539" w:rsidRDefault="00115A75" w:rsidP="00115A75">
      <w:pPr>
        <w:rPr>
          <w:rFonts w:ascii="Times New Roman" w:hAnsi="Times New Roman" w:cs="Times New Roman"/>
          <w:sz w:val="24"/>
          <w:szCs w:val="24"/>
        </w:rPr>
      </w:pPr>
    </w:p>
    <w:p w:rsidR="006D3A3E" w:rsidRPr="006D3A3E" w:rsidRDefault="006D3A3E" w:rsidP="006D3A3E">
      <w:pPr>
        <w:rPr>
          <w:rFonts w:ascii="Times New Roman" w:hAnsi="Times New Roman" w:cs="Times New Roman"/>
        </w:rPr>
      </w:pPr>
    </w:p>
    <w:p w:rsidR="006D3A3E" w:rsidRPr="006D3A3E" w:rsidRDefault="006D3A3E" w:rsidP="006D3A3E">
      <w:pPr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A3E">
        <w:rPr>
          <w:rFonts w:ascii="Times New Roman" w:hAnsi="Times New Roman" w:cs="Times New Roman"/>
          <w:b/>
          <w:sz w:val="24"/>
          <w:szCs w:val="24"/>
        </w:rPr>
        <w:t>2) Ситуационные задачи</w:t>
      </w:r>
    </w:p>
    <w:p w:rsidR="006D3A3E" w:rsidRPr="006D3A3E" w:rsidRDefault="006D3A3E" w:rsidP="006D3A3E">
      <w:pPr>
        <w:pStyle w:val="a5"/>
        <w:tabs>
          <w:tab w:val="left" w:pos="708"/>
        </w:tabs>
        <w:ind w:left="1080"/>
        <w:jc w:val="both"/>
        <w:rPr>
          <w:rFonts w:ascii="Times New Roman" w:hAnsi="Times New Roman" w:cs="Times New Roman"/>
          <w:b/>
        </w:rPr>
      </w:pPr>
    </w:p>
    <w:p w:rsidR="006D3A3E" w:rsidRPr="006D3A3E" w:rsidRDefault="006D3A3E" w:rsidP="006D3A3E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A3E">
        <w:rPr>
          <w:rFonts w:ascii="Times New Roman" w:hAnsi="Times New Roman" w:cs="Times New Roman"/>
          <w:b/>
          <w:sz w:val="24"/>
          <w:szCs w:val="24"/>
          <w:lang w:bidi="ru-RU"/>
        </w:rPr>
        <w:t>Типовые задания, направленные на оценку знаний, навыков и умений,</w:t>
      </w:r>
    </w:p>
    <w:p w:rsidR="006D3A3E" w:rsidRPr="006D3A3E" w:rsidRDefault="006D3A3E" w:rsidP="006D3A3E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6D3A3E">
        <w:rPr>
          <w:rFonts w:ascii="Times New Roman" w:hAnsi="Times New Roman" w:cs="Times New Roman"/>
          <w:b/>
          <w:sz w:val="24"/>
          <w:szCs w:val="24"/>
          <w:lang w:bidi="ru-RU"/>
        </w:rPr>
        <w:t>формирующих</w:t>
      </w:r>
      <w:proofErr w:type="gramEnd"/>
      <w:r w:rsidRPr="006D3A3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компетенции ПК-10, ПК-11</w:t>
      </w:r>
    </w:p>
    <w:p w:rsidR="006D3A3E" w:rsidRPr="006D3A3E" w:rsidRDefault="006D3A3E" w:rsidP="006D3A3E">
      <w:pPr>
        <w:widowControl w:val="0"/>
        <w:tabs>
          <w:tab w:val="num" w:pos="709"/>
          <w:tab w:val="lef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8668E" w:rsidRPr="00327539" w:rsidRDefault="0088668E" w:rsidP="0088668E">
      <w:pPr>
        <w:widowControl w:val="0"/>
        <w:tabs>
          <w:tab w:val="num" w:pos="709"/>
          <w:tab w:val="lef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8668E" w:rsidRPr="00327539" w:rsidRDefault="0088668E" w:rsidP="0088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 xml:space="preserve">1. Провести </w:t>
      </w:r>
      <w:r w:rsidRPr="00327539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327539">
        <w:rPr>
          <w:rFonts w:ascii="Times New Roman" w:hAnsi="Times New Roman" w:cs="Times New Roman"/>
          <w:sz w:val="24"/>
          <w:szCs w:val="24"/>
        </w:rPr>
        <w:t>-анализ</w:t>
      </w:r>
    </w:p>
    <w:tbl>
      <w:tblPr>
        <w:tblW w:w="9566" w:type="dxa"/>
        <w:tblInd w:w="93" w:type="dxa"/>
        <w:tblLook w:val="0000"/>
      </w:tblPr>
      <w:tblGrid>
        <w:gridCol w:w="555"/>
        <w:gridCol w:w="1980"/>
        <w:gridCol w:w="1245"/>
        <w:gridCol w:w="1220"/>
        <w:gridCol w:w="1006"/>
        <w:gridCol w:w="2600"/>
        <w:gridCol w:w="960"/>
      </w:tblGrid>
      <w:tr w:rsidR="0088668E" w:rsidRPr="00327539" w:rsidTr="00CC7468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 xml:space="preserve">Объём продаж, </w:t>
            </w:r>
            <w:proofErr w:type="gramStart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 xml:space="preserve">Цена за </w:t>
            </w:r>
            <w:proofErr w:type="gramStart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68E" w:rsidRPr="00327539" w:rsidTr="00CC746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68E" w:rsidRPr="00327539" w:rsidTr="00CC746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68E" w:rsidRPr="00327539" w:rsidTr="00CC746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68E" w:rsidRPr="00327539" w:rsidTr="00CC746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68E" w:rsidRPr="00327539" w:rsidTr="00CC746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68E" w:rsidRPr="00327539" w:rsidTr="00CC746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68E" w:rsidRPr="00327539" w:rsidTr="00CC746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68E" w:rsidRPr="00327539" w:rsidTr="00CC746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68E" w:rsidRPr="00327539" w:rsidTr="00CC746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68E" w:rsidRPr="00327539" w:rsidTr="00CC746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68E" w:rsidRPr="00327539" w:rsidTr="00CC7468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68E" w:rsidRPr="00327539" w:rsidRDefault="0088668E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68E" w:rsidRPr="00327539" w:rsidRDefault="0088668E" w:rsidP="0088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668E" w:rsidRPr="00327539" w:rsidRDefault="0088668E" w:rsidP="0088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2.Определить потребность в материалах на производство 15000 шт. изделий по методу типового представителя.</w:t>
      </w:r>
    </w:p>
    <w:p w:rsidR="0088668E" w:rsidRPr="00327539" w:rsidRDefault="0088668E" w:rsidP="0088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8E" w:rsidRPr="00327539" w:rsidRDefault="0088668E" w:rsidP="0088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5"/>
        <w:gridCol w:w="636"/>
        <w:gridCol w:w="636"/>
        <w:gridCol w:w="576"/>
        <w:gridCol w:w="576"/>
        <w:gridCol w:w="636"/>
        <w:gridCol w:w="636"/>
        <w:gridCol w:w="696"/>
      </w:tblGrid>
      <w:tr w:rsidR="0088668E" w:rsidRPr="00327539" w:rsidTr="00CC7468">
        <w:trPr>
          <w:jc w:val="center"/>
        </w:trPr>
        <w:tc>
          <w:tcPr>
            <w:tcW w:w="1345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Номер изделия</w:t>
            </w:r>
          </w:p>
        </w:tc>
        <w:tc>
          <w:tcPr>
            <w:tcW w:w="636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6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6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6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8668E" w:rsidRPr="00327539" w:rsidTr="00CC7468">
        <w:trPr>
          <w:jc w:val="center"/>
        </w:trPr>
        <w:tc>
          <w:tcPr>
            <w:tcW w:w="1345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 xml:space="preserve">Норма расхода, </w:t>
            </w:r>
            <w:proofErr w:type="gramStart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636" w:type="dxa"/>
            <w:shd w:val="clear" w:color="auto" w:fill="auto"/>
            <w:vAlign w:val="center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88668E" w:rsidRPr="00327539" w:rsidTr="00CC7468">
        <w:trPr>
          <w:jc w:val="center"/>
        </w:trPr>
        <w:tc>
          <w:tcPr>
            <w:tcW w:w="1345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Удельный вес в общей программе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88668E" w:rsidRPr="00327539" w:rsidRDefault="0088668E" w:rsidP="0088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668E" w:rsidRPr="00327539" w:rsidRDefault="0088668E" w:rsidP="0088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3. Рассчитать потребность в 95% соляной кислоте</w:t>
      </w:r>
      <w:proofErr w:type="gramStart"/>
      <w:r w:rsidRPr="00327539">
        <w:rPr>
          <w:rFonts w:ascii="Times New Roman" w:hAnsi="Times New Roman" w:cs="Times New Roman"/>
          <w:sz w:val="24"/>
          <w:szCs w:val="24"/>
        </w:rPr>
        <w:t xml:space="preserve"> (</w:t>
      </w:r>
      <w:r w:rsidRPr="00327539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35pt;height:14.4pt" o:ole="">
            <v:imagedata r:id="rId5" o:title=""/>
          </v:shape>
          <o:OLEObject Type="Embed" ProgID="Equation.3" ShapeID="_x0000_i1025" DrawAspect="Content" ObjectID="_1564834428" r:id="rId6"/>
        </w:object>
      </w:r>
      <w:r w:rsidRPr="0032753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27539">
        <w:rPr>
          <w:rFonts w:ascii="Times New Roman" w:hAnsi="Times New Roman" w:cs="Times New Roman"/>
          <w:sz w:val="24"/>
          <w:szCs w:val="24"/>
        </w:rPr>
        <w:t>необходимой для производства 10 тыс. т хлорида натрия (</w:t>
      </w:r>
      <w:r w:rsidRPr="00327539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26" type="#_x0000_t75" style="width:31.1pt;height:14.4pt" o:ole="">
            <v:imagedata r:id="rId7" o:title=""/>
          </v:shape>
          <o:OLEObject Type="Embed" ProgID="Equation.3" ShapeID="_x0000_i1026" DrawAspect="Content" ObjectID="_1564834429" r:id="rId8"/>
        </w:object>
      </w:r>
      <w:r w:rsidRPr="00327539">
        <w:rPr>
          <w:rFonts w:ascii="Times New Roman" w:hAnsi="Times New Roman" w:cs="Times New Roman"/>
          <w:sz w:val="24"/>
          <w:szCs w:val="24"/>
        </w:rPr>
        <w:t>) на основе химической реакции, в результате которой происходит соединение соляной кислоты с гидратом натрия по реакции:</w:t>
      </w:r>
    </w:p>
    <w:p w:rsidR="0088668E" w:rsidRPr="00327539" w:rsidRDefault="0088668E" w:rsidP="0088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68E" w:rsidRPr="00327539" w:rsidRDefault="0088668E" w:rsidP="00886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position w:val="-10"/>
          <w:sz w:val="24"/>
          <w:szCs w:val="24"/>
        </w:rPr>
        <w:object w:dxaOrig="2860" w:dyaOrig="340">
          <v:shape id="_x0000_i1027" type="#_x0000_t75" style="width:142.85pt;height:17.85pt" o:ole="">
            <v:imagedata r:id="rId9" o:title=""/>
          </v:shape>
          <o:OLEObject Type="Embed" ProgID="Equation.3" ShapeID="_x0000_i1027" DrawAspect="Content" ObjectID="_1564834430" r:id="rId10"/>
        </w:object>
      </w:r>
    </w:p>
    <w:p w:rsidR="0088668E" w:rsidRPr="00327539" w:rsidRDefault="0088668E" w:rsidP="00886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68E" w:rsidRPr="00327539" w:rsidRDefault="0088668E" w:rsidP="0088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Атомные веса элементов составляют: водорода – 1; хлора – 35; кислорода – 16; натрия – 23. В готовом продукте содержится 91% чистого вещества. Технологические потери составляют 5,1%.</w:t>
      </w:r>
    </w:p>
    <w:p w:rsidR="0088668E" w:rsidRPr="00327539" w:rsidRDefault="0088668E" w:rsidP="0088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68E" w:rsidRPr="00327539" w:rsidRDefault="0088668E" w:rsidP="0088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4. Предприятие закупает цемент. Годовая потребность предприятия в нём составляет 60000 т, годовые расходы на хранение одной тонны цемента на складе составляют 3,5 тыс. руб., затраты на размещение и выполнение одного заказа составляют 8000 рублей. Определите оптимальный (экономический) размер заказа.</w:t>
      </w:r>
    </w:p>
    <w:p w:rsidR="0088668E" w:rsidRPr="00327539" w:rsidRDefault="0088668E" w:rsidP="0088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68E" w:rsidRPr="00327539" w:rsidRDefault="0088668E" w:rsidP="0088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5. Определите величину текущего запаса, страховой запас, максимальный, минимальный и  переходящий запасы в днях и в натуральном выражении. Величину подготовительного запаса принять равной 3 дням.</w:t>
      </w:r>
    </w:p>
    <w:p w:rsidR="0088668E" w:rsidRPr="00327539" w:rsidRDefault="0088668E" w:rsidP="0088668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Данные о фактических объёмах поставок представлены в таблице.</w:t>
      </w:r>
    </w:p>
    <w:p w:rsidR="0088668E" w:rsidRPr="00327539" w:rsidRDefault="0088668E" w:rsidP="0088668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3"/>
        <w:gridCol w:w="2224"/>
      </w:tblGrid>
      <w:tr w:rsidR="0088668E" w:rsidRPr="00327539" w:rsidTr="00CC7468">
        <w:trPr>
          <w:jc w:val="center"/>
        </w:trPr>
        <w:tc>
          <w:tcPr>
            <w:tcW w:w="1803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Дата поставки</w:t>
            </w:r>
          </w:p>
        </w:tc>
        <w:tc>
          <w:tcPr>
            <w:tcW w:w="2224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 xml:space="preserve">Объём поставки, </w:t>
            </w:r>
            <w:proofErr w:type="gramStart"/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</w:tr>
      <w:tr w:rsidR="0088668E" w:rsidRPr="00327539" w:rsidTr="00CC7468">
        <w:trPr>
          <w:jc w:val="center"/>
        </w:trPr>
        <w:tc>
          <w:tcPr>
            <w:tcW w:w="1803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2224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668E" w:rsidRPr="00327539" w:rsidTr="00CC7468">
        <w:trPr>
          <w:jc w:val="center"/>
        </w:trPr>
        <w:tc>
          <w:tcPr>
            <w:tcW w:w="1803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224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8668E" w:rsidRPr="00327539" w:rsidTr="00CC7468">
        <w:trPr>
          <w:jc w:val="center"/>
        </w:trPr>
        <w:tc>
          <w:tcPr>
            <w:tcW w:w="1803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224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668E" w:rsidRPr="00327539" w:rsidTr="00CC7468">
        <w:trPr>
          <w:jc w:val="center"/>
        </w:trPr>
        <w:tc>
          <w:tcPr>
            <w:tcW w:w="1803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224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668E" w:rsidRPr="00327539" w:rsidTr="00CC7468">
        <w:trPr>
          <w:jc w:val="center"/>
        </w:trPr>
        <w:tc>
          <w:tcPr>
            <w:tcW w:w="1803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224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8668E" w:rsidRPr="00327539" w:rsidTr="00CC7468">
        <w:trPr>
          <w:jc w:val="center"/>
        </w:trPr>
        <w:tc>
          <w:tcPr>
            <w:tcW w:w="1803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224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8668E" w:rsidRPr="00327539" w:rsidTr="00CC7468">
        <w:trPr>
          <w:jc w:val="center"/>
        </w:trPr>
        <w:tc>
          <w:tcPr>
            <w:tcW w:w="1803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224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8668E" w:rsidRPr="00327539" w:rsidTr="00CC7468">
        <w:trPr>
          <w:jc w:val="center"/>
        </w:trPr>
        <w:tc>
          <w:tcPr>
            <w:tcW w:w="1803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224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8668E" w:rsidRPr="00327539" w:rsidTr="00CC7468">
        <w:trPr>
          <w:jc w:val="center"/>
        </w:trPr>
        <w:tc>
          <w:tcPr>
            <w:tcW w:w="1803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224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8668E" w:rsidRPr="00327539" w:rsidTr="00CC7468">
        <w:trPr>
          <w:jc w:val="center"/>
        </w:trPr>
        <w:tc>
          <w:tcPr>
            <w:tcW w:w="1803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224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88668E" w:rsidRPr="00327539" w:rsidTr="00CC7468">
        <w:trPr>
          <w:jc w:val="center"/>
        </w:trPr>
        <w:tc>
          <w:tcPr>
            <w:tcW w:w="1803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</w:t>
            </w:r>
          </w:p>
        </w:tc>
        <w:tc>
          <w:tcPr>
            <w:tcW w:w="2224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88668E" w:rsidRPr="00327539" w:rsidTr="00CC7468">
        <w:trPr>
          <w:trHeight w:val="70"/>
          <w:jc w:val="center"/>
        </w:trPr>
        <w:tc>
          <w:tcPr>
            <w:tcW w:w="1803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24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88668E" w:rsidRPr="00327539" w:rsidTr="00CC7468">
        <w:trPr>
          <w:jc w:val="center"/>
        </w:trPr>
        <w:tc>
          <w:tcPr>
            <w:tcW w:w="1803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224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:rsidR="0088668E" w:rsidRPr="00327539" w:rsidRDefault="0088668E" w:rsidP="0088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668E" w:rsidRPr="00327539" w:rsidRDefault="0088668E" w:rsidP="0088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6. Определить величину остатков пиломатериалов на начало планового года, если известны следующие данные:</w:t>
      </w:r>
    </w:p>
    <w:p w:rsidR="0088668E" w:rsidRPr="00327539" w:rsidRDefault="0088668E" w:rsidP="008866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на начало текущего года на складе предприятия остаток пиломатериалов составил 150</w:t>
      </w:r>
      <w:r w:rsidRPr="00327539">
        <w:rPr>
          <w:rFonts w:ascii="Times New Roman" w:hAnsi="Times New Roman" w:cs="Times New Roman"/>
          <w:position w:val="-6"/>
          <w:sz w:val="24"/>
          <w:szCs w:val="24"/>
        </w:rPr>
        <w:object w:dxaOrig="320" w:dyaOrig="320">
          <v:shape id="_x0000_i1028" type="#_x0000_t75" style="width:16.15pt;height:16.15pt" o:ole="">
            <v:imagedata r:id="rId11" o:title=""/>
          </v:shape>
          <o:OLEObject Type="Embed" ProgID="Equation.3" ShapeID="_x0000_i1028" DrawAspect="Content" ObjectID="_1564834431" r:id="rId12"/>
        </w:object>
      </w:r>
      <w:r w:rsidRPr="00327539">
        <w:rPr>
          <w:rFonts w:ascii="Times New Roman" w:hAnsi="Times New Roman" w:cs="Times New Roman"/>
          <w:sz w:val="24"/>
          <w:szCs w:val="24"/>
        </w:rPr>
        <w:t>;</w:t>
      </w:r>
    </w:p>
    <w:p w:rsidR="0088668E" w:rsidRPr="00327539" w:rsidRDefault="0088668E" w:rsidP="008866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ожидаемое поступление в течени</w:t>
      </w:r>
      <w:proofErr w:type="gramStart"/>
      <w:r w:rsidRPr="0032753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27539">
        <w:rPr>
          <w:rFonts w:ascii="Times New Roman" w:hAnsi="Times New Roman" w:cs="Times New Roman"/>
          <w:sz w:val="24"/>
          <w:szCs w:val="24"/>
        </w:rPr>
        <w:t xml:space="preserve"> текущего года составит 2500</w:t>
      </w:r>
      <w:r w:rsidRPr="00327539">
        <w:rPr>
          <w:rFonts w:ascii="Times New Roman" w:hAnsi="Times New Roman" w:cs="Times New Roman"/>
          <w:position w:val="-6"/>
          <w:sz w:val="24"/>
          <w:szCs w:val="24"/>
        </w:rPr>
        <w:object w:dxaOrig="320" w:dyaOrig="320">
          <v:shape id="_x0000_i1029" type="#_x0000_t75" style="width:16.15pt;height:16.15pt" o:ole="">
            <v:imagedata r:id="rId13" o:title=""/>
          </v:shape>
          <o:OLEObject Type="Embed" ProgID="Equation.3" ShapeID="_x0000_i1029" DrawAspect="Content" ObjectID="_1564834432" r:id="rId14"/>
        </w:object>
      </w:r>
      <w:r w:rsidRPr="00327539">
        <w:rPr>
          <w:rFonts w:ascii="Times New Roman" w:hAnsi="Times New Roman" w:cs="Times New Roman"/>
          <w:sz w:val="24"/>
          <w:szCs w:val="24"/>
        </w:rPr>
        <w:t>;</w:t>
      </w:r>
    </w:p>
    <w:p w:rsidR="0088668E" w:rsidRPr="00327539" w:rsidRDefault="0088668E" w:rsidP="008866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расходы на ремонтно-эксплуатационные нужды в текущем году, в соответствии с планом, составят 100</w:t>
      </w:r>
      <w:r w:rsidRPr="00327539">
        <w:rPr>
          <w:rFonts w:ascii="Times New Roman" w:hAnsi="Times New Roman" w:cs="Times New Roman"/>
          <w:position w:val="-6"/>
          <w:sz w:val="24"/>
          <w:szCs w:val="24"/>
        </w:rPr>
        <w:object w:dxaOrig="320" w:dyaOrig="320">
          <v:shape id="_x0000_i1030" type="#_x0000_t75" style="width:16.15pt;height:16.15pt" o:ole="">
            <v:imagedata r:id="rId13" o:title=""/>
          </v:shape>
          <o:OLEObject Type="Embed" ProgID="Equation.3" ShapeID="_x0000_i1030" DrawAspect="Content" ObjectID="_1564834433" r:id="rId15"/>
        </w:object>
      </w:r>
      <w:r w:rsidRPr="00327539">
        <w:rPr>
          <w:rFonts w:ascii="Times New Roman" w:hAnsi="Times New Roman" w:cs="Times New Roman"/>
          <w:sz w:val="24"/>
          <w:szCs w:val="24"/>
        </w:rPr>
        <w:t>;</w:t>
      </w:r>
    </w:p>
    <w:p w:rsidR="0088668E" w:rsidRPr="00327539" w:rsidRDefault="0088668E" w:rsidP="008866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известно, что в отчётном году расход пиломатериалов на производство составил 1500</w:t>
      </w:r>
      <w:r w:rsidRPr="00327539">
        <w:rPr>
          <w:rFonts w:ascii="Times New Roman" w:hAnsi="Times New Roman" w:cs="Times New Roman"/>
          <w:position w:val="-6"/>
          <w:sz w:val="24"/>
          <w:szCs w:val="24"/>
        </w:rPr>
        <w:object w:dxaOrig="320" w:dyaOrig="320">
          <v:shape id="_x0000_i1031" type="#_x0000_t75" style="width:16.15pt;height:16.15pt" o:ole="">
            <v:imagedata r:id="rId13" o:title=""/>
          </v:shape>
          <o:OLEObject Type="Embed" ProgID="Equation.3" ShapeID="_x0000_i1031" DrawAspect="Content" ObjectID="_1564834434" r:id="rId16"/>
        </w:object>
      </w:r>
      <w:r w:rsidRPr="00327539">
        <w:rPr>
          <w:rFonts w:ascii="Times New Roman" w:hAnsi="Times New Roman" w:cs="Times New Roman"/>
          <w:sz w:val="24"/>
          <w:szCs w:val="24"/>
        </w:rPr>
        <w:t>, в соответствии с планом, объём производства в текущем году увеличится на 30%, при этом расход пиломатериалов на производство одного изделия уменьшиться на 5%.</w:t>
      </w:r>
    </w:p>
    <w:p w:rsidR="0088668E" w:rsidRPr="00327539" w:rsidRDefault="0088668E" w:rsidP="0088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7. Рассчитайте показатель среднего товарного запаса на основании данных таблицы.</w:t>
      </w:r>
    </w:p>
    <w:p w:rsidR="0088668E" w:rsidRPr="00327539" w:rsidRDefault="0088668E" w:rsidP="0088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1002"/>
        <w:gridCol w:w="3474"/>
      </w:tblGrid>
      <w:tr w:rsidR="0088668E" w:rsidRPr="00327539" w:rsidTr="00CC7468">
        <w:trPr>
          <w:jc w:val="center"/>
        </w:trPr>
        <w:tc>
          <w:tcPr>
            <w:tcW w:w="816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474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Остаток на 1 число месяца, шт.</w:t>
            </w:r>
          </w:p>
        </w:tc>
      </w:tr>
      <w:tr w:rsidR="0088668E" w:rsidRPr="00327539" w:rsidTr="00CC7468">
        <w:trPr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02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8668E" w:rsidRPr="00327539" w:rsidTr="00CC7468">
        <w:trPr>
          <w:jc w:val="center"/>
        </w:trPr>
        <w:tc>
          <w:tcPr>
            <w:tcW w:w="816" w:type="dxa"/>
            <w:vMerge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4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8668E" w:rsidRPr="00327539" w:rsidTr="00CC7468">
        <w:trPr>
          <w:jc w:val="center"/>
        </w:trPr>
        <w:tc>
          <w:tcPr>
            <w:tcW w:w="816" w:type="dxa"/>
            <w:vMerge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4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8668E" w:rsidRPr="00327539" w:rsidTr="00CC7468">
        <w:trPr>
          <w:jc w:val="center"/>
        </w:trPr>
        <w:tc>
          <w:tcPr>
            <w:tcW w:w="816" w:type="dxa"/>
            <w:vMerge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4" w:type="dxa"/>
            <w:shd w:val="clear" w:color="auto" w:fill="auto"/>
          </w:tcPr>
          <w:p w:rsidR="0088668E" w:rsidRPr="00327539" w:rsidRDefault="0088668E" w:rsidP="00CC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88668E" w:rsidRPr="00327539" w:rsidRDefault="0088668E" w:rsidP="0088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color w:val="000000"/>
          <w:sz w:val="24"/>
          <w:szCs w:val="24"/>
        </w:rPr>
        <w:t xml:space="preserve">8. По данным учета затрат известно, что стоимость подачи одного заказа составляет 600 руб., годовая потребность в комплектующем изделии – 5800 шт., цена единицы комплектующего изделия – 1200 руб., стоимость содержания комплектующего изделия на складе равна 25% его стоимости. </w:t>
      </w:r>
      <w:r w:rsidRPr="00327539">
        <w:rPr>
          <w:rFonts w:ascii="Times New Roman" w:hAnsi="Times New Roman" w:cs="Times New Roman"/>
          <w:sz w:val="24"/>
          <w:szCs w:val="24"/>
        </w:rPr>
        <w:t>Определите оптимальный (экономический) размер заказа.</w:t>
      </w:r>
    </w:p>
    <w:p w:rsidR="0088668E" w:rsidRPr="00327539" w:rsidRDefault="0088668E" w:rsidP="0088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9. Предприятие планирует провести ремонт крыш и перекрытий административных зданий, цехов и складов. Согласно смете затрат, планируются следующие расходы:</w:t>
      </w:r>
    </w:p>
    <w:p w:rsidR="0088668E" w:rsidRPr="00327539" w:rsidRDefault="0088668E" w:rsidP="0088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1) На ремонт административных зданий:</w:t>
      </w:r>
    </w:p>
    <w:p w:rsidR="0088668E" w:rsidRPr="00327539" w:rsidRDefault="0088668E" w:rsidP="008866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объём ремонтных работ – 120 тыс. руб.;</w:t>
      </w:r>
    </w:p>
    <w:p w:rsidR="0088668E" w:rsidRPr="00327539" w:rsidRDefault="0088668E" w:rsidP="008866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доля материальных затрат – 70%;</w:t>
      </w:r>
    </w:p>
    <w:p w:rsidR="0088668E" w:rsidRPr="00327539" w:rsidRDefault="0088668E" w:rsidP="008866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доля стоимости строительных материалов в общем объёме материальных затрат – 60%;</w:t>
      </w:r>
    </w:p>
    <w:p w:rsidR="0088668E" w:rsidRPr="00327539" w:rsidRDefault="0088668E" w:rsidP="0088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2) На ремонт цехов:</w:t>
      </w:r>
    </w:p>
    <w:p w:rsidR="0088668E" w:rsidRPr="00327539" w:rsidRDefault="0088668E" w:rsidP="008866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объём ремонтных работ – 800 тыс. руб.;</w:t>
      </w:r>
    </w:p>
    <w:p w:rsidR="0088668E" w:rsidRPr="00327539" w:rsidRDefault="0088668E" w:rsidP="008866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доля материальных затрат – 65%;</w:t>
      </w:r>
    </w:p>
    <w:p w:rsidR="0088668E" w:rsidRPr="00327539" w:rsidRDefault="0088668E" w:rsidP="008866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доля стоимости строительных материалов в общем объёме материальных затрат – 70%;</w:t>
      </w:r>
    </w:p>
    <w:p w:rsidR="0088668E" w:rsidRPr="00327539" w:rsidRDefault="0088668E" w:rsidP="0088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3) На ремонт складов:</w:t>
      </w:r>
    </w:p>
    <w:p w:rsidR="0088668E" w:rsidRPr="00327539" w:rsidRDefault="0088668E" w:rsidP="008866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объём ремонтных работ – 500 тыс. руб.;</w:t>
      </w:r>
    </w:p>
    <w:p w:rsidR="0088668E" w:rsidRPr="00327539" w:rsidRDefault="0088668E" w:rsidP="008866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доля материальных затрат – 81%;</w:t>
      </w:r>
    </w:p>
    <w:p w:rsidR="0088668E" w:rsidRPr="00327539" w:rsidRDefault="0088668E" w:rsidP="008866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доля стоимости строительных материалов в общем объёме материальных затрат – 90%.</w:t>
      </w:r>
    </w:p>
    <w:p w:rsidR="0088668E" w:rsidRPr="00327539" w:rsidRDefault="0088668E" w:rsidP="0088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Во всех трёх случаях доля затрат на пиломатериалы в общем объёме затрат на строительные материалы составляет 62%. Стоимость 1</w:t>
      </w:r>
      <w:r w:rsidRPr="00327539">
        <w:rPr>
          <w:rFonts w:ascii="Times New Roman" w:hAnsi="Times New Roman" w:cs="Times New Roman"/>
          <w:position w:val="-6"/>
          <w:sz w:val="24"/>
          <w:szCs w:val="24"/>
        </w:rPr>
        <w:object w:dxaOrig="320" w:dyaOrig="320">
          <v:shape id="_x0000_i1032" type="#_x0000_t75" style="width:16.15pt;height:16.15pt" o:ole="">
            <v:imagedata r:id="rId13" o:title=""/>
          </v:shape>
          <o:OLEObject Type="Embed" ProgID="Equation.3" ShapeID="_x0000_i1032" DrawAspect="Content" ObjectID="_1564834435" r:id="rId17"/>
        </w:object>
      </w:r>
      <w:r w:rsidRPr="00327539">
        <w:rPr>
          <w:rFonts w:ascii="Times New Roman" w:hAnsi="Times New Roman" w:cs="Times New Roman"/>
          <w:sz w:val="24"/>
          <w:szCs w:val="24"/>
        </w:rPr>
        <w:t xml:space="preserve"> пиломатериалов составляет 1200 руб.</w:t>
      </w:r>
    </w:p>
    <w:p w:rsidR="0088668E" w:rsidRPr="00327539" w:rsidRDefault="0088668E" w:rsidP="0088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8E" w:rsidRPr="00327539" w:rsidRDefault="0088668E" w:rsidP="0088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Определить:</w:t>
      </w:r>
    </w:p>
    <w:p w:rsidR="0088668E" w:rsidRPr="00327539" w:rsidRDefault="0088668E" w:rsidP="0088668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lastRenderedPageBreak/>
        <w:t>Затраты пиломатериалов на ремонт административных зданий, складов и цехов в денежном выражении.</w:t>
      </w:r>
    </w:p>
    <w:p w:rsidR="0088668E" w:rsidRPr="00327539" w:rsidRDefault="0088668E" w:rsidP="0088668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Общие затраты пиломатериалов на проведение ремонтных работ в денежном и натуральном выражении.</w:t>
      </w:r>
    </w:p>
    <w:p w:rsidR="0088668E" w:rsidRPr="00327539" w:rsidRDefault="0088668E" w:rsidP="0088668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8668E" w:rsidRPr="00327539" w:rsidRDefault="0088668E" w:rsidP="0088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10.На складе предприятия ООО «</w:t>
      </w:r>
      <w:proofErr w:type="spellStart"/>
      <w:r w:rsidRPr="00327539">
        <w:rPr>
          <w:rFonts w:ascii="Times New Roman" w:hAnsi="Times New Roman" w:cs="Times New Roman"/>
          <w:sz w:val="24"/>
          <w:szCs w:val="24"/>
        </w:rPr>
        <w:t>Спецлогистика</w:t>
      </w:r>
      <w:proofErr w:type="spellEnd"/>
      <w:r w:rsidRPr="00327539">
        <w:rPr>
          <w:rFonts w:ascii="Times New Roman" w:hAnsi="Times New Roman" w:cs="Times New Roman"/>
          <w:sz w:val="24"/>
          <w:szCs w:val="24"/>
        </w:rPr>
        <w:t xml:space="preserve">» в среднем находятся в эксплуатации 30 единиц погрузочно-разгрузочной техники. Продолжительность рабочей смены на предприятии составляет 8 часов, коэффициент сменности на предприятии равен 2,35. </w:t>
      </w:r>
      <w:proofErr w:type="gramStart"/>
      <w:r w:rsidRPr="00327539">
        <w:rPr>
          <w:rFonts w:ascii="Times New Roman" w:hAnsi="Times New Roman" w:cs="Times New Roman"/>
          <w:sz w:val="24"/>
          <w:szCs w:val="24"/>
        </w:rPr>
        <w:t>Определить квартальную потребность предприятия в масле марки «ТАД – 17» в натуральном (литры), количественном (количество канистр) и денежном (рубли) выражениях при условии, что:</w:t>
      </w:r>
      <w:proofErr w:type="gramEnd"/>
    </w:p>
    <w:p w:rsidR="0088668E" w:rsidRPr="00327539" w:rsidRDefault="0088668E" w:rsidP="0088668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 xml:space="preserve">норма расхода масла марки «ТАД – 17» составляет </w:t>
      </w:r>
      <w:smartTag w:uri="urn:schemas-microsoft-com:office:smarttags" w:element="metricconverter">
        <w:smartTagPr>
          <w:attr w:name="ProductID" w:val="0,3 л"/>
        </w:smartTagPr>
        <w:r w:rsidRPr="00327539">
          <w:rPr>
            <w:rFonts w:ascii="Times New Roman" w:hAnsi="Times New Roman" w:cs="Times New Roman"/>
            <w:sz w:val="24"/>
            <w:szCs w:val="24"/>
          </w:rPr>
          <w:t>0,3 л</w:t>
        </w:r>
      </w:smartTag>
      <w:r w:rsidRPr="00327539">
        <w:rPr>
          <w:rFonts w:ascii="Times New Roman" w:hAnsi="Times New Roman" w:cs="Times New Roman"/>
          <w:sz w:val="24"/>
          <w:szCs w:val="24"/>
        </w:rPr>
        <w:t xml:space="preserve"> на 1 </w:t>
      </w:r>
      <w:proofErr w:type="spellStart"/>
      <w:r w:rsidRPr="00327539">
        <w:rPr>
          <w:rFonts w:ascii="Times New Roman" w:hAnsi="Times New Roman" w:cs="Times New Roman"/>
          <w:sz w:val="24"/>
          <w:szCs w:val="24"/>
        </w:rPr>
        <w:t>машино-ч</w:t>
      </w:r>
      <w:proofErr w:type="spellEnd"/>
      <w:r w:rsidRPr="00327539">
        <w:rPr>
          <w:rFonts w:ascii="Times New Roman" w:hAnsi="Times New Roman" w:cs="Times New Roman"/>
          <w:sz w:val="24"/>
          <w:szCs w:val="24"/>
        </w:rPr>
        <w:t>;</w:t>
      </w:r>
    </w:p>
    <w:p w:rsidR="0088668E" w:rsidRPr="00327539" w:rsidRDefault="0088668E" w:rsidP="0088668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 xml:space="preserve">вместимость одной канистры равна </w:t>
      </w:r>
      <w:smartTag w:uri="urn:schemas-microsoft-com:office:smarttags" w:element="metricconverter">
        <w:smartTagPr>
          <w:attr w:name="ProductID" w:val="10 л"/>
        </w:smartTagPr>
        <w:r w:rsidRPr="00327539">
          <w:rPr>
            <w:rFonts w:ascii="Times New Roman" w:hAnsi="Times New Roman" w:cs="Times New Roman"/>
            <w:sz w:val="24"/>
            <w:szCs w:val="24"/>
          </w:rPr>
          <w:t>10 л</w:t>
        </w:r>
      </w:smartTag>
      <w:r w:rsidRPr="00327539">
        <w:rPr>
          <w:rFonts w:ascii="Times New Roman" w:hAnsi="Times New Roman" w:cs="Times New Roman"/>
          <w:sz w:val="24"/>
          <w:szCs w:val="24"/>
        </w:rPr>
        <w:t>;</w:t>
      </w:r>
    </w:p>
    <w:p w:rsidR="0088668E" w:rsidRPr="00327539" w:rsidRDefault="0088668E" w:rsidP="0088668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стоимость одной канистры составляет 750 рублей;</w:t>
      </w:r>
    </w:p>
    <w:p w:rsidR="0088668E" w:rsidRPr="00327539" w:rsidRDefault="0088668E" w:rsidP="0088668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39">
        <w:rPr>
          <w:rFonts w:ascii="Times New Roman" w:hAnsi="Times New Roman" w:cs="Times New Roman"/>
          <w:sz w:val="24"/>
          <w:szCs w:val="24"/>
        </w:rPr>
        <w:t>предприятие работает без выходных.</w:t>
      </w:r>
    </w:p>
    <w:p w:rsidR="0088668E" w:rsidRPr="00327539" w:rsidRDefault="0088668E" w:rsidP="0088668E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3A3E" w:rsidRPr="006D3A3E" w:rsidRDefault="006D3A3E" w:rsidP="006D3A3E">
      <w:pPr>
        <w:spacing w:after="0" w:line="240" w:lineRule="auto"/>
        <w:rPr>
          <w:rFonts w:ascii="Times New Roman" w:hAnsi="Times New Roman" w:cs="Times New Roman"/>
        </w:rPr>
      </w:pPr>
    </w:p>
    <w:p w:rsidR="006D3A3E" w:rsidRPr="006D3A3E" w:rsidRDefault="006D3A3E" w:rsidP="006D3A3E">
      <w:pPr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A3E">
        <w:rPr>
          <w:rFonts w:ascii="Times New Roman" w:hAnsi="Times New Roman" w:cs="Times New Roman"/>
          <w:b/>
          <w:sz w:val="24"/>
          <w:szCs w:val="24"/>
        </w:rPr>
        <w:t>3) Вопросы для собеседования</w:t>
      </w:r>
    </w:p>
    <w:p w:rsidR="006D3A3E" w:rsidRPr="006D3A3E" w:rsidRDefault="006D3A3E" w:rsidP="006D3A3E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A3E">
        <w:rPr>
          <w:rFonts w:ascii="Times New Roman" w:hAnsi="Times New Roman" w:cs="Times New Roman"/>
          <w:b/>
          <w:sz w:val="24"/>
          <w:szCs w:val="24"/>
          <w:lang w:bidi="ru-RU"/>
        </w:rPr>
        <w:t>Типовые вопросы, направленные на оценку знаний, навыков и умений,</w:t>
      </w:r>
    </w:p>
    <w:p w:rsidR="006D3A3E" w:rsidRPr="006D3A3E" w:rsidRDefault="006D3A3E" w:rsidP="006D3A3E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6D3A3E">
        <w:rPr>
          <w:rFonts w:ascii="Times New Roman" w:hAnsi="Times New Roman" w:cs="Times New Roman"/>
          <w:b/>
          <w:sz w:val="24"/>
          <w:szCs w:val="24"/>
          <w:lang w:bidi="ru-RU"/>
        </w:rPr>
        <w:t>формирующих</w:t>
      </w:r>
      <w:proofErr w:type="gramEnd"/>
      <w:r w:rsidRPr="006D3A3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компетенции ОПК-3, ОПК-4, ОПК-5, ПК-1, ПК-2, ПК-10, ПК-11</w:t>
      </w:r>
    </w:p>
    <w:p w:rsidR="006D3A3E" w:rsidRPr="006D3A3E" w:rsidRDefault="006D3A3E" w:rsidP="006D3A3E">
      <w:pPr>
        <w:rPr>
          <w:rFonts w:ascii="Times New Roman" w:hAnsi="Times New Roman" w:cs="Times New Roman"/>
        </w:rPr>
      </w:pPr>
    </w:p>
    <w:p w:rsidR="006D3A3E" w:rsidRPr="006D3A3E" w:rsidRDefault="006D3A3E" w:rsidP="006D3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>1. Охарактеризовать организационную структуру организации, ее специфику, функции основных должностей</w:t>
      </w:r>
    </w:p>
    <w:p w:rsidR="006D3A3E" w:rsidRPr="006D3A3E" w:rsidRDefault="006D3A3E" w:rsidP="006D3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>2. Охарактеризовать назначение коммерческих служб на предприятии</w:t>
      </w:r>
    </w:p>
    <w:p w:rsidR="006D3A3E" w:rsidRPr="006D3A3E" w:rsidRDefault="006D3A3E" w:rsidP="006D3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 xml:space="preserve">3. Охарактеризовать функции коммерческих подразделений и должностей (менеджер по закупкам, менеджер по сбыту (продажам), </w:t>
      </w:r>
      <w:proofErr w:type="spellStart"/>
      <w:r w:rsidRPr="006D3A3E">
        <w:rPr>
          <w:rFonts w:ascii="Times New Roman" w:hAnsi="Times New Roman" w:cs="Times New Roman"/>
          <w:sz w:val="24"/>
          <w:szCs w:val="24"/>
        </w:rPr>
        <w:t>маркетолог</w:t>
      </w:r>
      <w:proofErr w:type="spellEnd"/>
      <w:r w:rsidRPr="006D3A3E">
        <w:rPr>
          <w:rFonts w:ascii="Times New Roman" w:hAnsi="Times New Roman" w:cs="Times New Roman"/>
          <w:sz w:val="24"/>
          <w:szCs w:val="24"/>
        </w:rPr>
        <w:t>)</w:t>
      </w:r>
    </w:p>
    <w:p w:rsidR="006D3A3E" w:rsidRPr="006D3A3E" w:rsidRDefault="006D3A3E" w:rsidP="006D3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>4. дать характеристику экономического состояния предприятия на основе экономических таблиц, представленных в отчете</w:t>
      </w:r>
    </w:p>
    <w:p w:rsidR="006D3A3E" w:rsidRPr="006D3A3E" w:rsidRDefault="006D3A3E" w:rsidP="006D3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>5.Охарактеризовать основные нормативные документы, регулирующие деятельность организации</w:t>
      </w:r>
    </w:p>
    <w:p w:rsidR="006D3A3E" w:rsidRPr="006D3A3E" w:rsidRDefault="006D3A3E" w:rsidP="006D3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>6. Охарактеризовать наличие информации на сайте организации, объяснить существующие условия ограничения</w:t>
      </w:r>
    </w:p>
    <w:p w:rsidR="006D3A3E" w:rsidRPr="006D3A3E" w:rsidRDefault="006D3A3E" w:rsidP="006D3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>7. Охарактеризовать состояние инновационной деятельности предприятия, наличие инновационных технологий и средств.</w:t>
      </w:r>
    </w:p>
    <w:p w:rsidR="006D3A3E" w:rsidRPr="006D3A3E" w:rsidRDefault="006D3A3E" w:rsidP="006D3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>8. Охарактеризовать состояние маркетинговой работы на предприятии. Оценить недостатки и преимущества</w:t>
      </w:r>
    </w:p>
    <w:p w:rsidR="006D3A3E" w:rsidRPr="006D3A3E" w:rsidRDefault="006D3A3E" w:rsidP="006D3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>9.Охарактеризовать стадии торгово-технологического процесса на предприятии. Оценить недостатки</w:t>
      </w:r>
    </w:p>
    <w:p w:rsidR="006D3A3E" w:rsidRPr="006D3A3E" w:rsidRDefault="006D3A3E" w:rsidP="006D3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>10. Дать оценку качеству работы по обеспечению сохранности материально-технических ценностей на предприятии, дать оценку потерям</w:t>
      </w:r>
    </w:p>
    <w:p w:rsidR="006D3A3E" w:rsidRPr="006D3A3E" w:rsidRDefault="006D3A3E" w:rsidP="006D3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>11. Охарактеризовать приемку товаров по количеству и качеству</w:t>
      </w:r>
    </w:p>
    <w:p w:rsidR="006D3A3E" w:rsidRDefault="006D3A3E" w:rsidP="006D3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>12. Охарактеризовать ассортимент товаров (продукции) на предприятии, применить различные методы анализа</w:t>
      </w:r>
    </w:p>
    <w:p w:rsidR="00115A75" w:rsidRPr="00115A75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115A75">
        <w:rPr>
          <w:rFonts w:ascii="Times New Roman" w:hAnsi="Times New Roman" w:cs="Times New Roman"/>
          <w:sz w:val="24"/>
          <w:szCs w:val="24"/>
        </w:rPr>
        <w:t xml:space="preserve">. Охарактеризовать назначение </w:t>
      </w:r>
      <w:proofErr w:type="spellStart"/>
      <w:r w:rsidRPr="00115A75">
        <w:rPr>
          <w:rFonts w:ascii="Times New Roman" w:hAnsi="Times New Roman" w:cs="Times New Roman"/>
          <w:sz w:val="24"/>
          <w:szCs w:val="24"/>
        </w:rPr>
        <w:t>логистических</w:t>
      </w:r>
      <w:proofErr w:type="spellEnd"/>
      <w:r w:rsidRPr="00115A75">
        <w:rPr>
          <w:rFonts w:ascii="Times New Roman" w:hAnsi="Times New Roman" w:cs="Times New Roman"/>
          <w:sz w:val="24"/>
          <w:szCs w:val="24"/>
        </w:rPr>
        <w:t xml:space="preserve"> служб на предприятии</w:t>
      </w:r>
    </w:p>
    <w:p w:rsidR="00115A75" w:rsidRPr="00115A75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115A75">
        <w:rPr>
          <w:rFonts w:ascii="Times New Roman" w:hAnsi="Times New Roman" w:cs="Times New Roman"/>
          <w:sz w:val="24"/>
          <w:szCs w:val="24"/>
        </w:rPr>
        <w:t xml:space="preserve">. Охарактеризовать функции </w:t>
      </w:r>
      <w:proofErr w:type="spellStart"/>
      <w:r w:rsidRPr="00115A75">
        <w:rPr>
          <w:rFonts w:ascii="Times New Roman" w:hAnsi="Times New Roman" w:cs="Times New Roman"/>
          <w:sz w:val="24"/>
          <w:szCs w:val="24"/>
        </w:rPr>
        <w:t>логистических</w:t>
      </w:r>
      <w:proofErr w:type="spellEnd"/>
      <w:r w:rsidRPr="00115A75">
        <w:rPr>
          <w:rFonts w:ascii="Times New Roman" w:hAnsi="Times New Roman" w:cs="Times New Roman"/>
          <w:sz w:val="24"/>
          <w:szCs w:val="24"/>
        </w:rPr>
        <w:t xml:space="preserve"> подразделений и должностей </w:t>
      </w:r>
    </w:p>
    <w:p w:rsidR="00115A75" w:rsidRPr="00115A75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115A75">
        <w:rPr>
          <w:rFonts w:ascii="Times New Roman" w:hAnsi="Times New Roman" w:cs="Times New Roman"/>
          <w:sz w:val="24"/>
          <w:szCs w:val="24"/>
        </w:rPr>
        <w:t>. Дать характеристику экономического состояния предприятия на основе экономических таблиц, представленных в отчете</w:t>
      </w:r>
    </w:p>
    <w:p w:rsidR="00115A75" w:rsidRPr="00115A75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115A75">
        <w:rPr>
          <w:rFonts w:ascii="Times New Roman" w:hAnsi="Times New Roman" w:cs="Times New Roman"/>
          <w:sz w:val="24"/>
          <w:szCs w:val="24"/>
        </w:rPr>
        <w:t>.Охарактеризовать основные нормативные документы, регулирующие деятельность организации</w:t>
      </w:r>
    </w:p>
    <w:p w:rsidR="00115A75" w:rsidRPr="00115A75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Pr="00115A75">
        <w:rPr>
          <w:rFonts w:ascii="Times New Roman" w:hAnsi="Times New Roman" w:cs="Times New Roman"/>
          <w:sz w:val="24"/>
          <w:szCs w:val="24"/>
        </w:rPr>
        <w:t>. Охарактеризовать наличие информации на сайте организации, объяснить существующие условия ограничения</w:t>
      </w:r>
    </w:p>
    <w:p w:rsidR="00115A75" w:rsidRPr="00115A75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115A75">
        <w:rPr>
          <w:rFonts w:ascii="Times New Roman" w:hAnsi="Times New Roman" w:cs="Times New Roman"/>
          <w:sz w:val="24"/>
          <w:szCs w:val="24"/>
        </w:rPr>
        <w:t>. Охарактеризовать состояние процессов складской логистики в организации</w:t>
      </w:r>
    </w:p>
    <w:p w:rsidR="00115A75" w:rsidRPr="00115A75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115A75">
        <w:rPr>
          <w:rFonts w:ascii="Times New Roman" w:hAnsi="Times New Roman" w:cs="Times New Roman"/>
          <w:sz w:val="24"/>
          <w:szCs w:val="24"/>
        </w:rPr>
        <w:t xml:space="preserve">. Охарактеризовать состояние </w:t>
      </w:r>
      <w:proofErr w:type="spellStart"/>
      <w:r w:rsidRPr="00115A75">
        <w:rPr>
          <w:rFonts w:ascii="Times New Roman" w:hAnsi="Times New Roman" w:cs="Times New Roman"/>
          <w:sz w:val="24"/>
          <w:szCs w:val="24"/>
        </w:rPr>
        <w:t>логистической</w:t>
      </w:r>
      <w:proofErr w:type="spellEnd"/>
      <w:r w:rsidRPr="00115A75">
        <w:rPr>
          <w:rFonts w:ascii="Times New Roman" w:hAnsi="Times New Roman" w:cs="Times New Roman"/>
          <w:sz w:val="24"/>
          <w:szCs w:val="24"/>
        </w:rPr>
        <w:t xml:space="preserve"> системы на предприятии. Оценить недостатки и преимущества</w:t>
      </w:r>
    </w:p>
    <w:p w:rsidR="00115A75" w:rsidRPr="00115A75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115A75">
        <w:rPr>
          <w:rFonts w:ascii="Times New Roman" w:hAnsi="Times New Roman" w:cs="Times New Roman"/>
          <w:sz w:val="24"/>
          <w:szCs w:val="24"/>
        </w:rPr>
        <w:t>.</w:t>
      </w:r>
      <w:r w:rsidRPr="00115A75">
        <w:rPr>
          <w:rFonts w:ascii="Times New Roman" w:hAnsi="Times New Roman" w:cs="Times New Roman"/>
        </w:rPr>
        <w:t xml:space="preserve"> </w:t>
      </w:r>
      <w:r w:rsidRPr="00115A75">
        <w:rPr>
          <w:rFonts w:ascii="Times New Roman" w:hAnsi="Times New Roman" w:cs="Times New Roman"/>
          <w:sz w:val="24"/>
          <w:szCs w:val="24"/>
        </w:rPr>
        <w:t xml:space="preserve">Проанализировать </w:t>
      </w:r>
      <w:proofErr w:type="spellStart"/>
      <w:r w:rsidRPr="00115A75">
        <w:rPr>
          <w:rFonts w:ascii="Times New Roman" w:hAnsi="Times New Roman" w:cs="Times New Roman"/>
          <w:sz w:val="24"/>
          <w:szCs w:val="24"/>
        </w:rPr>
        <w:t>логистические</w:t>
      </w:r>
      <w:proofErr w:type="spellEnd"/>
      <w:r w:rsidRPr="00115A75">
        <w:rPr>
          <w:rFonts w:ascii="Times New Roman" w:hAnsi="Times New Roman" w:cs="Times New Roman"/>
          <w:sz w:val="24"/>
          <w:szCs w:val="24"/>
        </w:rPr>
        <w:t xml:space="preserve"> затраты организации</w:t>
      </w:r>
    </w:p>
    <w:p w:rsidR="00115A75" w:rsidRPr="00115A75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115A75">
        <w:rPr>
          <w:rFonts w:ascii="Times New Roman" w:hAnsi="Times New Roman" w:cs="Times New Roman"/>
          <w:sz w:val="24"/>
          <w:szCs w:val="24"/>
        </w:rPr>
        <w:t>. Дать оценку качеству работы по обеспечению сохранности материально-технических ценностей на предприятии, дать оценку потерям</w:t>
      </w:r>
    </w:p>
    <w:p w:rsidR="00115A75" w:rsidRPr="00115A75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115A75">
        <w:rPr>
          <w:rFonts w:ascii="Times New Roman" w:hAnsi="Times New Roman" w:cs="Times New Roman"/>
          <w:sz w:val="24"/>
          <w:szCs w:val="24"/>
        </w:rPr>
        <w:t>. Дать оценку договорной работы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5A75" w:rsidRPr="00115A75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115A75">
        <w:rPr>
          <w:rFonts w:ascii="Times New Roman" w:hAnsi="Times New Roman" w:cs="Times New Roman"/>
          <w:sz w:val="24"/>
          <w:szCs w:val="24"/>
        </w:rPr>
        <w:t>. Охарактеризовать основных поставщиков предприятия</w:t>
      </w:r>
    </w:p>
    <w:p w:rsidR="00115A75" w:rsidRPr="00115A75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115A75">
        <w:rPr>
          <w:rFonts w:ascii="Times New Roman" w:hAnsi="Times New Roman" w:cs="Times New Roman"/>
          <w:sz w:val="24"/>
          <w:szCs w:val="24"/>
        </w:rPr>
        <w:t>. Дать оценку эффективности работы предприятия</w:t>
      </w:r>
    </w:p>
    <w:p w:rsidR="00115A75" w:rsidRPr="00115A75" w:rsidRDefault="00115A75" w:rsidP="00115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115A75">
        <w:rPr>
          <w:rFonts w:ascii="Times New Roman" w:hAnsi="Times New Roman" w:cs="Times New Roman"/>
          <w:sz w:val="24"/>
          <w:szCs w:val="24"/>
        </w:rPr>
        <w:t>. Рассмотреть взаимосвязь сбытовой, производственной и закупочной логистики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5A75" w:rsidRPr="006D3A3E" w:rsidRDefault="00115A75" w:rsidP="006D3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A3E" w:rsidRPr="006D3A3E" w:rsidRDefault="006D3A3E" w:rsidP="00B1415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14155" w:rsidRPr="006D3A3E" w:rsidRDefault="00B14155" w:rsidP="00B1415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14155" w:rsidRPr="006D3A3E" w:rsidRDefault="00B14155" w:rsidP="00B1415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A3E">
        <w:rPr>
          <w:rFonts w:ascii="Times New Roman" w:hAnsi="Times New Roman" w:cs="Times New Roman"/>
          <w:b/>
          <w:sz w:val="24"/>
          <w:szCs w:val="24"/>
        </w:rPr>
        <w:t>7.5. Методические материалы, определяющие процедуры оценивания знаний, умений, навыков и/или опыта деятельности</w:t>
      </w:r>
    </w:p>
    <w:p w:rsidR="00B14155" w:rsidRPr="006D3A3E" w:rsidRDefault="00B14155" w:rsidP="00B1415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284" w:type="dxa"/>
        <w:tblLook w:val="04A0"/>
      </w:tblPr>
      <w:tblGrid>
        <w:gridCol w:w="4624"/>
        <w:gridCol w:w="4663"/>
      </w:tblGrid>
      <w:tr w:rsidR="00B14155" w:rsidRPr="006D3A3E" w:rsidTr="000B5C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Оценочное средство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материалы</w:t>
            </w:r>
          </w:p>
        </w:tc>
      </w:tr>
      <w:tr w:rsidR="00B14155" w:rsidRPr="006D3A3E" w:rsidTr="000B5C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Предлагаются конкретные задачи на закрепление материала, практическое применение полученных во время обучения знаний. Оценивается правильность, аргументированность решения задачи, структурированность и полнота ответов.</w:t>
            </w:r>
          </w:p>
        </w:tc>
      </w:tr>
      <w:tr w:rsidR="00B14155" w:rsidRPr="006D3A3E" w:rsidTr="000B5C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Проводится после прохождения производственной практики. Студенты имеют возможность использовать тесты для самообучения. Оценивается знание изученного материала.</w:t>
            </w:r>
          </w:p>
        </w:tc>
      </w:tr>
      <w:tr w:rsidR="00B14155" w:rsidRPr="006D3A3E" w:rsidTr="000B5C2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и публичное выступление (защита отчета)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Предлагается приготовить презентацию с учетом требований к публичному выступлению, четкости, краткости и визуальной привлекательности. Оценивается умение преподнести кратко большой объем информации по теме, привлечь внимание к проблеме, выделить наиболее значимые вопросы, сформулировать актуальность, цель, задачи, предмет, объект исследования и продемонстрировать достижение целей прохождения производственной практики.</w:t>
            </w:r>
          </w:p>
        </w:tc>
      </w:tr>
    </w:tbl>
    <w:p w:rsidR="00B14155" w:rsidRPr="006D3A3E" w:rsidRDefault="00B14155" w:rsidP="00B1415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D3A3E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6D3A3E">
        <w:rPr>
          <w:rFonts w:ascii="Times New Roman" w:hAnsi="Times New Roman" w:cs="Times New Roman"/>
          <w:b/>
          <w:bCs/>
          <w:caps/>
          <w:sz w:val="24"/>
          <w:szCs w:val="24"/>
        </w:rPr>
        <w:t>Перечень учебной литературы и ресурсов сети «Интернет», необходимых для проведения практики</w:t>
      </w: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A3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8.1 </w:t>
      </w:r>
      <w:r w:rsidRPr="006D3A3E"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426" w:type="dxa"/>
        <w:tblLook w:val="04A0"/>
      </w:tblPr>
      <w:tblGrid>
        <w:gridCol w:w="958"/>
        <w:gridCol w:w="6095"/>
        <w:gridCol w:w="2092"/>
      </w:tblGrid>
      <w:tr w:rsidR="00B14155" w:rsidRPr="006D3A3E" w:rsidTr="000B5C2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Яковлев, Г. А. Основы коммерции [Электронный ресурс]</w:t>
            </w:r>
            <w:proofErr w:type="gramStart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:</w:t>
            </w:r>
            <w:proofErr w:type="gramEnd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учебное пособие / Г. А. Яковлев. - Москва</w:t>
            </w:r>
            <w:proofErr w:type="gramStart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:</w:t>
            </w:r>
            <w:proofErr w:type="gramEnd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ИНФРА-М, 2016. - 224 </w:t>
            </w:r>
            <w:proofErr w:type="spellStart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lastRenderedPageBreak/>
              <w:t>с.</w:t>
            </w:r>
            <w:hyperlink r:id="rId18" w:history="1">
              <w:r w:rsidRPr="006D3A3E">
                <w:rPr>
                  <w:rStyle w:val="a4"/>
                  <w:rFonts w:ascii="Times New Roman" w:hAnsi="Times New Roman" w:cs="Times New Roman"/>
                  <w:i/>
                  <w:iCs/>
                  <w:sz w:val="17"/>
                  <w:szCs w:val="17"/>
                  <w:shd w:val="clear" w:color="auto" w:fill="FFFFFF"/>
                </w:rPr>
                <w:t>http</w:t>
              </w:r>
              <w:proofErr w:type="spellEnd"/>
              <w:r w:rsidRPr="006D3A3E">
                <w:rPr>
                  <w:rStyle w:val="a4"/>
                  <w:rFonts w:ascii="Times New Roman" w:hAnsi="Times New Roman" w:cs="Times New Roman"/>
                  <w:i/>
                  <w:iCs/>
                  <w:sz w:val="17"/>
                  <w:szCs w:val="17"/>
                  <w:shd w:val="clear" w:color="auto" w:fill="FFFFFF"/>
                </w:rPr>
                <w:t>://znanium.com/go.php?id=484736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1</w:t>
            </w:r>
            <w:r w:rsidRPr="006D3A3E">
              <w:rPr>
                <w:rFonts w:ascii="Times New Roman" w:hAnsi="Times New Roman" w:cs="Times New Roman"/>
                <w:bCs/>
                <w:sz w:val="24"/>
                <w:szCs w:val="24"/>
              </w:rPr>
              <w:t>наим</w:t>
            </w:r>
          </w:p>
        </w:tc>
      </w:tr>
      <w:tr w:rsidR="00B14155" w:rsidRPr="006D3A3E" w:rsidTr="000B5C2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Иванов, Г. Г. Коммерция [Текст]</w:t>
            </w:r>
            <w:proofErr w:type="gramStart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:</w:t>
            </w:r>
            <w:proofErr w:type="gramEnd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учебное пособие для студентов вузов, обучающихся по направлениям "Торговое дело" (</w:t>
            </w:r>
            <w:proofErr w:type="spellStart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бакалавриат</w:t>
            </w:r>
            <w:proofErr w:type="spellEnd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), "Экономика" (</w:t>
            </w:r>
            <w:proofErr w:type="spellStart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бакалавриат</w:t>
            </w:r>
            <w:proofErr w:type="spellEnd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), "Менеджмент" (</w:t>
            </w:r>
            <w:proofErr w:type="spellStart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бакалавриат</w:t>
            </w:r>
            <w:proofErr w:type="spellEnd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) / Г. Г. Иванов, С. Л. Орлов. - Москва</w:t>
            </w:r>
            <w:proofErr w:type="gramStart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:</w:t>
            </w:r>
            <w:proofErr w:type="gramEnd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ФОРУМ: ИНФРА-М, 2013. - 159 с.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6</w:t>
            </w:r>
            <w:r w:rsidRPr="006D3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3E">
              <w:rPr>
                <w:rFonts w:ascii="Times New Roman" w:hAnsi="Times New Roman" w:cs="Times New Roman"/>
                <w:bCs/>
                <w:sz w:val="24"/>
                <w:szCs w:val="24"/>
              </w:rPr>
              <w:t>наим</w:t>
            </w:r>
            <w:proofErr w:type="spellEnd"/>
          </w:p>
        </w:tc>
      </w:tr>
      <w:tr w:rsidR="00B14155" w:rsidRPr="006D3A3E" w:rsidTr="000B5C2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proofErr w:type="spellStart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Бунеева</w:t>
            </w:r>
            <w:proofErr w:type="spellEnd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, Р. И.</w:t>
            </w:r>
            <w:r w:rsidRPr="006D3A3E">
              <w:rPr>
                <w:rStyle w:val="apple-converted-space"/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6D3A3E"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  <w:shd w:val="clear" w:color="auto" w:fill="FFFFFF"/>
              </w:rPr>
              <w:t>Коммерческая</w:t>
            </w:r>
            <w:r w:rsidRPr="006D3A3E">
              <w:rPr>
                <w:rStyle w:val="apple-converted-space"/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6D3A3E"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  <w:shd w:val="clear" w:color="auto" w:fill="FFFFFF"/>
              </w:rPr>
              <w:t>деятельность</w:t>
            </w:r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. Организация и управление [Текст] : учеб</w:t>
            </w:r>
            <w:proofErr w:type="gramStart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.</w:t>
            </w:r>
            <w:proofErr w:type="gramEnd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proofErr w:type="gramStart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д</w:t>
            </w:r>
            <w:proofErr w:type="gramEnd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ля студентов вузов, обучающихся по специальности "Экономика и упр. на предприятии" / Р. И. </w:t>
            </w:r>
            <w:proofErr w:type="spellStart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Бунеева</w:t>
            </w:r>
            <w:proofErr w:type="spellEnd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. - Ростов-на-Дону</w:t>
            </w:r>
            <w:proofErr w:type="gramStart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:</w:t>
            </w:r>
            <w:proofErr w:type="gramEnd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Феникс, 2012. - 350 </w:t>
            </w:r>
            <w:proofErr w:type="gramStart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с</w:t>
            </w:r>
            <w:proofErr w:type="gramEnd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12</w:t>
            </w:r>
            <w:r w:rsidRPr="006D3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3E">
              <w:rPr>
                <w:rFonts w:ascii="Times New Roman" w:hAnsi="Times New Roman" w:cs="Times New Roman"/>
                <w:bCs/>
                <w:sz w:val="24"/>
                <w:szCs w:val="24"/>
              </w:rPr>
              <w:t>наим</w:t>
            </w:r>
            <w:proofErr w:type="spellEnd"/>
          </w:p>
        </w:tc>
      </w:tr>
    </w:tbl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B14155" w:rsidRPr="006D3A3E" w:rsidRDefault="00B14155" w:rsidP="00B1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155" w:rsidRPr="006D3A3E" w:rsidRDefault="00B14155" w:rsidP="00B1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155" w:rsidRPr="006D3A3E" w:rsidRDefault="00B14155" w:rsidP="00B1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155" w:rsidRPr="006D3A3E" w:rsidRDefault="00B14155" w:rsidP="00B1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155" w:rsidRPr="006D3A3E" w:rsidRDefault="00B14155" w:rsidP="00B141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ab/>
      </w:r>
      <w:r w:rsidRPr="006D3A3E">
        <w:rPr>
          <w:rFonts w:ascii="Times New Roman" w:hAnsi="Times New Roman" w:cs="Times New Roman"/>
          <w:b/>
          <w:sz w:val="24"/>
          <w:szCs w:val="24"/>
        </w:rPr>
        <w:t>8.2. Дополнительная литература</w:t>
      </w:r>
    </w:p>
    <w:p w:rsidR="00B14155" w:rsidRPr="006D3A3E" w:rsidRDefault="00B14155" w:rsidP="00B141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426" w:type="dxa"/>
        <w:tblLook w:val="04A0"/>
      </w:tblPr>
      <w:tblGrid>
        <w:gridCol w:w="958"/>
        <w:gridCol w:w="6095"/>
        <w:gridCol w:w="2092"/>
      </w:tblGrid>
      <w:tr w:rsidR="00B14155" w:rsidRPr="006D3A3E" w:rsidTr="000B5C2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  <w:shd w:val="clear" w:color="auto" w:fill="FFFFFF"/>
              </w:rPr>
              <w:t>Менеджмент</w:t>
            </w:r>
            <w:r w:rsidRPr="006D3A3E">
              <w:rPr>
                <w:rStyle w:val="apple-converted-space"/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[Текст]</w:t>
            </w:r>
            <w:proofErr w:type="gramStart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:</w:t>
            </w:r>
            <w:proofErr w:type="gramEnd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учебник для академического </w:t>
            </w:r>
            <w:proofErr w:type="spellStart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бакалавриата</w:t>
            </w:r>
            <w:proofErr w:type="spellEnd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: для студентов вузов, обучающихся по экономическим направлениям и специальностям / [Ю. В. Кузнецов [и др.] ; под ред. Ю. В. Кузнецова ; </w:t>
            </w:r>
            <w:proofErr w:type="spellStart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С.-Петерб</w:t>
            </w:r>
            <w:proofErr w:type="spellEnd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. </w:t>
            </w:r>
            <w:proofErr w:type="spellStart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гос</w:t>
            </w:r>
            <w:proofErr w:type="spellEnd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. ун-т. - Москва</w:t>
            </w:r>
            <w:proofErr w:type="gramStart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:</w:t>
            </w:r>
            <w:proofErr w:type="gramEnd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Юрайт</w:t>
            </w:r>
            <w:proofErr w:type="spellEnd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, 2015. - 448 с.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5</w:t>
            </w:r>
            <w:r w:rsidRPr="006D3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3E">
              <w:rPr>
                <w:rFonts w:ascii="Times New Roman" w:hAnsi="Times New Roman" w:cs="Times New Roman"/>
                <w:bCs/>
                <w:sz w:val="24"/>
                <w:szCs w:val="24"/>
              </w:rPr>
              <w:t>наим</w:t>
            </w:r>
            <w:proofErr w:type="spellEnd"/>
          </w:p>
        </w:tc>
      </w:tr>
      <w:tr w:rsidR="00B14155" w:rsidRPr="006D3A3E" w:rsidTr="000B5C2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Веснин, В. Р. Основы</w:t>
            </w:r>
            <w:r w:rsidRPr="006D3A3E">
              <w:rPr>
                <w:rStyle w:val="apple-converted-space"/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6D3A3E"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  <w:shd w:val="clear" w:color="auto" w:fill="FFFFFF"/>
              </w:rPr>
              <w:t>менеджмент</w:t>
            </w:r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а [Текст]</w:t>
            </w:r>
            <w:proofErr w:type="gramStart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:</w:t>
            </w:r>
            <w:proofErr w:type="gramEnd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учебник / В. Р. Веснин. - Москва</w:t>
            </w:r>
            <w:proofErr w:type="gramStart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:</w:t>
            </w:r>
            <w:proofErr w:type="gramEnd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Проспект, 2014. - 306 </w:t>
            </w:r>
            <w:proofErr w:type="gramStart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с</w:t>
            </w:r>
            <w:proofErr w:type="gramEnd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3</w:t>
            </w:r>
            <w:r w:rsidRPr="006D3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3E">
              <w:rPr>
                <w:rFonts w:ascii="Times New Roman" w:hAnsi="Times New Roman" w:cs="Times New Roman"/>
                <w:bCs/>
                <w:sz w:val="24"/>
                <w:szCs w:val="24"/>
              </w:rPr>
              <w:t>наим</w:t>
            </w:r>
            <w:proofErr w:type="spellEnd"/>
          </w:p>
        </w:tc>
      </w:tr>
      <w:tr w:rsidR="00B14155" w:rsidRPr="006D3A3E" w:rsidTr="000B5C2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Резник, С. Д. Введение в</w:t>
            </w:r>
            <w:r w:rsidRPr="006D3A3E">
              <w:rPr>
                <w:rStyle w:val="apple-converted-space"/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6D3A3E"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  <w:shd w:val="clear" w:color="auto" w:fill="FFFFFF"/>
              </w:rPr>
              <w:t>менеджмент</w:t>
            </w:r>
            <w:r w:rsidRPr="006D3A3E">
              <w:rPr>
                <w:rStyle w:val="apple-converted-space"/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[Текст] : учебное пособие для студентов вузов, обучающихся по направлению 080200 "</w:t>
            </w:r>
            <w:r w:rsidRPr="006D3A3E"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  <w:shd w:val="clear" w:color="auto" w:fill="FFFFFF"/>
              </w:rPr>
              <w:t>Менеджмент</w:t>
            </w:r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" / С. Д. Резник, И. А. Игошина ; под общ</w:t>
            </w:r>
            <w:proofErr w:type="gramStart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.</w:t>
            </w:r>
            <w:proofErr w:type="gramEnd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proofErr w:type="gramStart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р</w:t>
            </w:r>
            <w:proofErr w:type="gramEnd"/>
            <w:r w:rsidRPr="006D3A3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ед. С. Д. Резника. - 2-е изд., доп. - Москва : ИНФРА-М, 2014. - 416 с.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20</w:t>
            </w:r>
            <w:r w:rsidRPr="006D3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A3E">
              <w:rPr>
                <w:rFonts w:ascii="Times New Roman" w:hAnsi="Times New Roman" w:cs="Times New Roman"/>
                <w:bCs/>
                <w:sz w:val="24"/>
                <w:szCs w:val="24"/>
              </w:rPr>
              <w:t>наим</w:t>
            </w:r>
            <w:proofErr w:type="spellEnd"/>
          </w:p>
        </w:tc>
      </w:tr>
    </w:tbl>
    <w:p w:rsidR="00B14155" w:rsidRPr="006D3A3E" w:rsidRDefault="00B14155" w:rsidP="00B1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155" w:rsidRPr="006D3A3E" w:rsidRDefault="00B14155" w:rsidP="00B141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A3E">
        <w:rPr>
          <w:rFonts w:ascii="Times New Roman" w:hAnsi="Times New Roman" w:cs="Times New Roman"/>
          <w:b/>
          <w:sz w:val="24"/>
          <w:szCs w:val="24"/>
        </w:rPr>
        <w:t>Электронные ресурсы:</w:t>
      </w:r>
    </w:p>
    <w:p w:rsidR="00B14155" w:rsidRPr="006D3A3E" w:rsidRDefault="00B14155" w:rsidP="00B14155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финансов Российской Федерации. </w:t>
      </w:r>
      <w:hyperlink r:id="rId19" w:history="1">
        <w:r w:rsidRPr="006D3A3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www.minfin.ru.</w:t>
        </w:r>
      </w:hyperlink>
      <w:r w:rsidRPr="006D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155" w:rsidRPr="006D3A3E" w:rsidRDefault="00B14155" w:rsidP="00B14155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экономического развития и торговли РФ. </w:t>
      </w:r>
      <w:hyperlink w:history="1">
        <w:r w:rsidRPr="006D3A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www.economy.gov.ru </w:t>
        </w:r>
      </w:hyperlink>
    </w:p>
    <w:p w:rsidR="00B14155" w:rsidRPr="006D3A3E" w:rsidRDefault="00B14155" w:rsidP="00B14155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Территориальный орган Федеральной службы государственной статистики по Свердловской области. </w:t>
      </w:r>
      <w:r w:rsidRPr="006D3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6D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D3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ersds</w:t>
      </w:r>
      <w:proofErr w:type="spellEnd"/>
      <w:r w:rsidRPr="006D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3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D3A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D3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burg</w:t>
      </w:r>
      <w:r w:rsidRPr="006D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D3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B14155" w:rsidRPr="006D3A3E" w:rsidRDefault="00B14155" w:rsidP="00B14155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служба </w:t>
      </w:r>
      <w:proofErr w:type="spellStart"/>
      <w:r w:rsidRPr="006D3A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государствееной</w:t>
      </w:r>
      <w:proofErr w:type="spellEnd"/>
      <w:r w:rsidRPr="006D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статистики. </w:t>
      </w:r>
      <w:hyperlink r:id="rId20" w:history="1">
        <w:r w:rsidRPr="006D3A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6D3A3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D3A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gks</w:t>
        </w:r>
        <w:proofErr w:type="spellEnd"/>
        <w:r w:rsidRPr="006D3A3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D3A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6D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155" w:rsidRPr="006D3A3E" w:rsidRDefault="00B14155" w:rsidP="00B14155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D3A3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Офицальный</w:t>
      </w:r>
      <w:proofErr w:type="spellEnd"/>
      <w:r w:rsidRPr="006D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министерства торговли, питания и услуг Свердловской области. </w:t>
      </w:r>
      <w:r w:rsidRPr="006D3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6D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D3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midural</w:t>
      </w:r>
      <w:proofErr w:type="spellEnd"/>
      <w:r w:rsidRPr="006D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D3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D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155" w:rsidRPr="006D3A3E" w:rsidRDefault="00B14155" w:rsidP="00B14155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Каталог предприятий Урала. </w:t>
      </w:r>
      <w:proofErr w:type="spellStart"/>
      <w:r w:rsidRPr="006D3A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www.uralfirm.ru</w:t>
      </w:r>
      <w:proofErr w:type="spellEnd"/>
      <w:r w:rsidRPr="006D3A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14155" w:rsidRPr="006D3A3E" w:rsidRDefault="00B14155" w:rsidP="00B14155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Аналитика бизнеса.</w:t>
      </w:r>
      <w:r w:rsidRPr="006D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21" w:history="1">
        <w:r w:rsidRPr="006D3A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6D3A3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D3A3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cnews.ru</w:t>
        </w:r>
        <w:proofErr w:type="spellEnd"/>
      </w:hyperlink>
      <w:r w:rsidRPr="006D3A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14155" w:rsidRPr="006D3A3E" w:rsidRDefault="00B14155" w:rsidP="00B14155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журнала «Деловой квартал»</w:t>
      </w:r>
      <w:r w:rsidRPr="006D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D3A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22" w:history="1">
        <w:r w:rsidRPr="006D3A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6D3A3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D3A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dk</w:t>
        </w:r>
        <w:proofErr w:type="spellEnd"/>
        <w:r w:rsidRPr="006D3A3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D3A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6D3A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14155" w:rsidRPr="006D3A3E" w:rsidRDefault="00B14155" w:rsidP="00B14155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журнала «Новости торговли». </w:t>
      </w:r>
      <w:r w:rsidRPr="006D3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6D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3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retail</w:t>
      </w:r>
      <w:r w:rsidRPr="006D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D3A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D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14155" w:rsidRPr="006D3A3E" w:rsidRDefault="00B14155" w:rsidP="00B14155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history="1">
        <w:r w:rsidRPr="006D3A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www.retail.ru</w:t>
        </w:r>
      </w:hyperlink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D3A3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D3A3E">
        <w:rPr>
          <w:rFonts w:ascii="Times New Roman" w:hAnsi="Times New Roman" w:cs="Times New Roman"/>
          <w:b/>
          <w:bCs/>
          <w:caps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4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2"/>
        <w:gridCol w:w="2337"/>
        <w:gridCol w:w="2032"/>
        <w:gridCol w:w="1844"/>
      </w:tblGrid>
      <w:tr w:rsidR="00B14155" w:rsidRPr="006D3A3E" w:rsidTr="000B5C2B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Формы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Доступность для студентов</w:t>
            </w:r>
          </w:p>
        </w:tc>
      </w:tr>
      <w:tr w:rsidR="00B14155" w:rsidRPr="006D3A3E" w:rsidTr="000B5C2B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 ГАРАНТ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Лицензионная</w:t>
            </w:r>
            <w:proofErr w:type="gramEnd"/>
            <w:r w:rsidRPr="006D3A3E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установлена в </w:t>
            </w:r>
            <w:proofErr w:type="spellStart"/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УрГЭУ</w:t>
            </w:r>
            <w:proofErr w:type="spellEnd"/>
            <w:r w:rsidRPr="006D3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</w:t>
            </w:r>
          </w:p>
          <w:p w:rsidR="00B14155" w:rsidRPr="006D3A3E" w:rsidRDefault="00B14155" w:rsidP="000B5C2B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Обучение, Поиск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 в локальной сети </w:t>
            </w:r>
            <w:proofErr w:type="spellStart"/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УрГЭУ</w:t>
            </w:r>
            <w:proofErr w:type="spellEnd"/>
          </w:p>
        </w:tc>
      </w:tr>
      <w:tr w:rsidR="00B14155" w:rsidRPr="006D3A3E" w:rsidTr="000B5C2B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 ГАРАНТ, интернет-версия ГАРАНТ-студент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http://student.garant.ru/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</w:t>
            </w:r>
          </w:p>
          <w:p w:rsidR="00B14155" w:rsidRPr="006D3A3E" w:rsidRDefault="00B14155" w:rsidP="000B5C2B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Доступно в сети Интернет</w:t>
            </w:r>
          </w:p>
        </w:tc>
      </w:tr>
      <w:tr w:rsidR="00B14155" w:rsidRPr="006D3A3E" w:rsidTr="000B5C2B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Справочно-правовая система ГАРАНТ, интернет-версия «Основные нормативные акты»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http://www.garant.ru/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</w:t>
            </w:r>
          </w:p>
          <w:p w:rsidR="00B14155" w:rsidRPr="006D3A3E" w:rsidRDefault="00B14155" w:rsidP="000B5C2B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Доступно в сети Интернет круглосуточно</w:t>
            </w:r>
          </w:p>
        </w:tc>
      </w:tr>
      <w:tr w:rsidR="00B14155" w:rsidRPr="006D3A3E" w:rsidTr="000B5C2B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 ГАРАНТ, интернет-версия «Законодательство России»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http://www.garant.ru/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</w:t>
            </w:r>
          </w:p>
          <w:p w:rsidR="00B14155" w:rsidRPr="006D3A3E" w:rsidRDefault="00B14155" w:rsidP="000B5C2B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55" w:rsidRPr="006D3A3E" w:rsidRDefault="00B14155" w:rsidP="000B5C2B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3A3E">
              <w:rPr>
                <w:rFonts w:ascii="Times New Roman" w:hAnsi="Times New Roman" w:cs="Times New Roman"/>
                <w:sz w:val="24"/>
                <w:szCs w:val="24"/>
              </w:rPr>
              <w:t>Доступно в сети Интернет: в выходные 24 часа, в будни с 20-00 до 2-00</w:t>
            </w:r>
          </w:p>
        </w:tc>
      </w:tr>
    </w:tbl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4155" w:rsidRPr="006D3A3E" w:rsidRDefault="00B14155" w:rsidP="00B141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A3E">
        <w:rPr>
          <w:rFonts w:ascii="Times New Roman" w:hAnsi="Times New Roman" w:cs="Times New Roman"/>
          <w:b/>
          <w:bCs/>
          <w:sz w:val="24"/>
          <w:szCs w:val="24"/>
        </w:rPr>
        <w:t>10. Материально-техническая база, необходимая для проведения практики</w:t>
      </w:r>
    </w:p>
    <w:p w:rsidR="006D3A3E" w:rsidRPr="006D3A3E" w:rsidRDefault="006D3A3E" w:rsidP="006D3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A3E">
        <w:rPr>
          <w:rFonts w:ascii="Times New Roman" w:hAnsi="Times New Roman" w:cs="Times New Roman"/>
          <w:sz w:val="24"/>
          <w:szCs w:val="24"/>
        </w:rPr>
        <w:t>Защита   практики (по каждому типу отдельно) осуществляется с использованием материально-технической базы,</w:t>
      </w:r>
      <w:r w:rsidRPr="006D3A3E">
        <w:rPr>
          <w:rFonts w:ascii="Times New Roman" w:hAnsi="Times New Roman" w:cs="Times New Roman"/>
        </w:rPr>
        <w:t xml:space="preserve"> </w:t>
      </w:r>
      <w:r w:rsidRPr="006D3A3E">
        <w:rPr>
          <w:rFonts w:ascii="Times New Roman" w:eastAsia="Calibri" w:hAnsi="Times New Roman" w:cs="Times New Roman"/>
          <w:sz w:val="24"/>
          <w:szCs w:val="24"/>
        </w:rPr>
        <w:t>обеспечивающей проведение всех видов учебных занятий и научно-исследовательской работы обучающихся, и включающей:</w:t>
      </w:r>
    </w:p>
    <w:p w:rsidR="006D3A3E" w:rsidRPr="006D3A3E" w:rsidRDefault="006D3A3E" w:rsidP="006D3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A3E">
        <w:rPr>
          <w:rFonts w:ascii="Times New Roman" w:eastAsia="Calibri" w:hAnsi="Times New Roman" w:cs="Times New Roman"/>
          <w:sz w:val="24"/>
          <w:szCs w:val="24"/>
        </w:rPr>
        <w:t>Специальные помещения, укомплектованные специализированной мебелью, и представляющие собой:</w:t>
      </w:r>
    </w:p>
    <w:p w:rsidR="006D3A3E" w:rsidRPr="006D3A3E" w:rsidRDefault="006D3A3E" w:rsidP="006D3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A3E">
        <w:rPr>
          <w:rFonts w:ascii="Times New Roman" w:eastAsia="Calibri" w:hAnsi="Times New Roman" w:cs="Times New Roman"/>
          <w:sz w:val="24"/>
          <w:szCs w:val="24"/>
        </w:rPr>
        <w:t>- учебные аудитории для групповых и индивидуальных консультаций;</w:t>
      </w:r>
    </w:p>
    <w:p w:rsidR="006D3A3E" w:rsidRPr="006D3A3E" w:rsidRDefault="006D3A3E" w:rsidP="006D3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A3E">
        <w:rPr>
          <w:rFonts w:ascii="Times New Roman" w:eastAsia="Calibri" w:hAnsi="Times New Roman" w:cs="Times New Roman"/>
          <w:sz w:val="24"/>
          <w:szCs w:val="24"/>
        </w:rPr>
        <w:t>- учебные аудитории для текущего контроля и промежуточной аттестации;</w:t>
      </w:r>
    </w:p>
    <w:p w:rsidR="006D3A3E" w:rsidRPr="006D3A3E" w:rsidRDefault="006D3A3E" w:rsidP="006D3A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A3E">
        <w:rPr>
          <w:rFonts w:ascii="Times New Roman" w:eastAsia="Calibri" w:hAnsi="Times New Roman" w:cs="Times New Roman"/>
          <w:sz w:val="24"/>
          <w:szCs w:val="24"/>
        </w:rPr>
        <w:t>Помещения для самостоятельной работы обучающихся, оснащенные компьютерной техникой с возможностью подключения к сети «Интернет».</w:t>
      </w:r>
    </w:p>
    <w:p w:rsidR="006D3A3E" w:rsidRPr="006D3A3E" w:rsidRDefault="006D3A3E" w:rsidP="006D3A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3A3E" w:rsidRPr="006D3A3E" w:rsidRDefault="006D3A3E" w:rsidP="006D3A3E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360"/>
      </w:pPr>
    </w:p>
    <w:p w:rsidR="00B14155" w:rsidRPr="006D3A3E" w:rsidRDefault="00B14155" w:rsidP="00B141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4155" w:rsidRPr="006D3A3E" w:rsidRDefault="00B14155" w:rsidP="00B14155">
      <w:pPr>
        <w:rPr>
          <w:rFonts w:ascii="Times New Roman" w:hAnsi="Times New Roman" w:cs="Times New Roman"/>
        </w:rPr>
      </w:pPr>
    </w:p>
    <w:p w:rsidR="00B14155" w:rsidRPr="006D3A3E" w:rsidRDefault="00B14155" w:rsidP="00B14155">
      <w:pPr>
        <w:rPr>
          <w:rFonts w:ascii="Times New Roman" w:hAnsi="Times New Roman" w:cs="Times New Roman"/>
        </w:rPr>
      </w:pPr>
    </w:p>
    <w:p w:rsidR="00B14155" w:rsidRPr="006D3A3E" w:rsidRDefault="00B14155" w:rsidP="00B14155">
      <w:pPr>
        <w:rPr>
          <w:rFonts w:ascii="Times New Roman" w:hAnsi="Times New Roman" w:cs="Times New Roman"/>
        </w:rPr>
      </w:pPr>
    </w:p>
    <w:p w:rsidR="00516765" w:rsidRPr="006D3A3E" w:rsidRDefault="00516765">
      <w:pPr>
        <w:rPr>
          <w:rFonts w:ascii="Times New Roman" w:hAnsi="Times New Roman" w:cs="Times New Roman"/>
        </w:rPr>
      </w:pPr>
    </w:p>
    <w:sectPr w:rsidR="00516765" w:rsidRPr="006D3A3E" w:rsidSect="0051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D4C"/>
    <w:multiLevelType w:val="hybridMultilevel"/>
    <w:tmpl w:val="A992D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8251F"/>
    <w:multiLevelType w:val="hybridMultilevel"/>
    <w:tmpl w:val="C14E777A"/>
    <w:lvl w:ilvl="0" w:tplc="09DA53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52AA0"/>
    <w:multiLevelType w:val="hybridMultilevel"/>
    <w:tmpl w:val="D054A1E8"/>
    <w:lvl w:ilvl="0" w:tplc="99A4C2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80311A"/>
    <w:multiLevelType w:val="hybridMultilevel"/>
    <w:tmpl w:val="EBDCFEA6"/>
    <w:lvl w:ilvl="0" w:tplc="99A4C2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5D0096"/>
    <w:multiLevelType w:val="hybridMultilevel"/>
    <w:tmpl w:val="4E7AF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527249"/>
    <w:multiLevelType w:val="hybridMultilevel"/>
    <w:tmpl w:val="4088F5AC"/>
    <w:lvl w:ilvl="0" w:tplc="DC3EBFE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B716C0"/>
    <w:multiLevelType w:val="hybridMultilevel"/>
    <w:tmpl w:val="446EA662"/>
    <w:lvl w:ilvl="0" w:tplc="69AA2B36">
      <w:start w:val="1"/>
      <w:numFmt w:val="decimal"/>
      <w:lvlText w:val="%1)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04DDF"/>
    <w:multiLevelType w:val="hybridMultilevel"/>
    <w:tmpl w:val="794E37CC"/>
    <w:lvl w:ilvl="0" w:tplc="99A4C2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104E90"/>
    <w:multiLevelType w:val="hybridMultilevel"/>
    <w:tmpl w:val="ABC41E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06522B"/>
    <w:multiLevelType w:val="hybridMultilevel"/>
    <w:tmpl w:val="895C3708"/>
    <w:lvl w:ilvl="0" w:tplc="CC7ADC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14155"/>
    <w:rsid w:val="000B5C2B"/>
    <w:rsid w:val="00115A75"/>
    <w:rsid w:val="0031762C"/>
    <w:rsid w:val="00516765"/>
    <w:rsid w:val="0067014F"/>
    <w:rsid w:val="006D3A3E"/>
    <w:rsid w:val="00865CAC"/>
    <w:rsid w:val="0088668E"/>
    <w:rsid w:val="008B5F67"/>
    <w:rsid w:val="00A6378B"/>
    <w:rsid w:val="00B043F7"/>
    <w:rsid w:val="00B14155"/>
    <w:rsid w:val="00B6365B"/>
    <w:rsid w:val="00B645CD"/>
    <w:rsid w:val="00CC1A0F"/>
    <w:rsid w:val="00F1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4155"/>
    <w:rPr>
      <w:rFonts w:asciiTheme="minorHAnsi" w:hAnsiTheme="minorHAnsi" w:cstheme="min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B14155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B14155"/>
    <w:pPr>
      <w:ind w:left="720"/>
      <w:contextualSpacing/>
    </w:pPr>
  </w:style>
  <w:style w:type="paragraph" w:customStyle="1" w:styleId="a">
    <w:name w:val="список с точками"/>
    <w:basedOn w:val="a0"/>
    <w:rsid w:val="00B14155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B14155"/>
  </w:style>
  <w:style w:type="table" w:styleId="a6">
    <w:name w:val="Table Grid"/>
    <w:basedOn w:val="a2"/>
    <w:uiPriority w:val="59"/>
    <w:rsid w:val="00B14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hyperlink" Target="http://znanium.com/go.php?id=48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news.ru" TargetMode="Externa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hyperlink" Target="http://www.gks.ru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hyperlink" Target="http://www.retail.ru" TargetMode="External"/><Relationship Id="rId10" Type="http://schemas.openxmlformats.org/officeDocument/2006/relationships/oleObject" Target="embeddings/oleObject3.bin"/><Relationship Id="rId19" Type="http://schemas.openxmlformats.org/officeDocument/2006/relationships/hyperlink" Target="http://www.minfin.ru.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hyperlink" Target="http://www.d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23</Pages>
  <Words>6395</Words>
  <Characters>36454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4</cp:revision>
  <dcterms:created xsi:type="dcterms:W3CDTF">2017-08-18T15:02:00Z</dcterms:created>
  <dcterms:modified xsi:type="dcterms:W3CDTF">2017-08-21T10:27:00Z</dcterms:modified>
</cp:coreProperties>
</file>