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51F" w:rsidRDefault="00353AB5" w:rsidP="4157C378">
      <w:pPr>
        <w:pStyle w:val="1"/>
        <w:ind w:left="0" w:firstLine="709"/>
        <w:jc w:val="center"/>
        <w:rPr>
          <w:rFonts w:ascii="Cambria" w:hAnsi="Cambria" w:cs="Cambria"/>
          <w:i/>
          <w:iCs/>
          <w:sz w:val="36"/>
          <w:szCs w:val="36"/>
          <w:lang w:val="ru-RU"/>
        </w:rPr>
      </w:pPr>
      <w:r w:rsidRPr="4157C378">
        <w:rPr>
          <w:rFonts w:ascii="Cambria" w:hAnsi="Cambria" w:cs="Cambria"/>
          <w:sz w:val="36"/>
          <w:szCs w:val="36"/>
          <w:lang w:val="ru-RU"/>
        </w:rPr>
        <w:t xml:space="preserve"> </w:t>
      </w:r>
      <w:r w:rsidR="4157C378" w:rsidRPr="4157C378">
        <w:rPr>
          <w:rFonts w:ascii="Cambria" w:hAnsi="Cambria" w:cs="Cambria"/>
          <w:sz w:val="36"/>
          <w:szCs w:val="36"/>
          <w:lang w:val="ru-RU"/>
        </w:rPr>
        <w:t>«</w:t>
      </w:r>
      <w:r w:rsidR="4157C378" w:rsidRPr="4157C378">
        <w:rPr>
          <w:rFonts w:ascii="Cambria" w:hAnsi="Cambria" w:cs="Cambria"/>
          <w:i/>
          <w:iCs/>
          <w:sz w:val="36"/>
          <w:szCs w:val="36"/>
          <w:lang w:val="ru-RU"/>
        </w:rPr>
        <w:t>Измерение удельного заряда электрона</w:t>
      </w:r>
    </w:p>
    <w:p w:rsidR="0078251F" w:rsidRDefault="4157C378" w:rsidP="4157C378">
      <w:pPr>
        <w:pStyle w:val="1"/>
        <w:ind w:left="0" w:firstLine="709"/>
        <w:jc w:val="center"/>
        <w:rPr>
          <w:rFonts w:ascii="Cambria" w:hAnsi="Cambria" w:cs="Cambria"/>
          <w:sz w:val="36"/>
          <w:szCs w:val="36"/>
          <w:lang w:val="ru-RU"/>
        </w:rPr>
      </w:pPr>
      <w:r w:rsidRPr="4157C378">
        <w:rPr>
          <w:rFonts w:ascii="Cambria" w:hAnsi="Cambria" w:cs="Cambria"/>
          <w:i/>
          <w:iCs/>
          <w:sz w:val="36"/>
          <w:szCs w:val="36"/>
          <w:lang w:val="ru-RU"/>
        </w:rPr>
        <w:t>методом магнетрона</w:t>
      </w:r>
      <w:r w:rsidRPr="4157C378">
        <w:rPr>
          <w:rFonts w:ascii="Cambria" w:hAnsi="Cambria" w:cs="Cambria"/>
          <w:sz w:val="36"/>
          <w:szCs w:val="36"/>
          <w:lang w:val="ru-RU"/>
        </w:rPr>
        <w:t>»</w:t>
      </w:r>
    </w:p>
    <w:p w:rsidR="0078251F" w:rsidRDefault="0078251F">
      <w:pPr>
        <w:pStyle w:val="1"/>
        <w:ind w:left="0" w:firstLine="709"/>
        <w:jc w:val="center"/>
        <w:rPr>
          <w:rFonts w:ascii="Cambria" w:hAnsi="Cambria" w:cs="Cambria"/>
          <w:sz w:val="24"/>
          <w:szCs w:val="24"/>
          <w:lang w:val="ru-RU"/>
        </w:rPr>
      </w:pPr>
    </w:p>
    <w:p w:rsidR="0078251F" w:rsidRDefault="0078251F">
      <w:pPr>
        <w:pStyle w:val="1"/>
        <w:ind w:left="0" w:firstLine="709"/>
        <w:jc w:val="center"/>
        <w:rPr>
          <w:rFonts w:ascii="Cambria" w:hAnsi="Cambria" w:cs="Cambria"/>
          <w:sz w:val="24"/>
          <w:szCs w:val="24"/>
          <w:lang w:val="ru-RU"/>
        </w:rPr>
      </w:pPr>
    </w:p>
    <w:p w:rsidR="0078251F" w:rsidRDefault="0078251F">
      <w:pPr>
        <w:pStyle w:val="1"/>
        <w:ind w:left="0" w:firstLine="709"/>
        <w:jc w:val="center"/>
        <w:rPr>
          <w:rFonts w:ascii="Cambria" w:hAnsi="Cambria" w:cs="Cambria"/>
          <w:sz w:val="24"/>
          <w:szCs w:val="24"/>
          <w:lang w:val="ru-RU"/>
        </w:rPr>
      </w:pPr>
    </w:p>
    <w:p w:rsidR="0078251F" w:rsidRDefault="0078251F">
      <w:pPr>
        <w:pStyle w:val="1"/>
        <w:ind w:left="0" w:firstLine="709"/>
        <w:jc w:val="center"/>
        <w:rPr>
          <w:rFonts w:ascii="Cambria" w:hAnsi="Cambria" w:cs="Cambria"/>
          <w:sz w:val="24"/>
          <w:szCs w:val="24"/>
          <w:lang w:val="ru-RU"/>
        </w:rPr>
      </w:pPr>
    </w:p>
    <w:p w:rsidR="0078251F" w:rsidRDefault="0078251F">
      <w:pPr>
        <w:rPr>
          <w:rFonts w:ascii="Cambria" w:hAnsi="Cambria" w:cs="Cambria"/>
          <w:sz w:val="24"/>
          <w:szCs w:val="24"/>
          <w:lang w:val="ru-RU"/>
        </w:rPr>
      </w:pPr>
    </w:p>
    <w:p w:rsidR="0078251F" w:rsidRDefault="0078251F">
      <w:pPr>
        <w:rPr>
          <w:rFonts w:ascii="Cambria" w:hAnsi="Cambria" w:cs="Cambria"/>
          <w:sz w:val="24"/>
          <w:szCs w:val="24"/>
          <w:lang w:val="ru-RU"/>
        </w:rPr>
      </w:pPr>
    </w:p>
    <w:p w:rsidR="0078251F" w:rsidRDefault="0078251F">
      <w:pPr>
        <w:rPr>
          <w:rFonts w:ascii="Cambria" w:hAnsi="Cambria" w:cs="Cambria"/>
          <w:sz w:val="24"/>
          <w:szCs w:val="24"/>
          <w:lang w:val="ru-RU"/>
        </w:rPr>
      </w:pPr>
    </w:p>
    <w:p w:rsidR="0078251F" w:rsidRDefault="0078251F">
      <w:pPr>
        <w:rPr>
          <w:rFonts w:ascii="Cambria" w:hAnsi="Cambria" w:cs="Cambria"/>
          <w:sz w:val="24"/>
          <w:szCs w:val="24"/>
          <w:lang w:val="ru-RU"/>
        </w:rPr>
      </w:pPr>
    </w:p>
    <w:p w:rsidR="0078251F" w:rsidRDefault="0078251F">
      <w:pPr>
        <w:rPr>
          <w:rFonts w:ascii="Cambria" w:hAnsi="Cambria" w:cs="Cambria"/>
          <w:sz w:val="24"/>
          <w:szCs w:val="24"/>
          <w:lang w:val="ru-RU"/>
        </w:rPr>
      </w:pPr>
    </w:p>
    <w:p w:rsidR="0078251F" w:rsidRDefault="0078251F">
      <w:pPr>
        <w:rPr>
          <w:rFonts w:ascii="Cambria" w:hAnsi="Cambria" w:cs="Cambria"/>
          <w:sz w:val="24"/>
          <w:szCs w:val="24"/>
          <w:lang w:val="ru-RU"/>
        </w:rPr>
      </w:pPr>
    </w:p>
    <w:p w:rsidR="0078251F" w:rsidRDefault="0078251F">
      <w:pPr>
        <w:rPr>
          <w:rFonts w:ascii="Cambria" w:hAnsi="Cambria" w:cs="Cambria"/>
          <w:sz w:val="24"/>
          <w:szCs w:val="24"/>
          <w:lang w:val="ru-RU"/>
        </w:rPr>
      </w:pPr>
    </w:p>
    <w:p w:rsidR="0078251F" w:rsidRDefault="0078251F">
      <w:pPr>
        <w:rPr>
          <w:rFonts w:ascii="Cambria" w:hAnsi="Cambria" w:cs="Cambria"/>
          <w:sz w:val="24"/>
          <w:szCs w:val="24"/>
          <w:lang w:val="ru-RU"/>
        </w:rPr>
      </w:pPr>
    </w:p>
    <w:p w:rsidR="0078251F" w:rsidRDefault="0078251F">
      <w:pPr>
        <w:rPr>
          <w:rFonts w:ascii="Cambria" w:hAnsi="Cambria" w:cs="Cambria"/>
          <w:sz w:val="24"/>
          <w:szCs w:val="24"/>
          <w:lang w:val="ru-RU"/>
        </w:rPr>
      </w:pPr>
    </w:p>
    <w:p w:rsidR="0078251F" w:rsidRDefault="0078251F">
      <w:pPr>
        <w:rPr>
          <w:rFonts w:ascii="Cambria" w:hAnsi="Cambria" w:cs="Cambria"/>
          <w:sz w:val="24"/>
          <w:szCs w:val="24"/>
          <w:lang w:val="ru-RU"/>
        </w:rPr>
      </w:pPr>
    </w:p>
    <w:p w:rsidR="0078251F" w:rsidRDefault="0078251F">
      <w:pPr>
        <w:rPr>
          <w:rFonts w:ascii="Cambria" w:hAnsi="Cambria" w:cs="Cambria"/>
          <w:sz w:val="24"/>
          <w:szCs w:val="24"/>
          <w:lang w:val="ru-RU"/>
        </w:rPr>
      </w:pPr>
    </w:p>
    <w:p w:rsidR="0078251F" w:rsidRDefault="0078251F">
      <w:pPr>
        <w:rPr>
          <w:rFonts w:ascii="Cambria" w:hAnsi="Cambria" w:cs="Cambria"/>
          <w:sz w:val="24"/>
          <w:szCs w:val="24"/>
          <w:lang w:val="ru-RU"/>
        </w:rPr>
      </w:pPr>
    </w:p>
    <w:p w:rsidR="0078251F" w:rsidRDefault="0078251F">
      <w:pPr>
        <w:rPr>
          <w:rFonts w:ascii="Cambria" w:hAnsi="Cambria" w:cs="Cambria"/>
          <w:sz w:val="24"/>
          <w:szCs w:val="24"/>
          <w:lang w:val="ru-RU"/>
        </w:rPr>
      </w:pPr>
    </w:p>
    <w:p w:rsidR="0078251F" w:rsidRDefault="0078251F">
      <w:pPr>
        <w:rPr>
          <w:rFonts w:ascii="Cambria" w:hAnsi="Cambria" w:cs="Cambria"/>
          <w:sz w:val="24"/>
          <w:szCs w:val="24"/>
          <w:lang w:val="ru-RU"/>
        </w:rPr>
      </w:pPr>
    </w:p>
    <w:p w:rsidR="0078251F" w:rsidRDefault="4157C378" w:rsidP="4157C378">
      <w:pPr>
        <w:pageBreakBefore/>
        <w:jc w:val="center"/>
        <w:rPr>
          <w:b/>
          <w:bCs/>
          <w:sz w:val="28"/>
          <w:szCs w:val="28"/>
          <w:lang w:val="ru-RU"/>
        </w:rPr>
      </w:pPr>
      <w:bookmarkStart w:id="0" w:name="_GoBack"/>
      <w:bookmarkEnd w:id="0"/>
      <w:r w:rsidRPr="4157C378">
        <w:rPr>
          <w:b/>
          <w:bCs/>
          <w:sz w:val="28"/>
          <w:szCs w:val="28"/>
          <w:lang w:val="ru-RU"/>
        </w:rPr>
        <w:lastRenderedPageBreak/>
        <w:t>Лабораторная работа № 2</w:t>
      </w:r>
    </w:p>
    <w:p w:rsidR="0078251F" w:rsidRDefault="0078251F">
      <w:pPr>
        <w:jc w:val="center"/>
        <w:rPr>
          <w:b/>
          <w:sz w:val="28"/>
          <w:szCs w:val="28"/>
          <w:lang w:val="ru-RU"/>
        </w:rPr>
      </w:pPr>
    </w:p>
    <w:p w:rsidR="0078251F" w:rsidRDefault="4157C378" w:rsidP="4157C378">
      <w:pPr>
        <w:jc w:val="center"/>
        <w:rPr>
          <w:sz w:val="28"/>
          <w:szCs w:val="28"/>
          <w:lang w:val="ru-RU"/>
        </w:rPr>
      </w:pPr>
      <w:r w:rsidRPr="4157C378">
        <w:rPr>
          <w:sz w:val="28"/>
          <w:szCs w:val="28"/>
          <w:lang w:val="ru-RU"/>
        </w:rPr>
        <w:t>Измерение удельного заряда электрона методом магнетрона</w:t>
      </w:r>
    </w:p>
    <w:p w:rsidR="0078251F" w:rsidRDefault="0078251F">
      <w:pPr>
        <w:jc w:val="center"/>
        <w:rPr>
          <w:sz w:val="28"/>
          <w:szCs w:val="28"/>
          <w:lang w:val="ru-RU"/>
        </w:rPr>
      </w:pPr>
    </w:p>
    <w:p w:rsidR="0078251F" w:rsidRDefault="00A666D2" w:rsidP="4157C378">
      <w:pPr>
        <w:widowControl w:val="0"/>
        <w:autoSpaceDE w:val="0"/>
        <w:rPr>
          <w:b/>
          <w:bCs/>
          <w:sz w:val="24"/>
          <w:szCs w:val="24"/>
          <w:lang w:val="ru-RU"/>
        </w:rPr>
      </w:pPr>
      <w:r w:rsidRPr="4157C378">
        <w:rPr>
          <w:b/>
          <w:bCs/>
          <w:spacing w:val="3"/>
          <w:sz w:val="24"/>
          <w:szCs w:val="24"/>
          <w:lang w:val="ru-RU"/>
        </w:rPr>
        <w:t>Цель работы:</w:t>
      </w:r>
    </w:p>
    <w:p w:rsidR="0078251F" w:rsidRDefault="0078251F">
      <w:pPr>
        <w:widowControl w:val="0"/>
        <w:autoSpaceDE w:val="0"/>
        <w:rPr>
          <w:b/>
          <w:spacing w:val="3"/>
          <w:sz w:val="24"/>
          <w:szCs w:val="24"/>
          <w:lang w:val="ru-RU"/>
        </w:rPr>
      </w:pPr>
    </w:p>
    <w:p w:rsidR="0078251F" w:rsidRDefault="4157C378" w:rsidP="4157C378">
      <w:pPr>
        <w:widowControl w:val="0"/>
        <w:numPr>
          <w:ilvl w:val="0"/>
          <w:numId w:val="6"/>
        </w:numPr>
        <w:autoSpaceDE w:val="0"/>
        <w:jc w:val="both"/>
        <w:rPr>
          <w:sz w:val="24"/>
          <w:szCs w:val="24"/>
          <w:lang w:val="ru-RU"/>
        </w:rPr>
      </w:pPr>
      <w:r w:rsidRPr="4157C378">
        <w:rPr>
          <w:sz w:val="24"/>
          <w:szCs w:val="24"/>
          <w:lang w:val="ru-RU"/>
        </w:rPr>
        <w:t>Ознакомиться с законами движения заряженных частиц в электрическом и магнитном полях.</w:t>
      </w:r>
    </w:p>
    <w:p w:rsidR="0078251F" w:rsidRDefault="4157C378" w:rsidP="4157C378">
      <w:pPr>
        <w:widowControl w:val="0"/>
        <w:numPr>
          <w:ilvl w:val="0"/>
          <w:numId w:val="6"/>
        </w:numPr>
        <w:autoSpaceDE w:val="0"/>
        <w:jc w:val="both"/>
        <w:rPr>
          <w:sz w:val="24"/>
          <w:szCs w:val="24"/>
          <w:lang w:val="ru-RU"/>
        </w:rPr>
      </w:pPr>
      <w:r w:rsidRPr="4157C378">
        <w:rPr>
          <w:sz w:val="24"/>
          <w:szCs w:val="24"/>
          <w:lang w:val="ru-RU"/>
        </w:rPr>
        <w:t>Измерить удельный заряд электрона с помощью цилиндрического магнетрона.</w:t>
      </w:r>
    </w:p>
    <w:p w:rsidR="0078251F" w:rsidRDefault="0078251F">
      <w:pPr>
        <w:widowControl w:val="0"/>
        <w:autoSpaceDE w:val="0"/>
        <w:rPr>
          <w:lang w:val="ru-RU"/>
        </w:rPr>
      </w:pPr>
    </w:p>
    <w:p w:rsidR="0078251F" w:rsidRDefault="0078251F">
      <w:pPr>
        <w:widowControl w:val="0"/>
        <w:autoSpaceDE w:val="0"/>
        <w:rPr>
          <w:lang w:val="ru-RU"/>
        </w:rPr>
      </w:pPr>
    </w:p>
    <w:p w:rsidR="0078251F" w:rsidRDefault="00A666D2" w:rsidP="4157C378">
      <w:pPr>
        <w:widowControl w:val="0"/>
        <w:autoSpaceDE w:val="0"/>
        <w:jc w:val="center"/>
        <w:rPr>
          <w:b/>
          <w:bCs/>
          <w:sz w:val="28"/>
          <w:szCs w:val="28"/>
          <w:lang w:val="ru-RU"/>
        </w:rPr>
      </w:pPr>
      <w:r w:rsidRPr="4157C378">
        <w:rPr>
          <w:b/>
          <w:bCs/>
          <w:spacing w:val="3"/>
          <w:sz w:val="28"/>
          <w:szCs w:val="28"/>
          <w:lang w:val="ru-RU"/>
        </w:rPr>
        <w:t>Основные теоретические сведения</w:t>
      </w:r>
    </w:p>
    <w:p w:rsidR="0078251F" w:rsidRDefault="0078251F">
      <w:pPr>
        <w:widowControl w:val="0"/>
        <w:autoSpaceDE w:val="0"/>
        <w:jc w:val="center"/>
        <w:rPr>
          <w:b/>
          <w:spacing w:val="3"/>
          <w:sz w:val="28"/>
          <w:szCs w:val="28"/>
          <w:lang w:val="ru-RU"/>
        </w:rPr>
      </w:pPr>
    </w:p>
    <w:p w:rsidR="0078251F" w:rsidRDefault="4157C378" w:rsidP="4157C378">
      <w:pPr>
        <w:ind w:firstLine="709"/>
        <w:jc w:val="both"/>
        <w:rPr>
          <w:sz w:val="24"/>
          <w:szCs w:val="24"/>
          <w:lang w:val="ru-RU"/>
        </w:rPr>
      </w:pPr>
      <w:r w:rsidRPr="4157C378">
        <w:rPr>
          <w:b/>
          <w:bCs/>
          <w:i/>
          <w:iCs/>
          <w:sz w:val="24"/>
          <w:szCs w:val="24"/>
          <w:lang w:val="ru-RU"/>
        </w:rPr>
        <w:t>Электромагнитное поле</w:t>
      </w:r>
      <w:r w:rsidRPr="4157C378">
        <w:rPr>
          <w:sz w:val="24"/>
          <w:szCs w:val="24"/>
          <w:lang w:val="ru-RU"/>
        </w:rPr>
        <w:t xml:space="preserve"> представляет собой структурную форму материи, являющуюся переносчиком электромагнитного взаимодействия. Электромагнитное взаимодействие физических тел является одним из четырёх фундаментальных взаимодействий, существующих в природе. Электромагнитное поле состоит из двух составляющих: </w:t>
      </w:r>
      <w:r w:rsidRPr="4157C378">
        <w:rPr>
          <w:b/>
          <w:bCs/>
          <w:i/>
          <w:iCs/>
          <w:sz w:val="24"/>
          <w:szCs w:val="24"/>
          <w:lang w:val="ru-RU"/>
        </w:rPr>
        <w:t>электрического поля</w:t>
      </w:r>
      <w:r w:rsidRPr="4157C378">
        <w:rPr>
          <w:sz w:val="24"/>
          <w:szCs w:val="24"/>
          <w:lang w:val="ru-RU"/>
        </w:rPr>
        <w:t xml:space="preserve">, физические свойства которого были нами подробно изучены в ходе выполнения лабораторной работы № 1, и </w:t>
      </w:r>
      <w:r w:rsidRPr="4157C378">
        <w:rPr>
          <w:b/>
          <w:bCs/>
          <w:i/>
          <w:iCs/>
          <w:sz w:val="24"/>
          <w:szCs w:val="24"/>
          <w:lang w:val="ru-RU"/>
        </w:rPr>
        <w:t>магнитного поля</w:t>
      </w:r>
      <w:r w:rsidRPr="4157C378">
        <w:rPr>
          <w:sz w:val="24"/>
          <w:szCs w:val="24"/>
          <w:lang w:val="ru-RU"/>
        </w:rPr>
        <w:t>, изучением которого мы займёмся сейчас.</w:t>
      </w:r>
    </w:p>
    <w:p w:rsidR="0078251F" w:rsidRDefault="00A666D2" w:rsidP="4157C378">
      <w:pPr>
        <w:ind w:firstLine="709"/>
        <w:jc w:val="both"/>
        <w:rPr>
          <w:sz w:val="24"/>
          <w:szCs w:val="24"/>
          <w:lang w:val="ru-RU"/>
        </w:rPr>
      </w:pPr>
      <w:r w:rsidRPr="4157C378">
        <w:rPr>
          <w:b/>
          <w:bCs/>
          <w:i/>
          <w:iCs/>
          <w:sz w:val="24"/>
          <w:szCs w:val="24"/>
          <w:lang w:val="ru-RU"/>
        </w:rPr>
        <w:t>Магнитное поле</w:t>
      </w:r>
      <w:r w:rsidRPr="4157C378">
        <w:rPr>
          <w:sz w:val="24"/>
          <w:szCs w:val="24"/>
          <w:lang w:val="ru-RU"/>
        </w:rPr>
        <w:t xml:space="preserve"> – </w:t>
      </w:r>
      <w:r w:rsidRPr="4157C378">
        <w:rPr>
          <w:sz w:val="24"/>
          <w:szCs w:val="24"/>
          <w:shd w:val="clear" w:color="auto" w:fill="FF00FF"/>
          <w:lang w:val="ru-RU"/>
        </w:rPr>
        <w:t>это структурная форма материи, посредством которой в природе осуществляется магнитное взаимодействие физических тел</w:t>
      </w:r>
      <w:r w:rsidRPr="4157C378">
        <w:rPr>
          <w:sz w:val="24"/>
          <w:szCs w:val="24"/>
          <w:lang w:val="ru-RU"/>
        </w:rPr>
        <w:t>. Так же, как и электрическое поле, магнитное поле обладает рядом физических свойств и параметров:</w:t>
      </w:r>
    </w:p>
    <w:p w:rsidR="0078251F" w:rsidRDefault="4157C378" w:rsidP="4157C378">
      <w:pPr>
        <w:numPr>
          <w:ilvl w:val="0"/>
          <w:numId w:val="2"/>
        </w:numPr>
        <w:jc w:val="both"/>
        <w:rPr>
          <w:sz w:val="24"/>
          <w:szCs w:val="24"/>
          <w:lang w:val="ru-RU"/>
        </w:rPr>
      </w:pPr>
      <w:r w:rsidRPr="4157C378">
        <w:rPr>
          <w:sz w:val="24"/>
          <w:szCs w:val="24"/>
          <w:lang w:val="ru-RU"/>
        </w:rPr>
        <w:t xml:space="preserve">Магнитное поле создаётся </w:t>
      </w:r>
      <w:r w:rsidRPr="4157C378">
        <w:rPr>
          <w:i/>
          <w:iCs/>
          <w:sz w:val="24"/>
          <w:szCs w:val="24"/>
          <w:lang w:val="ru-RU"/>
        </w:rPr>
        <w:t>движущимися</w:t>
      </w:r>
      <w:r w:rsidRPr="4157C378">
        <w:rPr>
          <w:sz w:val="24"/>
          <w:szCs w:val="24"/>
          <w:lang w:val="ru-RU"/>
        </w:rPr>
        <w:t xml:space="preserve"> электрическими зарядами. Никаких особых </w:t>
      </w:r>
      <w:r w:rsidRPr="4157C378">
        <w:rPr>
          <w:i/>
          <w:iCs/>
          <w:sz w:val="24"/>
          <w:szCs w:val="24"/>
          <w:lang w:val="ru-RU"/>
        </w:rPr>
        <w:t>магнитных зарядов</w:t>
      </w:r>
      <w:r w:rsidRPr="4157C378">
        <w:rPr>
          <w:sz w:val="24"/>
          <w:szCs w:val="24"/>
          <w:lang w:val="ru-RU"/>
        </w:rPr>
        <w:t xml:space="preserve"> в природе </w:t>
      </w:r>
      <w:r w:rsidRPr="4157C378">
        <w:rPr>
          <w:i/>
          <w:iCs/>
          <w:sz w:val="24"/>
          <w:szCs w:val="24"/>
          <w:lang w:val="ru-RU"/>
        </w:rPr>
        <w:t>не существует</w:t>
      </w:r>
      <w:r w:rsidRPr="4157C378">
        <w:rPr>
          <w:sz w:val="24"/>
          <w:szCs w:val="24"/>
          <w:lang w:val="ru-RU"/>
        </w:rPr>
        <w:t>.</w:t>
      </w:r>
    </w:p>
    <w:p w:rsidR="0078251F" w:rsidRDefault="4157C378" w:rsidP="4157C378">
      <w:pPr>
        <w:numPr>
          <w:ilvl w:val="0"/>
          <w:numId w:val="2"/>
        </w:numPr>
        <w:jc w:val="both"/>
        <w:rPr>
          <w:sz w:val="24"/>
          <w:szCs w:val="24"/>
          <w:lang w:val="ru-RU"/>
        </w:rPr>
      </w:pPr>
      <w:r w:rsidRPr="4157C378">
        <w:rPr>
          <w:sz w:val="24"/>
          <w:szCs w:val="24"/>
          <w:lang w:val="ru-RU"/>
        </w:rPr>
        <w:t xml:space="preserve">Магнитное поле способно оказывать </w:t>
      </w:r>
      <w:r w:rsidRPr="4157C378">
        <w:rPr>
          <w:i/>
          <w:iCs/>
          <w:sz w:val="24"/>
          <w:szCs w:val="24"/>
          <w:lang w:val="ru-RU"/>
        </w:rPr>
        <w:t>силовое воздействие</w:t>
      </w:r>
      <w:r w:rsidRPr="4157C378">
        <w:rPr>
          <w:sz w:val="24"/>
          <w:szCs w:val="24"/>
          <w:lang w:val="ru-RU"/>
        </w:rPr>
        <w:t xml:space="preserve"> на движущиеся электрические заряды, тем самым позволяя себя обнаружить. На </w:t>
      </w:r>
      <w:r w:rsidRPr="4157C378">
        <w:rPr>
          <w:i/>
          <w:iCs/>
          <w:sz w:val="24"/>
          <w:szCs w:val="24"/>
          <w:lang w:val="ru-RU"/>
        </w:rPr>
        <w:t>покоящиеся</w:t>
      </w:r>
      <w:r w:rsidRPr="4157C378">
        <w:rPr>
          <w:sz w:val="24"/>
          <w:szCs w:val="24"/>
          <w:lang w:val="ru-RU"/>
        </w:rPr>
        <w:t xml:space="preserve"> электрические заряды магнитное поле </w:t>
      </w:r>
      <w:r w:rsidRPr="4157C378">
        <w:rPr>
          <w:i/>
          <w:iCs/>
          <w:sz w:val="24"/>
          <w:szCs w:val="24"/>
          <w:lang w:val="ru-RU"/>
        </w:rPr>
        <w:t>не действует</w:t>
      </w:r>
      <w:r w:rsidRPr="4157C378">
        <w:rPr>
          <w:sz w:val="24"/>
          <w:szCs w:val="24"/>
          <w:lang w:val="ru-RU"/>
        </w:rPr>
        <w:t>.</w:t>
      </w:r>
    </w:p>
    <w:p w:rsidR="0078251F" w:rsidRDefault="00A666D2" w:rsidP="4157C378">
      <w:pPr>
        <w:widowControl w:val="0"/>
        <w:numPr>
          <w:ilvl w:val="0"/>
          <w:numId w:val="2"/>
        </w:numPr>
        <w:autoSpaceDE w:val="0"/>
        <w:jc w:val="both"/>
        <w:rPr>
          <w:sz w:val="24"/>
          <w:szCs w:val="24"/>
          <w:lang w:val="ru-RU"/>
        </w:rPr>
      </w:pPr>
      <w:r>
        <w:rPr>
          <w:spacing w:val="3"/>
          <w:sz w:val="24"/>
          <w:szCs w:val="24"/>
          <w:lang w:val="ru-RU"/>
        </w:rPr>
        <w:t>Поле является объективной реальностью, то есть, его существование не зависит от наших знаний о нем. Обладая достаточными знаниями, мы можем создать приборы, способные обнаружить и использовать это поле.</w:t>
      </w:r>
    </w:p>
    <w:p w:rsidR="0078251F" w:rsidRDefault="0078251F">
      <w:pPr>
        <w:jc w:val="both"/>
        <w:rPr>
          <w:sz w:val="24"/>
          <w:lang w:val="ru-RU"/>
        </w:rPr>
      </w:pPr>
    </w:p>
    <w:p w:rsidR="0078251F" w:rsidRDefault="4157C378" w:rsidP="4157C378">
      <w:pPr>
        <w:ind w:firstLine="709"/>
        <w:jc w:val="both"/>
        <w:rPr>
          <w:sz w:val="24"/>
          <w:szCs w:val="24"/>
          <w:lang w:val="ru-RU"/>
        </w:rPr>
      </w:pPr>
      <w:r w:rsidRPr="4157C378">
        <w:rPr>
          <w:sz w:val="24"/>
          <w:szCs w:val="24"/>
          <w:lang w:val="ru-RU"/>
        </w:rPr>
        <w:t xml:space="preserve">Основными параметрами магнитного поля являются его </w:t>
      </w:r>
      <w:r w:rsidRPr="4157C378">
        <w:rPr>
          <w:i/>
          <w:iCs/>
          <w:sz w:val="24"/>
          <w:szCs w:val="24"/>
          <w:lang w:val="ru-RU"/>
        </w:rPr>
        <w:t>напряженность</w:t>
      </w:r>
      <w:r w:rsidRPr="4157C378">
        <w:rPr>
          <w:sz w:val="24"/>
          <w:szCs w:val="24"/>
          <w:lang w:val="ru-RU"/>
        </w:rPr>
        <w:t xml:space="preserve"> и </w:t>
      </w:r>
      <w:r w:rsidRPr="4157C378">
        <w:rPr>
          <w:i/>
          <w:iCs/>
          <w:sz w:val="24"/>
          <w:szCs w:val="24"/>
          <w:lang w:val="ru-RU"/>
        </w:rPr>
        <w:t>индукция</w:t>
      </w:r>
      <w:r w:rsidRPr="4157C378">
        <w:rPr>
          <w:sz w:val="24"/>
          <w:szCs w:val="24"/>
          <w:lang w:val="ru-RU"/>
        </w:rPr>
        <w:t>.</w:t>
      </w:r>
    </w:p>
    <w:p w:rsidR="0078251F" w:rsidRDefault="00A666D2" w:rsidP="4157C378">
      <w:pPr>
        <w:ind w:firstLine="709"/>
        <w:jc w:val="both"/>
        <w:rPr>
          <w:sz w:val="24"/>
          <w:szCs w:val="24"/>
          <w:lang w:val="ru-RU"/>
        </w:rPr>
      </w:pPr>
      <w:r w:rsidRPr="4157C378">
        <w:rPr>
          <w:b/>
          <w:bCs/>
          <w:i/>
          <w:iCs/>
          <w:sz w:val="24"/>
          <w:szCs w:val="24"/>
          <w:lang w:val="ru-RU"/>
        </w:rPr>
        <w:t>Индукция магнитного поля</w:t>
      </w:r>
      <w:r w:rsidRPr="4157C378">
        <w:rPr>
          <w:sz w:val="24"/>
          <w:szCs w:val="24"/>
          <w:lang w:val="ru-RU"/>
        </w:rPr>
        <w:t xml:space="preserve"> – </w:t>
      </w:r>
      <w:r w:rsidRPr="4157C378">
        <w:rPr>
          <w:sz w:val="24"/>
          <w:szCs w:val="24"/>
          <w:shd w:val="clear" w:color="auto" w:fill="FF00FF"/>
          <w:lang w:val="ru-RU"/>
        </w:rPr>
        <w:t>это физическая величина, равная отношению силы, действующей на движущийся электрический заряд со стороны магнитного поля, к величине этого заряда и скорости его движения:</w:t>
      </w:r>
    </w:p>
    <w:p w:rsidR="0078251F" w:rsidRDefault="0078251F">
      <w:pPr>
        <w:ind w:firstLine="709"/>
        <w:jc w:val="both"/>
        <w:rPr>
          <w:sz w:val="24"/>
          <w:lang w:val="ru-RU"/>
        </w:rPr>
      </w:pPr>
    </w:p>
    <w:p w:rsidR="0078251F" w:rsidRDefault="00A666D2" w:rsidP="4157C378">
      <w:pPr>
        <w:ind w:firstLine="709"/>
        <w:jc w:val="both"/>
        <w:rPr>
          <w:sz w:val="24"/>
          <w:szCs w:val="24"/>
          <w:lang w:val="ru-RU"/>
        </w:rPr>
      </w:pPr>
      <m:oMath>
        <m:r>
          <w:rPr>
            <w:rFonts w:ascii="Cambria Math" w:hAnsi="Cambria Math"/>
          </w:rPr>
          <m:t>B</m:t>
        </m:r>
        <m:r>
          <w:rPr>
            <w:rFonts w:ascii="Cambria Math" w:hAnsi="Cambria Math"/>
            <w:lang w:val="ru-RU"/>
          </w:rPr>
          <m:t>=</m:t>
        </m:r>
        <m:f>
          <m:fPr>
            <m:ctrlPr>
              <w:rPr>
                <w:rFonts w:ascii="Cambria Math" w:hAnsi="Cambria Math"/>
              </w:rPr>
            </m:ctrlPr>
          </m:fPr>
          <m:num>
            <m:sSub>
              <m:sSubPr>
                <m:ctrlPr>
                  <w:rPr>
                    <w:rFonts w:ascii="Cambria Math" w:hAnsi="Cambria Math"/>
                  </w:rPr>
                </m:ctrlPr>
              </m:sSubPr>
              <m:e>
                <m:r>
                  <w:rPr>
                    <w:rFonts w:ascii="Cambria Math" w:hAnsi="Cambria Math"/>
                  </w:rPr>
                  <m:t>F</m:t>
                </m:r>
              </m:e>
              <m:sub>
                <m:r>
                  <m:rPr>
                    <m:lit/>
                    <m:nor/>
                  </m:rPr>
                  <w:rPr>
                    <w:rFonts w:ascii="Cambria Math" w:hAnsi="Cambria Math"/>
                    <w:lang w:val="ru-RU"/>
                  </w:rPr>
                  <m:t>магн</m:t>
                </m:r>
              </m:sub>
            </m:sSub>
          </m:num>
          <m:den>
            <m:r>
              <m:rPr>
                <m:lit/>
                <m:nor/>
              </m:rPr>
              <w:rPr>
                <w:rFonts w:ascii="Cambria Math" w:hAnsi="Cambria Math"/>
              </w:rPr>
              <m:t>qv</m:t>
            </m:r>
          </m:den>
        </m:f>
      </m:oMath>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sidRPr="4157C378">
        <w:rPr>
          <w:sz w:val="24"/>
          <w:szCs w:val="24"/>
          <w:lang w:val="ru-RU"/>
        </w:rPr>
        <w:t>(1)</w:t>
      </w:r>
    </w:p>
    <w:p w:rsidR="0078251F" w:rsidRDefault="0078251F">
      <w:pPr>
        <w:jc w:val="both"/>
        <w:rPr>
          <w:sz w:val="24"/>
          <w:lang w:val="ru-RU"/>
        </w:rPr>
      </w:pPr>
    </w:p>
    <w:p w:rsidR="0078251F" w:rsidRDefault="4157C378" w:rsidP="4157C378">
      <w:pPr>
        <w:ind w:firstLine="706"/>
        <w:jc w:val="both"/>
        <w:rPr>
          <w:sz w:val="24"/>
          <w:szCs w:val="24"/>
          <w:lang w:val="ru-RU"/>
        </w:rPr>
      </w:pPr>
      <w:r w:rsidRPr="4157C378">
        <w:rPr>
          <w:sz w:val="24"/>
          <w:szCs w:val="24"/>
          <w:lang w:val="ru-RU"/>
        </w:rPr>
        <w:t xml:space="preserve">Таким образом, индукцию магнитного поля можно считать его </w:t>
      </w:r>
      <w:r w:rsidRPr="4157C378">
        <w:rPr>
          <w:i/>
          <w:iCs/>
          <w:sz w:val="24"/>
          <w:szCs w:val="24"/>
          <w:lang w:val="ru-RU"/>
        </w:rPr>
        <w:t>силовым</w:t>
      </w:r>
      <w:r w:rsidRPr="4157C378">
        <w:rPr>
          <w:sz w:val="24"/>
          <w:szCs w:val="24"/>
          <w:lang w:val="ru-RU"/>
        </w:rPr>
        <w:t xml:space="preserve"> параметром. Индукция – величина векторная, её направление определяется из соотношения</w:t>
      </w:r>
    </w:p>
    <w:p w:rsidR="0078251F" w:rsidRDefault="0078251F">
      <w:pPr>
        <w:jc w:val="both"/>
        <w:rPr>
          <w:sz w:val="24"/>
          <w:lang w:val="ru-RU"/>
        </w:rPr>
      </w:pPr>
    </w:p>
    <w:p w:rsidR="0078251F" w:rsidRDefault="00A666D2" w:rsidP="4157C378">
      <w:pPr>
        <w:jc w:val="both"/>
        <w:rPr>
          <w:sz w:val="24"/>
          <w:szCs w:val="24"/>
          <w:lang w:val="ru-RU"/>
        </w:rPr>
      </w:pPr>
      <w:r>
        <w:rPr>
          <w:sz w:val="24"/>
          <w:lang w:val="ru-RU"/>
        </w:rPr>
        <w:tab/>
      </w:r>
      <m:oMath>
        <m:sSub>
          <m:sSubPr>
            <m:ctrlPr>
              <w:rPr>
                <w:rFonts w:ascii="Cambria Math" w:hAnsi="Cambria Math"/>
              </w:rPr>
            </m:ctrlPr>
          </m:sSubPr>
          <m:e>
            <m:acc>
              <m:accPr>
                <m:chr m:val="⃗"/>
                <m:ctrlPr>
                  <w:rPr>
                    <w:rFonts w:ascii="Cambria Math" w:hAnsi="Cambria Math"/>
                  </w:rPr>
                </m:ctrlPr>
              </m:accPr>
              <m:e>
                <m:r>
                  <w:rPr>
                    <w:rFonts w:ascii="Cambria Math" w:hAnsi="Cambria Math"/>
                  </w:rPr>
                  <m:t>F</m:t>
                </m:r>
              </m:e>
            </m:acc>
          </m:e>
          <m:sub>
            <m:r>
              <m:rPr>
                <m:lit/>
                <m:nor/>
              </m:rPr>
              <w:rPr>
                <w:rFonts w:ascii="Cambria Math" w:hAnsi="Cambria Math"/>
                <w:lang w:val="ru-RU"/>
              </w:rPr>
              <m:t>магн</m:t>
            </m:r>
          </m:sub>
        </m:sSub>
        <m:r>
          <w:rPr>
            <w:rFonts w:ascii="Cambria Math" w:hAnsi="Cambria Math"/>
            <w:lang w:val="ru-RU"/>
          </w:rPr>
          <m:t>=</m:t>
        </m:r>
        <m:r>
          <w:rPr>
            <w:rFonts w:ascii="Cambria Math" w:hAnsi="Cambria Math"/>
          </w:rPr>
          <m:t>q</m:t>
        </m:r>
        <m:d>
          <m:dPr>
            <m:begChr m:val="["/>
            <m:endChr m:val="]"/>
            <m:ctrlPr>
              <w:rPr>
                <w:rFonts w:ascii="Cambria Math" w:hAnsi="Cambria Math"/>
              </w:rPr>
            </m:ctrlPr>
          </m:dPr>
          <m:e>
            <m:acc>
              <m:accPr>
                <m:chr m:val="⃗"/>
                <m:ctrlPr>
                  <w:rPr>
                    <w:rFonts w:ascii="Cambria Math" w:hAnsi="Cambria Math"/>
                  </w:rPr>
                </m:ctrlPr>
              </m:accPr>
              <m:e>
                <m:r>
                  <w:rPr>
                    <w:rFonts w:ascii="Cambria Math" w:hAnsi="Cambria Math"/>
                  </w:rPr>
                  <m:t>v</m:t>
                </m:r>
              </m:e>
            </m:acc>
            <m:acc>
              <m:accPr>
                <m:chr m:val="⃗"/>
                <m:ctrlPr>
                  <w:rPr>
                    <w:rFonts w:ascii="Cambria Math" w:hAnsi="Cambria Math"/>
                  </w:rPr>
                </m:ctrlPr>
              </m:accPr>
              <m:e>
                <m:r>
                  <w:rPr>
                    <w:rFonts w:ascii="Cambria Math" w:hAnsi="Cambria Math"/>
                  </w:rPr>
                  <m:t>B</m:t>
                </m:r>
              </m:e>
            </m:acc>
          </m:e>
        </m:d>
      </m:oMath>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sidRPr="4157C378">
        <w:rPr>
          <w:sz w:val="24"/>
          <w:szCs w:val="24"/>
          <w:lang w:val="ru-RU"/>
        </w:rPr>
        <w:t>(2)</w:t>
      </w:r>
    </w:p>
    <w:p w:rsidR="0078251F" w:rsidRDefault="0078251F">
      <w:pPr>
        <w:jc w:val="both"/>
        <w:rPr>
          <w:sz w:val="24"/>
          <w:lang w:val="ru-RU"/>
        </w:rPr>
      </w:pPr>
    </w:p>
    <w:p w:rsidR="0078251F" w:rsidRDefault="00A666D2" w:rsidP="4157C378">
      <w:pPr>
        <w:jc w:val="both"/>
        <w:rPr>
          <w:sz w:val="24"/>
          <w:szCs w:val="24"/>
          <w:lang w:val="ru-RU"/>
        </w:rPr>
      </w:pPr>
      <w:r w:rsidRPr="4157C378">
        <w:rPr>
          <w:sz w:val="24"/>
          <w:szCs w:val="24"/>
          <w:lang w:val="ru-RU"/>
        </w:rPr>
        <w:t xml:space="preserve">согласно которому три вектора </w:t>
      </w:r>
      <m:oMath>
        <m:acc>
          <m:accPr>
            <m:chr m:val="⃗"/>
            <m:ctrlPr>
              <w:rPr>
                <w:rFonts w:ascii="Cambria Math" w:hAnsi="Cambria Math"/>
              </w:rPr>
            </m:ctrlPr>
          </m:accPr>
          <m:e>
            <m:r>
              <w:rPr>
                <w:rFonts w:ascii="Cambria Math" w:hAnsi="Cambria Math"/>
              </w:rPr>
              <m:t>F</m:t>
            </m:r>
          </m:e>
        </m:acc>
        <m:r>
          <w:rPr>
            <w:rFonts w:ascii="Cambria Math" w:hAnsi="Cambria Math"/>
            <w:lang w:val="ru-RU"/>
          </w:rPr>
          <m:t xml:space="preserve">, </m:t>
        </m:r>
        <m:acc>
          <m:accPr>
            <m:chr m:val="⃗"/>
            <m:ctrlPr>
              <w:rPr>
                <w:rFonts w:ascii="Cambria Math" w:hAnsi="Cambria Math"/>
              </w:rPr>
            </m:ctrlPr>
          </m:accPr>
          <m:e>
            <m:r>
              <w:rPr>
                <w:rFonts w:ascii="Cambria Math" w:hAnsi="Cambria Math"/>
              </w:rPr>
              <m:t>v</m:t>
            </m:r>
          </m:e>
        </m:acc>
        <m:r>
          <w:rPr>
            <w:rFonts w:ascii="Cambria Math" w:hAnsi="Cambria Math"/>
            <w:lang w:val="ru-RU"/>
          </w:rPr>
          <m:t xml:space="preserve">, </m:t>
        </m:r>
        <m:acc>
          <m:accPr>
            <m:chr m:val="⃗"/>
            <m:ctrlPr>
              <w:rPr>
                <w:rFonts w:ascii="Cambria Math" w:hAnsi="Cambria Math"/>
              </w:rPr>
            </m:ctrlPr>
          </m:accPr>
          <m:e>
            <m:r>
              <w:rPr>
                <w:rFonts w:ascii="Cambria Math" w:hAnsi="Cambria Math"/>
              </w:rPr>
              <m:t>B</m:t>
            </m:r>
          </m:e>
        </m:acc>
      </m:oMath>
      <w:r w:rsidRPr="4157C378">
        <w:rPr>
          <w:sz w:val="24"/>
          <w:szCs w:val="24"/>
          <w:lang w:val="ru-RU"/>
        </w:rPr>
        <w:t xml:space="preserve"> образуют правую тройку. Тогда направление вектора магнитной индукции можно определить по любому из мнемонических правил:</w:t>
      </w:r>
    </w:p>
    <w:p w:rsidR="0078251F" w:rsidRDefault="0078251F">
      <w:pPr>
        <w:jc w:val="both"/>
        <w:rPr>
          <w:sz w:val="24"/>
          <w:lang w:val="ru-RU"/>
        </w:rPr>
      </w:pPr>
    </w:p>
    <w:p w:rsidR="0078251F" w:rsidRDefault="00A666D2" w:rsidP="4157C378">
      <w:pPr>
        <w:numPr>
          <w:ilvl w:val="0"/>
          <w:numId w:val="5"/>
        </w:numPr>
        <w:jc w:val="both"/>
        <w:rPr>
          <w:sz w:val="24"/>
          <w:szCs w:val="24"/>
          <w:lang w:val="ru-RU"/>
        </w:rPr>
      </w:pPr>
      <w:r w:rsidRPr="4157C378">
        <w:rPr>
          <w:b/>
          <w:bCs/>
          <w:sz w:val="24"/>
          <w:szCs w:val="24"/>
          <w:lang w:val="ru-RU"/>
        </w:rPr>
        <w:t>«Правило левой руки»</w:t>
      </w:r>
      <w:r w:rsidRPr="4157C378">
        <w:rPr>
          <w:sz w:val="24"/>
          <w:szCs w:val="24"/>
          <w:lang w:val="ru-RU"/>
        </w:rPr>
        <w:t xml:space="preserve">. </w:t>
      </w:r>
      <w:r w:rsidRPr="4157C378">
        <w:rPr>
          <w:sz w:val="24"/>
          <w:szCs w:val="24"/>
          <w:shd w:val="clear" w:color="auto" w:fill="FF00FF"/>
          <w:lang w:val="ru-RU"/>
        </w:rPr>
        <w:t>Если четыре пальца левой руки направить по вектору скорости движения положительного заряда, а большой палец – по направлению силы, действующей на этот заряд со стороны магнитного поля, то вектор магнитной индукции будет входить в ладонь.</w:t>
      </w:r>
    </w:p>
    <w:p w:rsidR="0078251F" w:rsidRDefault="00A666D2" w:rsidP="4157C378">
      <w:pPr>
        <w:numPr>
          <w:ilvl w:val="0"/>
          <w:numId w:val="5"/>
        </w:numPr>
        <w:jc w:val="both"/>
        <w:rPr>
          <w:sz w:val="24"/>
          <w:szCs w:val="24"/>
          <w:lang w:val="ru-RU"/>
        </w:rPr>
      </w:pPr>
      <w:r w:rsidRPr="4157C378">
        <w:rPr>
          <w:b/>
          <w:bCs/>
          <w:sz w:val="24"/>
          <w:szCs w:val="24"/>
          <w:lang w:val="ru-RU"/>
        </w:rPr>
        <w:t>«Правило правого винта (буравчика)»</w:t>
      </w:r>
      <w:r w:rsidRPr="4157C378">
        <w:rPr>
          <w:sz w:val="24"/>
          <w:szCs w:val="24"/>
          <w:lang w:val="ru-RU"/>
        </w:rPr>
        <w:t xml:space="preserve">. </w:t>
      </w:r>
      <w:r w:rsidRPr="4157C378">
        <w:rPr>
          <w:sz w:val="24"/>
          <w:szCs w:val="24"/>
          <w:shd w:val="clear" w:color="auto" w:fill="FF00FF"/>
          <w:lang w:val="ru-RU"/>
        </w:rPr>
        <w:t>Если правый винт заставить двигаться поступательно вдоль вектора силы, действующей на движущийся положительный заряд со стороны магнитного поля, то вектор магнитной индукции будет направлен по касательной к окружности, описываемой рукояткой буравчика, в сторону, совпадающую с направлением вращения.</w:t>
      </w:r>
    </w:p>
    <w:p w:rsidR="0078251F" w:rsidRDefault="4157C378" w:rsidP="4157C378">
      <w:pPr>
        <w:ind w:firstLine="709"/>
        <w:jc w:val="both"/>
        <w:rPr>
          <w:sz w:val="24"/>
          <w:szCs w:val="24"/>
          <w:lang w:val="ru-RU"/>
        </w:rPr>
      </w:pPr>
      <w:r w:rsidRPr="4157C378">
        <w:rPr>
          <w:sz w:val="24"/>
          <w:szCs w:val="24"/>
          <w:lang w:val="ru-RU"/>
        </w:rPr>
        <w:lastRenderedPageBreak/>
        <w:t>Использование правила левой руки для определения направления вектора магнитной индукции иллюстрируется рисунком 1.</w:t>
      </w:r>
    </w:p>
    <w:p w:rsidR="0078251F" w:rsidRDefault="0078251F">
      <w:pPr>
        <w:jc w:val="both"/>
        <w:rPr>
          <w:sz w:val="24"/>
          <w:lang w:val="ru-RU"/>
        </w:rPr>
      </w:pPr>
    </w:p>
    <w:p w:rsidR="0078251F" w:rsidRDefault="00A666D2">
      <w:pPr>
        <w:keepNext/>
        <w:jc w:val="center"/>
        <w:rPr>
          <w:lang w:val="ru-RU"/>
        </w:rPr>
      </w:pPr>
      <w:r>
        <w:rPr>
          <w:noProof/>
          <w:lang w:val="ru-RU" w:eastAsia="ru-RU"/>
        </w:rPr>
        <w:drawing>
          <wp:inline distT="0" distB="0" distL="0" distR="0" wp14:anchorId="1F5F8BC4" wp14:editId="07777777">
            <wp:extent cx="1838325" cy="228663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5"/>
                    <a:stretch>
                      <a:fillRect/>
                    </a:stretch>
                  </pic:blipFill>
                  <pic:spPr bwMode="auto">
                    <a:xfrm>
                      <a:off x="0" y="0"/>
                      <a:ext cx="1838325" cy="2286635"/>
                    </a:xfrm>
                    <a:prstGeom prst="rect">
                      <a:avLst/>
                    </a:prstGeom>
                    <a:noFill/>
                    <a:ln w="9525">
                      <a:noFill/>
                      <a:miter lim="800000"/>
                      <a:headEnd/>
                      <a:tailEnd/>
                    </a:ln>
                  </pic:spPr>
                </pic:pic>
              </a:graphicData>
            </a:graphic>
          </wp:inline>
        </w:drawing>
      </w:r>
      <w:r>
        <w:rPr>
          <w:noProof/>
          <w:lang w:val="ru-RU" w:eastAsia="ru-RU"/>
        </w:rPr>
        <w:drawing>
          <wp:inline distT="0" distB="0" distL="0" distR="0">
            <wp:extent cx="1838325" cy="2286635"/>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5"/>
                    <a:stretch>
                      <a:fillRect/>
                    </a:stretch>
                  </pic:blipFill>
                  <pic:spPr bwMode="auto">
                    <a:xfrm>
                      <a:off x="0" y="0"/>
                      <a:ext cx="1838325" cy="2286635"/>
                    </a:xfrm>
                    <a:prstGeom prst="rect">
                      <a:avLst/>
                    </a:prstGeom>
                    <a:noFill/>
                    <a:ln w="9525">
                      <a:noFill/>
                      <a:miter lim="800000"/>
                      <a:headEnd/>
                      <a:tailEnd/>
                    </a:ln>
                  </pic:spPr>
                </pic:pic>
              </a:graphicData>
            </a:graphic>
          </wp:inline>
        </w:drawing>
      </w:r>
      <w:r>
        <w:rPr>
          <w:noProof/>
          <w:lang w:val="ru-RU" w:eastAsia="ru-RU"/>
        </w:rPr>
        <w:drawing>
          <wp:anchor distT="0" distB="0" distL="0" distR="114935" simplePos="0" relativeHeight="251646464" behindDoc="0" locked="0" layoutInCell="1" allowOverlap="1" wp14:anchorId="1A4BAB92" wp14:editId="07777777">
            <wp:simplePos x="0" y="0"/>
            <wp:positionH relativeFrom="column">
              <wp:align>left</wp:align>
            </wp:positionH>
            <wp:positionV relativeFrom="paragraph">
              <wp:posOffset>0</wp:posOffset>
            </wp:positionV>
            <wp:extent cx="2856230" cy="2286635"/>
            <wp:effectExtent l="0" t="0" r="0" b="0"/>
            <wp:wrapSquare wrapText="bothSides"/>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6"/>
                    <a:srcRect l="10103" t="2283" r="8773" b="26850"/>
                    <a:stretch>
                      <a:fillRect/>
                    </a:stretch>
                  </pic:blipFill>
                  <pic:spPr bwMode="auto">
                    <a:xfrm>
                      <a:off x="0" y="0"/>
                      <a:ext cx="2856230" cy="2286635"/>
                    </a:xfrm>
                    <a:prstGeom prst="rect">
                      <a:avLst/>
                    </a:prstGeom>
                    <a:noFill/>
                    <a:ln w="9525">
                      <a:noFill/>
                      <a:miter lim="800000"/>
                      <a:headEnd/>
                      <a:tailEnd/>
                    </a:ln>
                  </pic:spPr>
                </pic:pic>
              </a:graphicData>
            </a:graphic>
          </wp:anchor>
        </w:drawing>
      </w:r>
    </w:p>
    <w:p w:rsidR="0078251F" w:rsidRDefault="00A666D2" w:rsidP="4157C378">
      <w:pPr>
        <w:pStyle w:val="a4"/>
        <w:jc w:val="center"/>
        <w:rPr>
          <w:lang w:val="ru-RU"/>
        </w:rPr>
      </w:pPr>
      <w:r>
        <w:rPr>
          <w:lang w:val="ru-RU"/>
        </w:rPr>
        <w:t xml:space="preserve">Рисунок </w:t>
      </w:r>
      <w:r>
        <w:fldChar w:fldCharType="begin"/>
      </w:r>
      <w:r>
        <w:instrText>SEQ</w:instrText>
      </w:r>
      <w:r w:rsidRPr="00A666D2">
        <w:rPr>
          <w:lang w:val="ru-RU"/>
        </w:rPr>
        <w:instrText xml:space="preserve"> "Рисунок" \*</w:instrText>
      </w:r>
      <w:r>
        <w:instrText>Arabic</w:instrText>
      </w:r>
      <w:r>
        <w:fldChar w:fldCharType="separate"/>
      </w:r>
      <w:r w:rsidRPr="00A666D2">
        <w:rPr>
          <w:lang w:val="ru-RU"/>
        </w:rPr>
        <w:t>1</w:t>
      </w:r>
      <w:r>
        <w:fldChar w:fldCharType="end"/>
      </w:r>
      <w:r>
        <w:rPr>
          <w:lang w:val="ru-RU"/>
        </w:rPr>
        <w:t>. Применение правила левой руки для определения направления вектора магнитной индукции</w:t>
      </w:r>
    </w:p>
    <w:p w:rsidR="0078251F" w:rsidRDefault="0078251F">
      <w:pPr>
        <w:keepNext/>
        <w:jc w:val="center"/>
        <w:rPr>
          <w:lang w:val="ru-RU"/>
        </w:rPr>
      </w:pPr>
    </w:p>
    <w:p w:rsidR="0078251F" w:rsidRDefault="00A666D2" w:rsidP="4157C378">
      <w:pPr>
        <w:pStyle w:val="a4"/>
        <w:jc w:val="center"/>
        <w:rPr>
          <w:lang w:val="ru-RU"/>
        </w:rPr>
      </w:pPr>
      <w:r>
        <w:rPr>
          <w:lang w:val="ru-RU"/>
        </w:rPr>
        <w:t xml:space="preserve">Рисунок </w:t>
      </w:r>
      <w:r>
        <w:fldChar w:fldCharType="begin"/>
      </w:r>
      <w:r>
        <w:instrText>SEQ</w:instrText>
      </w:r>
      <w:r w:rsidRPr="00A666D2">
        <w:rPr>
          <w:lang w:val="ru-RU"/>
        </w:rPr>
        <w:instrText xml:space="preserve"> "Рисунок" \*</w:instrText>
      </w:r>
      <w:r>
        <w:instrText>Arabic</w:instrText>
      </w:r>
      <w:r>
        <w:fldChar w:fldCharType="separate"/>
      </w:r>
      <w:r w:rsidRPr="00A666D2">
        <w:rPr>
          <w:lang w:val="ru-RU"/>
        </w:rPr>
        <w:t>2</w:t>
      </w:r>
      <w:r>
        <w:fldChar w:fldCharType="end"/>
      </w:r>
      <w:r>
        <w:rPr>
          <w:lang w:val="ru-RU"/>
        </w:rPr>
        <w:t>. Применение правила правого винта для определения направления вектора магнитной индукции</w:t>
      </w:r>
    </w:p>
    <w:p w:rsidR="0078251F" w:rsidRDefault="0078251F">
      <w:pPr>
        <w:jc w:val="center"/>
        <w:rPr>
          <w:lang w:val="ru-RU"/>
        </w:rPr>
      </w:pPr>
    </w:p>
    <w:p w:rsidR="0078251F" w:rsidRDefault="4157C378" w:rsidP="4157C378">
      <w:pPr>
        <w:ind w:firstLine="706"/>
        <w:jc w:val="both"/>
        <w:rPr>
          <w:color w:val="70AD47" w:themeColor="accent6"/>
          <w:sz w:val="24"/>
          <w:szCs w:val="24"/>
          <w:lang w:val="ru-RU"/>
        </w:rPr>
      </w:pPr>
      <w:r w:rsidRPr="4157C378">
        <w:rPr>
          <w:color w:val="70AD47" w:themeColor="accent6"/>
          <w:sz w:val="24"/>
          <w:szCs w:val="24"/>
          <w:lang w:val="ru-RU"/>
        </w:rPr>
        <w:t xml:space="preserve">Единицей индукции магнитного поля в системе СИ является </w:t>
      </w:r>
      <w:r w:rsidRPr="4157C378">
        <w:rPr>
          <w:i/>
          <w:iCs/>
          <w:color w:val="70AD47" w:themeColor="accent6"/>
          <w:sz w:val="24"/>
          <w:szCs w:val="24"/>
          <w:lang w:val="ru-RU"/>
        </w:rPr>
        <w:t>тесла</w:t>
      </w:r>
      <w:r w:rsidRPr="4157C378">
        <w:rPr>
          <w:color w:val="70AD47" w:themeColor="accent6"/>
          <w:sz w:val="24"/>
          <w:szCs w:val="24"/>
          <w:lang w:val="ru-RU"/>
        </w:rPr>
        <w:t xml:space="preserve"> (Тл).</w:t>
      </w:r>
    </w:p>
    <w:p w:rsidR="0078251F" w:rsidRDefault="4157C378" w:rsidP="4157C378">
      <w:pPr>
        <w:ind w:firstLine="706"/>
        <w:jc w:val="both"/>
        <w:rPr>
          <w:color w:val="70AD47" w:themeColor="accent6"/>
          <w:sz w:val="24"/>
          <w:szCs w:val="24"/>
          <w:lang w:val="ru-RU"/>
        </w:rPr>
      </w:pPr>
      <w:r w:rsidRPr="4157C378">
        <w:rPr>
          <w:color w:val="70AD47" w:themeColor="accent6"/>
          <w:sz w:val="24"/>
          <w:szCs w:val="24"/>
          <w:lang w:val="ru-RU"/>
        </w:rPr>
        <w:t>Графически распределение индукции магнитного поля принято изображать с помощью магнитных силовых линий.</w:t>
      </w:r>
    </w:p>
    <w:p w:rsidR="0078251F" w:rsidRDefault="00A666D2" w:rsidP="4157C378">
      <w:pPr>
        <w:pStyle w:val="a4"/>
        <w:ind w:firstLine="706"/>
        <w:jc w:val="both"/>
        <w:rPr>
          <w:rFonts w:ascii="Cambria" w:hAnsi="Cambria" w:cs="Cambria"/>
          <w:b w:val="0"/>
          <w:bCs w:val="0"/>
          <w:sz w:val="24"/>
          <w:szCs w:val="24"/>
          <w:lang w:val="ru-RU"/>
        </w:rPr>
      </w:pPr>
      <w:r w:rsidRPr="4157C378">
        <w:rPr>
          <w:rFonts w:ascii="Cambria" w:hAnsi="Cambria" w:cs="Cambria"/>
          <w:i/>
          <w:iCs/>
          <w:sz w:val="24"/>
          <w:szCs w:val="24"/>
          <w:lang w:val="ru-RU"/>
        </w:rPr>
        <w:t>Силовая линия магнитного поля</w:t>
      </w:r>
      <w:r w:rsidRPr="4157C378">
        <w:rPr>
          <w:rFonts w:ascii="Cambria" w:hAnsi="Cambria" w:cs="Cambria"/>
          <w:b w:val="0"/>
          <w:bCs w:val="0"/>
          <w:i/>
          <w:iCs/>
          <w:sz w:val="24"/>
          <w:szCs w:val="24"/>
          <w:lang w:val="ru-RU"/>
        </w:rPr>
        <w:t xml:space="preserve"> – </w:t>
      </w:r>
      <w:r w:rsidRPr="4157C378">
        <w:rPr>
          <w:rFonts w:ascii="Cambria" w:hAnsi="Cambria" w:cs="Cambria"/>
          <w:b w:val="0"/>
          <w:bCs w:val="0"/>
          <w:i/>
          <w:iCs/>
          <w:sz w:val="24"/>
          <w:szCs w:val="24"/>
          <w:shd w:val="clear" w:color="auto" w:fill="FF00FF"/>
          <w:lang w:val="ru-RU"/>
        </w:rPr>
        <w:t>это геометрическая кривая, в каждой точке которой вектор индукции магнитного поля направлен к ней по касательной</w:t>
      </w:r>
      <w:r w:rsidRPr="4157C378">
        <w:rPr>
          <w:rFonts w:ascii="Cambria" w:hAnsi="Cambria" w:cs="Cambria"/>
          <w:b w:val="0"/>
          <w:bCs w:val="0"/>
          <w:i/>
          <w:iCs/>
          <w:sz w:val="24"/>
          <w:szCs w:val="24"/>
          <w:lang w:val="ru-RU"/>
        </w:rPr>
        <w:t xml:space="preserve"> </w:t>
      </w:r>
      <w:r>
        <w:rPr>
          <w:rFonts w:ascii="Cambria" w:hAnsi="Cambria" w:cs="Cambria"/>
          <w:b w:val="0"/>
          <w:bCs w:val="0"/>
          <w:sz w:val="24"/>
          <w:szCs w:val="24"/>
          <w:lang w:val="ru-RU"/>
        </w:rPr>
        <w:t>(рисунок 3). Силовые линии магнитного поля всегда замкнуты, что подтверждает отсутствие в природе магнитных зарядов.</w:t>
      </w:r>
    </w:p>
    <w:p w:rsidR="0078251F" w:rsidRPr="00A666D2" w:rsidRDefault="00A666D2">
      <w:pPr>
        <w:keepNext/>
        <w:rPr>
          <w:lang w:val="ru-RU" w:eastAsia="en-US"/>
        </w:rPr>
      </w:pPr>
      <w:r>
        <w:rPr>
          <w:noProof/>
          <w:lang w:val="ru-RU" w:eastAsia="ru-RU"/>
        </w:rPr>
        <w:drawing>
          <wp:anchor distT="0" distB="0" distL="0" distR="114935" simplePos="0" relativeHeight="251647488" behindDoc="0" locked="0" layoutInCell="1" allowOverlap="1" wp14:anchorId="3ADDA55D" wp14:editId="07777777">
            <wp:simplePos x="0" y="0"/>
            <wp:positionH relativeFrom="column">
              <wp:align>left</wp:align>
            </wp:positionH>
            <wp:positionV relativeFrom="paragraph">
              <wp:posOffset>0</wp:posOffset>
            </wp:positionV>
            <wp:extent cx="4063365" cy="2285365"/>
            <wp:effectExtent l="0" t="0" r="0" b="0"/>
            <wp:wrapSquare wrapText="bothSides"/>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7"/>
                    <a:srcRect l="4421" t="32651" r="10375" b="3428"/>
                    <a:stretch>
                      <a:fillRect/>
                    </a:stretch>
                  </pic:blipFill>
                  <pic:spPr bwMode="auto">
                    <a:xfrm>
                      <a:off x="0" y="0"/>
                      <a:ext cx="4063365" cy="2285365"/>
                    </a:xfrm>
                    <a:prstGeom prst="rect">
                      <a:avLst/>
                    </a:prstGeom>
                    <a:noFill/>
                    <a:ln w="9525">
                      <a:noFill/>
                      <a:miter lim="800000"/>
                      <a:headEnd/>
                      <a:tailEnd/>
                    </a:ln>
                  </pic:spPr>
                </pic:pic>
              </a:graphicData>
            </a:graphic>
          </wp:anchor>
        </w:drawing>
      </w:r>
    </w:p>
    <w:p w:rsidR="0078251F" w:rsidRDefault="00A666D2" w:rsidP="4157C378">
      <w:pPr>
        <w:pStyle w:val="a4"/>
        <w:rPr>
          <w:lang w:val="ru-RU"/>
        </w:rPr>
      </w:pPr>
      <w:r>
        <w:rPr>
          <w:lang w:val="ru-RU"/>
        </w:rPr>
        <w:t xml:space="preserve">Рисунок </w:t>
      </w:r>
      <w:r>
        <w:fldChar w:fldCharType="begin"/>
      </w:r>
      <w:r>
        <w:instrText>SEQ</w:instrText>
      </w:r>
      <w:r w:rsidRPr="00A666D2">
        <w:rPr>
          <w:lang w:val="ru-RU"/>
        </w:rPr>
        <w:instrText xml:space="preserve"> "Рисунок" \*</w:instrText>
      </w:r>
      <w:r>
        <w:instrText>Arabic</w:instrText>
      </w:r>
      <w:r>
        <w:fldChar w:fldCharType="separate"/>
      </w:r>
      <w:r w:rsidRPr="00A666D2">
        <w:rPr>
          <w:lang w:val="ru-RU"/>
        </w:rPr>
        <w:t>3</w:t>
      </w:r>
      <w:r>
        <w:fldChar w:fldCharType="end"/>
      </w:r>
      <w:r>
        <w:rPr>
          <w:lang w:val="ru-RU"/>
        </w:rPr>
        <w:t>. Силовые линии магнитных полей, создаваемых различными источниками: а) постоянным дугообразным магнитом; б) прямолинейным длинным проводником с током; в) круговым витком с током</w:t>
      </w:r>
    </w:p>
    <w:p w:rsidR="0078251F" w:rsidRDefault="0078251F">
      <w:pPr>
        <w:rPr>
          <w:lang w:val="ru-RU"/>
        </w:rPr>
      </w:pPr>
    </w:p>
    <w:p w:rsidR="0078251F" w:rsidRDefault="4157C378" w:rsidP="4157C378">
      <w:pPr>
        <w:jc w:val="both"/>
        <w:rPr>
          <w:rFonts w:ascii="Cambria" w:hAnsi="Cambria" w:cs="Cambria"/>
          <w:sz w:val="24"/>
          <w:szCs w:val="24"/>
          <w:lang w:val="ru-RU"/>
        </w:rPr>
      </w:pPr>
      <w:r w:rsidRPr="4157C378">
        <w:rPr>
          <w:rFonts w:ascii="Cambria" w:hAnsi="Cambria" w:cs="Cambria"/>
          <w:sz w:val="24"/>
          <w:szCs w:val="24"/>
          <w:lang w:val="ru-RU"/>
        </w:rPr>
        <w:t>Число силовых линий, приходящихся на единичную перпендикулярную к ним площадь поверхности, характеризует абсолютную величину индукции магнитного поля: чем гуще расположены силовые линии, тем больше величина магнитной индукции.</w:t>
      </w:r>
    </w:p>
    <w:p w:rsidR="0078251F" w:rsidRDefault="4157C378" w:rsidP="4157C378">
      <w:pPr>
        <w:ind w:firstLine="709"/>
        <w:jc w:val="both"/>
        <w:rPr>
          <w:sz w:val="24"/>
          <w:szCs w:val="24"/>
          <w:lang w:val="ru-RU"/>
        </w:rPr>
      </w:pPr>
      <w:r w:rsidRPr="4157C378">
        <w:rPr>
          <w:b/>
          <w:bCs/>
          <w:i/>
          <w:iCs/>
          <w:sz w:val="24"/>
          <w:szCs w:val="24"/>
          <w:lang w:val="ru-RU"/>
        </w:rPr>
        <w:t>Напряжённость магнитного поля</w:t>
      </w:r>
      <w:r w:rsidRPr="4157C378">
        <w:rPr>
          <w:sz w:val="24"/>
          <w:szCs w:val="24"/>
          <w:lang w:val="ru-RU"/>
        </w:rPr>
        <w:t xml:space="preserve"> – это физическая величина, также являющаяся силовым параметром магнитного поля. Определяется напряженность магнитного поля уравнением</w:t>
      </w:r>
    </w:p>
    <w:p w:rsidR="0078251F" w:rsidRDefault="0078251F">
      <w:pPr>
        <w:ind w:firstLine="709"/>
        <w:jc w:val="both"/>
        <w:rPr>
          <w:sz w:val="24"/>
          <w:lang w:val="ru-RU"/>
        </w:rPr>
      </w:pPr>
    </w:p>
    <w:p w:rsidR="0078251F" w:rsidRDefault="00A666D2" w:rsidP="4157C378">
      <w:pPr>
        <w:ind w:firstLine="709"/>
        <w:jc w:val="both"/>
        <w:rPr>
          <w:sz w:val="24"/>
          <w:szCs w:val="24"/>
          <w:lang w:val="ru-RU"/>
        </w:rPr>
      </w:pPr>
      <m:oMath>
        <m:r>
          <w:rPr>
            <w:rFonts w:ascii="Cambria Math" w:hAnsi="Cambria Math"/>
          </w:rPr>
          <m:t>H</m:t>
        </m:r>
        <m:r>
          <w:rPr>
            <w:rFonts w:ascii="Cambria Math" w:hAnsi="Cambria Math"/>
            <w:lang w:val="ru-RU"/>
          </w:rPr>
          <m:t>=</m:t>
        </m:r>
        <m:f>
          <m:fPr>
            <m:ctrlPr>
              <w:rPr>
                <w:rFonts w:ascii="Cambria Math" w:hAnsi="Cambria Math"/>
              </w:rPr>
            </m:ctrlPr>
          </m:fPr>
          <m:num>
            <m:r>
              <w:rPr>
                <w:rFonts w:ascii="Cambria Math" w:hAnsi="Cambria Math"/>
              </w:rPr>
              <m:t>B</m:t>
            </m:r>
          </m:num>
          <m:den>
            <m:sSub>
              <m:sSubPr>
                <m:ctrlPr>
                  <w:rPr>
                    <w:rFonts w:ascii="Cambria Math" w:hAnsi="Cambria Math"/>
                  </w:rPr>
                </m:ctrlPr>
              </m:sSubPr>
              <m:e>
                <m:r>
                  <w:rPr>
                    <w:rFonts w:ascii="Cambria Math" w:hAnsi="Cambria Math"/>
                  </w:rPr>
                  <m:t>μ</m:t>
                </m:r>
              </m:e>
              <m:sub>
                <m:r>
                  <w:rPr>
                    <w:rFonts w:ascii="Cambria Math" w:hAnsi="Cambria Math"/>
                    <w:lang w:val="ru-RU"/>
                  </w:rPr>
                  <m:t>0</m:t>
                </m:r>
              </m:sub>
            </m:sSub>
            <m:r>
              <w:rPr>
                <w:rFonts w:ascii="Cambria Math" w:hAnsi="Cambria Math"/>
              </w:rPr>
              <m:t>μ</m:t>
            </m:r>
          </m:den>
        </m:f>
      </m:oMath>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sidRPr="4157C378">
        <w:rPr>
          <w:sz w:val="24"/>
          <w:szCs w:val="24"/>
          <w:lang w:val="ru-RU"/>
        </w:rPr>
        <w:t>(3)</w:t>
      </w:r>
    </w:p>
    <w:p w:rsidR="0078251F" w:rsidRDefault="0078251F">
      <w:pPr>
        <w:ind w:firstLine="709"/>
        <w:jc w:val="both"/>
        <w:rPr>
          <w:sz w:val="24"/>
          <w:lang w:val="ru-RU"/>
        </w:rPr>
      </w:pPr>
    </w:p>
    <w:p w:rsidR="0078251F" w:rsidRDefault="00A666D2" w:rsidP="4157C378">
      <w:pPr>
        <w:jc w:val="both"/>
        <w:rPr>
          <w:sz w:val="24"/>
          <w:szCs w:val="24"/>
          <w:lang w:val="ru-RU"/>
        </w:rPr>
      </w:pPr>
      <w:r w:rsidRPr="4157C378">
        <w:rPr>
          <w:sz w:val="24"/>
          <w:szCs w:val="24"/>
          <w:lang w:val="ru-RU"/>
        </w:rPr>
        <w:t xml:space="preserve">где </w:t>
      </w:r>
      <m:oMath>
        <m:sSub>
          <m:sSubPr>
            <m:ctrlPr>
              <w:rPr>
                <w:rFonts w:ascii="Cambria Math" w:hAnsi="Cambria Math"/>
              </w:rPr>
            </m:ctrlPr>
          </m:sSubPr>
          <m:e>
            <m:r>
              <w:rPr>
                <w:rFonts w:ascii="Cambria Math" w:hAnsi="Cambria Math"/>
              </w:rPr>
              <m:t>μ</m:t>
            </m:r>
          </m:e>
          <m:sub>
            <m:r>
              <w:rPr>
                <w:rFonts w:ascii="Cambria Math" w:hAnsi="Cambria Math"/>
                <w:lang w:val="ru-RU"/>
              </w:rPr>
              <m:t>0</m:t>
            </m:r>
          </m:sub>
        </m:sSub>
        <m:r>
          <w:rPr>
            <w:rFonts w:ascii="Cambria Math" w:hAnsi="Cambria Math"/>
            <w:lang w:val="ru-RU"/>
          </w:rPr>
          <m:t>=4</m:t>
        </m:r>
        <m:r>
          <w:rPr>
            <w:rFonts w:ascii="Cambria Math" w:hAnsi="Cambria Math"/>
          </w:rPr>
          <m:t>π</m:t>
        </m:r>
        <m:r>
          <w:rPr>
            <w:rFonts w:ascii="Cambria Math" w:hAnsi="Cambria Math"/>
            <w:lang w:val="ru-RU"/>
          </w:rPr>
          <m:t>⋅</m:t>
        </m:r>
        <m:sSup>
          <m:sSupPr>
            <m:ctrlPr>
              <w:rPr>
                <w:rFonts w:ascii="Cambria Math" w:hAnsi="Cambria Math"/>
              </w:rPr>
            </m:ctrlPr>
          </m:sSupPr>
          <m:e>
            <m:r>
              <m:rPr>
                <m:lit/>
                <m:nor/>
              </m:rPr>
              <w:rPr>
                <w:rFonts w:ascii="Cambria Math" w:hAnsi="Cambria Math"/>
                <w:lang w:val="ru-RU"/>
              </w:rPr>
              <m:t>10</m:t>
            </m:r>
          </m:e>
          <m:sup>
            <m:r>
              <w:rPr>
                <w:rFonts w:ascii="Cambria Math" w:hAnsi="Cambria Math"/>
                <w:lang w:val="ru-RU"/>
              </w:rPr>
              <m:t>-7</m:t>
            </m:r>
          </m:sup>
        </m:sSup>
        <m:f>
          <m:fPr>
            <m:type m:val="lin"/>
            <m:ctrlPr>
              <w:rPr>
                <w:rFonts w:ascii="Cambria Math" w:hAnsi="Cambria Math"/>
              </w:rPr>
            </m:ctrlPr>
          </m:fPr>
          <m:num>
            <m:r>
              <m:rPr>
                <m:lit/>
                <m:nor/>
              </m:rPr>
              <w:rPr>
                <w:rFonts w:ascii="Cambria Math" w:hAnsi="Cambria Math"/>
                <w:lang w:val="ru-RU"/>
              </w:rPr>
              <m:t>Гн</m:t>
            </m:r>
          </m:num>
          <m:den>
            <m:r>
              <w:rPr>
                <w:rFonts w:ascii="Cambria Math" w:hAnsi="Cambria Math"/>
                <w:lang w:val="ru-RU"/>
              </w:rPr>
              <m:t>м</m:t>
            </m:r>
          </m:den>
        </m:f>
      </m:oMath>
      <w:r w:rsidRPr="4157C378">
        <w:rPr>
          <w:sz w:val="24"/>
          <w:szCs w:val="24"/>
          <w:lang w:val="ru-RU"/>
        </w:rPr>
        <w:t xml:space="preserve"> - магнитная постоянная, </w:t>
      </w:r>
      <m:oMath>
        <m:r>
          <w:rPr>
            <w:rFonts w:ascii="Cambria Math" w:hAnsi="Cambria Math"/>
          </w:rPr>
          <m:t>μ</m:t>
        </m:r>
      </m:oMath>
      <w:r w:rsidRPr="4157C378">
        <w:rPr>
          <w:sz w:val="24"/>
          <w:szCs w:val="24"/>
          <w:lang w:val="ru-RU"/>
        </w:rPr>
        <w:t xml:space="preserve"> - относительная магнитная проницаемость среды. В системе СИ напряженность магнитного поля измеряется в </w:t>
      </w:r>
      <w:r w:rsidRPr="4157C378">
        <w:rPr>
          <w:i/>
          <w:iCs/>
          <w:sz w:val="24"/>
          <w:szCs w:val="24"/>
          <w:lang w:val="ru-RU"/>
        </w:rPr>
        <w:t>амперах, делённых на метр</w:t>
      </w:r>
      <w:r w:rsidRPr="4157C378">
        <w:rPr>
          <w:sz w:val="24"/>
          <w:szCs w:val="24"/>
          <w:lang w:val="ru-RU"/>
        </w:rPr>
        <w:t>: (А/м). Напряжённость магнитного поля связана с его индукцией одним из материальных уравнений системы Максвелла для электромагнитного поля:</w:t>
      </w:r>
    </w:p>
    <w:p w:rsidR="0078251F" w:rsidRDefault="0078251F">
      <w:pPr>
        <w:jc w:val="both"/>
        <w:rPr>
          <w:sz w:val="24"/>
          <w:lang w:val="ru-RU"/>
        </w:rPr>
      </w:pPr>
    </w:p>
    <w:p w:rsidR="0078251F" w:rsidRDefault="00353AB5" w:rsidP="4157C378">
      <w:pPr>
        <w:ind w:firstLine="709"/>
        <w:jc w:val="both"/>
        <w:rPr>
          <w:sz w:val="24"/>
          <w:szCs w:val="24"/>
          <w:lang w:val="ru-RU"/>
        </w:rPr>
      </w:pPr>
      <m:oMath>
        <m:acc>
          <m:accPr>
            <m:chr m:val="⃗"/>
            <m:ctrlPr>
              <w:rPr>
                <w:rFonts w:ascii="Cambria Math" w:hAnsi="Cambria Math"/>
              </w:rPr>
            </m:ctrlPr>
          </m:accPr>
          <m:e>
            <m:r>
              <w:rPr>
                <w:rFonts w:ascii="Cambria Math" w:hAnsi="Cambria Math"/>
              </w:rPr>
              <m:t>B</m:t>
            </m:r>
          </m:e>
        </m:acc>
        <m:r>
          <w:rPr>
            <w:rFonts w:ascii="Cambria Math" w:hAnsi="Cambria Math"/>
            <w:lang w:val="ru-RU"/>
          </w:rPr>
          <m:t>=</m:t>
        </m:r>
        <m:sSub>
          <m:sSubPr>
            <m:ctrlPr>
              <w:rPr>
                <w:rFonts w:ascii="Cambria Math" w:hAnsi="Cambria Math"/>
              </w:rPr>
            </m:ctrlPr>
          </m:sSubPr>
          <m:e>
            <m:r>
              <w:rPr>
                <w:rFonts w:ascii="Cambria Math" w:hAnsi="Cambria Math"/>
              </w:rPr>
              <m:t>μ</m:t>
            </m:r>
          </m:e>
          <m:sub>
            <m:r>
              <w:rPr>
                <w:rFonts w:ascii="Cambria Math" w:hAnsi="Cambria Math"/>
                <w:lang w:val="ru-RU"/>
              </w:rPr>
              <m:t>0</m:t>
            </m:r>
          </m:sub>
        </m:sSub>
        <m:r>
          <w:rPr>
            <w:rFonts w:ascii="Cambria Math" w:hAnsi="Cambria Math"/>
          </w:rPr>
          <m:t>μ</m:t>
        </m:r>
        <m:acc>
          <m:accPr>
            <m:chr m:val="⃗"/>
            <m:ctrlPr>
              <w:rPr>
                <w:rFonts w:ascii="Cambria Math" w:hAnsi="Cambria Math"/>
              </w:rPr>
            </m:ctrlPr>
          </m:accPr>
          <m:e>
            <m:r>
              <w:rPr>
                <w:rFonts w:ascii="Cambria Math" w:hAnsi="Cambria Math"/>
              </w:rPr>
              <m:t>H</m:t>
            </m:r>
          </m:e>
        </m:acc>
      </m:oMath>
      <w:r w:rsidR="00A666D2">
        <w:rPr>
          <w:sz w:val="24"/>
          <w:lang w:val="ru-RU"/>
        </w:rPr>
        <w:tab/>
      </w:r>
      <w:r w:rsidR="00A666D2">
        <w:rPr>
          <w:sz w:val="24"/>
          <w:lang w:val="ru-RU"/>
        </w:rPr>
        <w:tab/>
      </w:r>
      <w:r w:rsidR="00A666D2">
        <w:rPr>
          <w:sz w:val="24"/>
          <w:lang w:val="ru-RU"/>
        </w:rPr>
        <w:tab/>
      </w:r>
      <w:r w:rsidR="00A666D2">
        <w:rPr>
          <w:sz w:val="24"/>
          <w:lang w:val="ru-RU"/>
        </w:rPr>
        <w:tab/>
      </w:r>
      <w:r w:rsidR="00A666D2">
        <w:rPr>
          <w:sz w:val="24"/>
          <w:lang w:val="ru-RU"/>
        </w:rPr>
        <w:tab/>
      </w:r>
      <w:r w:rsidR="00A666D2">
        <w:rPr>
          <w:sz w:val="24"/>
          <w:lang w:val="ru-RU"/>
        </w:rPr>
        <w:tab/>
      </w:r>
      <w:r w:rsidR="00A666D2">
        <w:rPr>
          <w:sz w:val="24"/>
          <w:lang w:val="ru-RU"/>
        </w:rPr>
        <w:tab/>
      </w:r>
      <w:r w:rsidR="00A666D2">
        <w:rPr>
          <w:sz w:val="24"/>
          <w:lang w:val="ru-RU"/>
        </w:rPr>
        <w:tab/>
      </w:r>
      <w:r w:rsidR="00A666D2">
        <w:rPr>
          <w:sz w:val="24"/>
          <w:lang w:val="ru-RU"/>
        </w:rPr>
        <w:tab/>
      </w:r>
      <w:r w:rsidR="00A666D2">
        <w:rPr>
          <w:sz w:val="24"/>
          <w:lang w:val="ru-RU"/>
        </w:rPr>
        <w:tab/>
      </w:r>
      <w:r w:rsidR="00A666D2">
        <w:rPr>
          <w:sz w:val="24"/>
          <w:lang w:val="ru-RU"/>
        </w:rPr>
        <w:tab/>
      </w:r>
      <w:r w:rsidR="00A666D2" w:rsidRPr="4157C378">
        <w:rPr>
          <w:sz w:val="24"/>
          <w:szCs w:val="24"/>
          <w:lang w:val="ru-RU"/>
        </w:rPr>
        <w:t>(4)</w:t>
      </w:r>
    </w:p>
    <w:p w:rsidR="0078251F" w:rsidRDefault="0078251F">
      <w:pPr>
        <w:ind w:firstLine="709"/>
        <w:jc w:val="both"/>
        <w:rPr>
          <w:sz w:val="24"/>
          <w:lang w:val="ru-RU"/>
        </w:rPr>
      </w:pPr>
    </w:p>
    <w:p w:rsidR="0078251F" w:rsidRDefault="00A666D2" w:rsidP="4157C378">
      <w:pPr>
        <w:ind w:firstLine="709"/>
        <w:jc w:val="both"/>
        <w:rPr>
          <w:i/>
          <w:iCs/>
          <w:sz w:val="24"/>
          <w:szCs w:val="24"/>
          <w:lang w:val="ru-RU"/>
        </w:rPr>
      </w:pPr>
      <w:r w:rsidRPr="4157C378">
        <w:rPr>
          <w:sz w:val="24"/>
          <w:szCs w:val="24"/>
          <w:lang w:val="ru-RU"/>
        </w:rPr>
        <w:t xml:space="preserve">Если в некоторой точке магнитное поле создано одновременно несколькими движущимися зарядами (или токами), то результирующее значение индукции или напряженности может быть вычислено с использованием </w:t>
      </w:r>
      <w:r w:rsidRPr="4157C378">
        <w:rPr>
          <w:b/>
          <w:bCs/>
          <w:i/>
          <w:iCs/>
          <w:sz w:val="24"/>
          <w:szCs w:val="24"/>
          <w:lang w:val="ru-RU"/>
        </w:rPr>
        <w:t>принципа суперпозиции полей</w:t>
      </w:r>
      <w:r w:rsidRPr="4157C378">
        <w:rPr>
          <w:sz w:val="24"/>
          <w:szCs w:val="24"/>
          <w:lang w:val="ru-RU"/>
        </w:rPr>
        <w:t xml:space="preserve">: </w:t>
      </w:r>
      <w:r w:rsidRPr="4157C378">
        <w:rPr>
          <w:i/>
          <w:iCs/>
          <w:spacing w:val="3"/>
          <w:sz w:val="24"/>
          <w:szCs w:val="24"/>
          <w:shd w:val="clear" w:color="auto" w:fill="FF00FF"/>
          <w:lang w:val="ru-RU"/>
        </w:rPr>
        <w:t>результирующая индукция (напряженность) магнитного поля равна векторной сумме индукций (напряженностей) полей, создаваемых каждым из имеющихся движущихся зарядов (токов):</w:t>
      </w:r>
    </w:p>
    <w:p w:rsidR="0078251F" w:rsidRDefault="0078251F">
      <w:pPr>
        <w:ind w:firstLine="709"/>
        <w:jc w:val="both"/>
        <w:rPr>
          <w:sz w:val="24"/>
          <w:lang w:val="ru-RU"/>
        </w:rPr>
      </w:pPr>
    </w:p>
    <w:p w:rsidR="0078251F" w:rsidRDefault="00353AB5" w:rsidP="4157C378">
      <w:pPr>
        <w:ind w:firstLine="709"/>
        <w:jc w:val="both"/>
        <w:rPr>
          <w:sz w:val="24"/>
          <w:szCs w:val="24"/>
          <w:lang w:val="ru-RU"/>
        </w:rPr>
      </w:pPr>
      <m:oMath>
        <m:acc>
          <m:accPr>
            <m:chr m:val="⃗"/>
            <m:ctrlPr>
              <w:rPr>
                <w:rFonts w:ascii="Cambria Math" w:hAnsi="Cambria Math"/>
              </w:rPr>
            </m:ctrlPr>
          </m:accPr>
          <m:e>
            <m:r>
              <w:rPr>
                <w:rFonts w:ascii="Cambria Math" w:hAnsi="Cambria Math"/>
              </w:rPr>
              <m:t>B</m:t>
            </m:r>
          </m:e>
        </m:acc>
        <m:r>
          <w:rPr>
            <w:rFonts w:ascii="Cambria Math" w:hAnsi="Cambria Math"/>
            <w:lang w:val="ru-RU"/>
          </w:rPr>
          <m:t>=</m:t>
        </m:r>
        <m:nary>
          <m:naryPr>
            <m:chr m:val="∑"/>
            <m:ctrlPr>
              <w:rPr>
                <w:rFonts w:ascii="Cambria Math" w:hAnsi="Cambria Math"/>
              </w:rPr>
            </m:ctrlPr>
          </m:naryPr>
          <m:sub>
            <m:r>
              <w:rPr>
                <w:rFonts w:ascii="Cambria Math" w:hAnsi="Cambria Math"/>
              </w:rPr>
              <m:t>i</m:t>
            </m:r>
            <m:r>
              <w:rPr>
                <w:rFonts w:ascii="Cambria Math" w:hAnsi="Cambria Math"/>
                <w:lang w:val="ru-RU"/>
              </w:rPr>
              <m:t>=1</m:t>
            </m:r>
          </m:sub>
          <m:sup>
            <m:r>
              <w:rPr>
                <w:rFonts w:ascii="Cambria Math" w:hAnsi="Cambria Math"/>
              </w:rPr>
              <m:t>N</m:t>
            </m:r>
          </m:sup>
          <m:e>
            <m:sSub>
              <m:sSubPr>
                <m:ctrlPr>
                  <w:rPr>
                    <w:rFonts w:ascii="Cambria Math" w:hAnsi="Cambria Math"/>
                  </w:rPr>
                </m:ctrlPr>
              </m:sSubPr>
              <m:e>
                <m:acc>
                  <m:accPr>
                    <m:chr m:val="⃗"/>
                    <m:ctrlPr>
                      <w:rPr>
                        <w:rFonts w:ascii="Cambria Math" w:hAnsi="Cambria Math"/>
                      </w:rPr>
                    </m:ctrlPr>
                  </m:accPr>
                  <m:e>
                    <m:r>
                      <w:rPr>
                        <w:rFonts w:ascii="Cambria Math" w:hAnsi="Cambria Math"/>
                      </w:rPr>
                      <m:t>B</m:t>
                    </m:r>
                  </m:e>
                </m:acc>
              </m:e>
              <m:sub>
                <m:r>
                  <w:rPr>
                    <w:rFonts w:ascii="Cambria Math" w:hAnsi="Cambria Math"/>
                  </w:rPr>
                  <m:t>i</m:t>
                </m:r>
              </m:sub>
            </m:sSub>
          </m:e>
        </m:nary>
        <m:r>
          <w:rPr>
            <w:rFonts w:ascii="Cambria Math" w:hAnsi="Cambria Math"/>
            <w:lang w:val="ru-RU"/>
          </w:rPr>
          <m:t xml:space="preserve"> </m:t>
        </m:r>
        <m:r>
          <m:rPr>
            <m:lit/>
            <m:nor/>
          </m:rPr>
          <w:rPr>
            <w:rFonts w:ascii="Cambria Math" w:hAnsi="Cambria Math"/>
            <w:lang w:val="ru-RU"/>
          </w:rPr>
          <m:t>или</m:t>
        </m:r>
        <m:r>
          <w:rPr>
            <w:rFonts w:ascii="Cambria Math" w:hAnsi="Cambria Math"/>
            <w:lang w:val="ru-RU"/>
          </w:rPr>
          <m:t xml:space="preserve"> </m:t>
        </m:r>
        <m:acc>
          <m:accPr>
            <m:chr m:val="⃗"/>
            <m:ctrlPr>
              <w:rPr>
                <w:rFonts w:ascii="Cambria Math" w:hAnsi="Cambria Math"/>
              </w:rPr>
            </m:ctrlPr>
          </m:accPr>
          <m:e>
            <m:r>
              <w:rPr>
                <w:rFonts w:ascii="Cambria Math" w:hAnsi="Cambria Math"/>
              </w:rPr>
              <m:t>H</m:t>
            </m:r>
          </m:e>
        </m:acc>
        <m:r>
          <w:rPr>
            <w:rFonts w:ascii="Cambria Math" w:hAnsi="Cambria Math"/>
            <w:lang w:val="ru-RU"/>
          </w:rPr>
          <m:t>=</m:t>
        </m:r>
        <m:nary>
          <m:naryPr>
            <m:chr m:val="∑"/>
            <m:ctrlPr>
              <w:rPr>
                <w:rFonts w:ascii="Cambria Math" w:hAnsi="Cambria Math"/>
              </w:rPr>
            </m:ctrlPr>
          </m:naryPr>
          <m:sub>
            <m:r>
              <w:rPr>
                <w:rFonts w:ascii="Cambria Math" w:hAnsi="Cambria Math"/>
              </w:rPr>
              <m:t>i</m:t>
            </m:r>
            <m:r>
              <w:rPr>
                <w:rFonts w:ascii="Cambria Math" w:hAnsi="Cambria Math"/>
                <w:lang w:val="ru-RU"/>
              </w:rPr>
              <m:t>=1</m:t>
            </m:r>
          </m:sub>
          <m:sup>
            <m:r>
              <w:rPr>
                <w:rFonts w:ascii="Cambria Math" w:hAnsi="Cambria Math"/>
              </w:rPr>
              <m:t>N</m:t>
            </m:r>
          </m:sup>
          <m:e>
            <m:sSub>
              <m:sSubPr>
                <m:ctrlPr>
                  <w:rPr>
                    <w:rFonts w:ascii="Cambria Math" w:hAnsi="Cambria Math"/>
                  </w:rPr>
                </m:ctrlPr>
              </m:sSubPr>
              <m:e>
                <m:acc>
                  <m:accPr>
                    <m:chr m:val="⃗"/>
                    <m:ctrlPr>
                      <w:rPr>
                        <w:rFonts w:ascii="Cambria Math" w:hAnsi="Cambria Math"/>
                      </w:rPr>
                    </m:ctrlPr>
                  </m:accPr>
                  <m:e>
                    <m:r>
                      <w:rPr>
                        <w:rFonts w:ascii="Cambria Math" w:hAnsi="Cambria Math"/>
                      </w:rPr>
                      <m:t>H</m:t>
                    </m:r>
                  </m:e>
                </m:acc>
              </m:e>
              <m:sub>
                <m:r>
                  <w:rPr>
                    <w:rFonts w:ascii="Cambria Math" w:hAnsi="Cambria Math"/>
                  </w:rPr>
                  <m:t>i</m:t>
                </m:r>
              </m:sub>
            </m:sSub>
          </m:e>
        </m:nary>
      </m:oMath>
      <w:r w:rsidR="00A666D2">
        <w:rPr>
          <w:sz w:val="24"/>
          <w:lang w:val="ru-RU"/>
        </w:rPr>
        <w:tab/>
      </w:r>
      <w:r w:rsidR="00A666D2">
        <w:rPr>
          <w:sz w:val="24"/>
          <w:lang w:val="ru-RU"/>
        </w:rPr>
        <w:tab/>
      </w:r>
      <w:r w:rsidR="00A666D2">
        <w:rPr>
          <w:sz w:val="24"/>
          <w:lang w:val="ru-RU"/>
        </w:rPr>
        <w:tab/>
      </w:r>
      <w:r w:rsidR="00A666D2">
        <w:rPr>
          <w:sz w:val="24"/>
          <w:lang w:val="ru-RU"/>
        </w:rPr>
        <w:tab/>
      </w:r>
      <w:r w:rsidR="00A666D2">
        <w:rPr>
          <w:sz w:val="24"/>
          <w:lang w:val="ru-RU"/>
        </w:rPr>
        <w:tab/>
      </w:r>
      <w:r w:rsidR="00A666D2">
        <w:rPr>
          <w:sz w:val="24"/>
          <w:lang w:val="ru-RU"/>
        </w:rPr>
        <w:tab/>
      </w:r>
      <w:r w:rsidR="00A666D2">
        <w:rPr>
          <w:sz w:val="24"/>
          <w:lang w:val="ru-RU"/>
        </w:rPr>
        <w:tab/>
      </w:r>
      <w:r w:rsidR="00A666D2">
        <w:rPr>
          <w:sz w:val="24"/>
          <w:lang w:val="ru-RU"/>
        </w:rPr>
        <w:tab/>
      </w:r>
      <w:r w:rsidR="00A666D2">
        <w:rPr>
          <w:sz w:val="24"/>
          <w:lang w:val="ru-RU"/>
        </w:rPr>
        <w:tab/>
      </w:r>
      <w:r w:rsidR="00A666D2" w:rsidRPr="4157C378">
        <w:rPr>
          <w:sz w:val="24"/>
          <w:szCs w:val="24"/>
          <w:lang w:val="ru-RU"/>
        </w:rPr>
        <w:t>(5)</w:t>
      </w:r>
    </w:p>
    <w:p w:rsidR="0078251F" w:rsidRDefault="0078251F">
      <w:pPr>
        <w:ind w:firstLine="709"/>
        <w:jc w:val="both"/>
        <w:rPr>
          <w:sz w:val="24"/>
          <w:lang w:val="ru-RU"/>
        </w:rPr>
      </w:pPr>
    </w:p>
    <w:p w:rsidR="0078251F" w:rsidRDefault="4157C378" w:rsidP="4157C378">
      <w:pPr>
        <w:ind w:firstLine="709"/>
        <w:jc w:val="both"/>
        <w:rPr>
          <w:sz w:val="24"/>
          <w:szCs w:val="24"/>
          <w:lang w:val="ru-RU"/>
        </w:rPr>
      </w:pPr>
      <w:r w:rsidRPr="4157C378">
        <w:rPr>
          <w:sz w:val="24"/>
          <w:szCs w:val="24"/>
          <w:lang w:val="ru-RU"/>
        </w:rPr>
        <w:t xml:space="preserve">Для случаев, когда магнитное поле создано сложной конфигурацией движущихся зарядов (токов), его можно рассчитать при помощи </w:t>
      </w:r>
      <w:r w:rsidRPr="4157C378">
        <w:rPr>
          <w:b/>
          <w:bCs/>
          <w:i/>
          <w:iCs/>
          <w:sz w:val="24"/>
          <w:szCs w:val="24"/>
          <w:lang w:val="ru-RU"/>
        </w:rPr>
        <w:t>закона Био – Савара – Лапласа</w:t>
      </w:r>
      <w:r w:rsidRPr="4157C378">
        <w:rPr>
          <w:sz w:val="24"/>
          <w:szCs w:val="24"/>
          <w:lang w:val="ru-RU"/>
        </w:rPr>
        <w:t>:</w:t>
      </w:r>
    </w:p>
    <w:p w:rsidR="0078251F" w:rsidRDefault="0078251F">
      <w:pPr>
        <w:ind w:firstLine="709"/>
        <w:jc w:val="both"/>
        <w:rPr>
          <w:sz w:val="24"/>
          <w:lang w:val="ru-RU"/>
        </w:rPr>
      </w:pPr>
    </w:p>
    <w:p w:rsidR="0078251F" w:rsidRDefault="00A666D2" w:rsidP="4157C378">
      <w:pPr>
        <w:ind w:firstLine="709"/>
        <w:jc w:val="both"/>
        <w:rPr>
          <w:sz w:val="24"/>
          <w:szCs w:val="24"/>
          <w:lang w:val="ru-RU"/>
        </w:rPr>
      </w:pPr>
      <m:oMath>
        <m:r>
          <w:rPr>
            <w:rFonts w:ascii="Cambria Math" w:hAnsi="Cambria Math"/>
          </w:rPr>
          <m:t>d</m:t>
        </m:r>
        <m:acc>
          <m:accPr>
            <m:chr m:val="⃗"/>
            <m:ctrlPr>
              <w:rPr>
                <w:rFonts w:ascii="Cambria Math" w:hAnsi="Cambria Math"/>
              </w:rPr>
            </m:ctrlPr>
          </m:accPr>
          <m:e>
            <m:r>
              <w:rPr>
                <w:rFonts w:ascii="Cambria Math" w:hAnsi="Cambria Math"/>
              </w:rPr>
              <m:t>B</m:t>
            </m:r>
          </m:e>
        </m:acc>
        <m:r>
          <w:rPr>
            <w:rFonts w:ascii="Cambria Math" w:hAnsi="Cambria Math"/>
            <w:lang w:val="ru-RU"/>
          </w:rPr>
          <m:t>=</m:t>
        </m:r>
        <m:f>
          <m:fPr>
            <m:ctrlPr>
              <w:rPr>
                <w:rFonts w:ascii="Cambria Math" w:hAnsi="Cambria Math"/>
              </w:rPr>
            </m:ctrlPr>
          </m:fPr>
          <m:num>
            <m:sSub>
              <m:sSubPr>
                <m:ctrlPr>
                  <w:rPr>
                    <w:rFonts w:ascii="Cambria Math" w:hAnsi="Cambria Math"/>
                  </w:rPr>
                </m:ctrlPr>
              </m:sSubPr>
              <m:e>
                <m:r>
                  <w:rPr>
                    <w:rFonts w:ascii="Cambria Math" w:hAnsi="Cambria Math"/>
                  </w:rPr>
                  <m:t>μ</m:t>
                </m:r>
              </m:e>
              <m:sub>
                <m:r>
                  <w:rPr>
                    <w:rFonts w:ascii="Cambria Math" w:hAnsi="Cambria Math"/>
                    <w:lang w:val="ru-RU"/>
                  </w:rPr>
                  <m:t>0</m:t>
                </m:r>
              </m:sub>
            </m:sSub>
            <m:r>
              <w:rPr>
                <w:rFonts w:ascii="Cambria Math" w:hAnsi="Cambria Math"/>
              </w:rPr>
              <m:t>μ</m:t>
            </m:r>
          </m:num>
          <m:den>
            <m:r>
              <w:rPr>
                <w:rFonts w:ascii="Cambria Math" w:hAnsi="Cambria Math"/>
                <w:lang w:val="ru-RU"/>
              </w:rPr>
              <m:t>4</m:t>
            </m:r>
            <m:r>
              <w:rPr>
                <w:rFonts w:ascii="Cambria Math" w:hAnsi="Cambria Math"/>
              </w:rPr>
              <m:t>π</m:t>
            </m:r>
          </m:den>
        </m:f>
        <m:f>
          <m:fPr>
            <m:ctrlPr>
              <w:rPr>
                <w:rFonts w:ascii="Cambria Math" w:hAnsi="Cambria Math"/>
              </w:rPr>
            </m:ctrlPr>
          </m:fPr>
          <m:num>
            <m:r>
              <w:rPr>
                <w:rFonts w:ascii="Cambria Math" w:hAnsi="Cambria Math"/>
              </w:rPr>
              <m:t>I</m:t>
            </m:r>
            <m:d>
              <m:dPr>
                <m:begChr m:val="["/>
                <m:endChr m:val="]"/>
                <m:ctrlPr>
                  <w:rPr>
                    <w:rFonts w:ascii="Cambria Math" w:hAnsi="Cambria Math"/>
                  </w:rPr>
                </m:ctrlPr>
              </m:dPr>
              <m:e>
                <m:r>
                  <w:rPr>
                    <w:rFonts w:ascii="Cambria Math" w:hAnsi="Cambria Math"/>
                  </w:rPr>
                  <m:t>d</m:t>
                </m:r>
                <m:acc>
                  <m:accPr>
                    <m:chr m:val="⃗"/>
                    <m:ctrlPr>
                      <w:rPr>
                        <w:rFonts w:ascii="Cambria Math" w:hAnsi="Cambria Math"/>
                      </w:rPr>
                    </m:ctrlPr>
                  </m:accPr>
                  <m:e>
                    <m:r>
                      <w:rPr>
                        <w:rFonts w:ascii="Cambria Math" w:hAnsi="Cambria Math"/>
                      </w:rPr>
                      <m:t>l</m:t>
                    </m:r>
                  </m:e>
                </m:acc>
                <m:r>
                  <w:rPr>
                    <w:rFonts w:ascii="Cambria Math" w:hAnsi="Cambria Math"/>
                    <w:lang w:val="ru-RU"/>
                  </w:rPr>
                  <m:t>×</m:t>
                </m:r>
                <m:acc>
                  <m:accPr>
                    <m:chr m:val="⃗"/>
                    <m:ctrlPr>
                      <w:rPr>
                        <w:rFonts w:ascii="Cambria Math" w:hAnsi="Cambria Math"/>
                      </w:rPr>
                    </m:ctrlPr>
                  </m:accPr>
                  <m:e>
                    <m:r>
                      <w:rPr>
                        <w:rFonts w:ascii="Cambria Math" w:hAnsi="Cambria Math"/>
                      </w:rPr>
                      <m:t>r</m:t>
                    </m:r>
                  </m:e>
                </m:acc>
              </m:e>
            </m:d>
          </m:num>
          <m:den>
            <m:sSup>
              <m:sSupPr>
                <m:ctrlPr>
                  <w:rPr>
                    <w:rFonts w:ascii="Cambria Math" w:hAnsi="Cambria Math"/>
                  </w:rPr>
                </m:ctrlPr>
              </m:sSupPr>
              <m:e>
                <m:r>
                  <w:rPr>
                    <w:rFonts w:ascii="Cambria Math" w:hAnsi="Cambria Math"/>
                  </w:rPr>
                  <m:t>r</m:t>
                </m:r>
              </m:e>
              <m:sup>
                <m:r>
                  <w:rPr>
                    <w:rFonts w:ascii="Cambria Math" w:hAnsi="Cambria Math"/>
                    <w:lang w:val="ru-RU"/>
                  </w:rPr>
                  <m:t>3</m:t>
                </m:r>
              </m:sup>
            </m:sSup>
          </m:den>
        </m:f>
      </m:oMath>
      <w:r w:rsidRPr="4157C378">
        <w:rPr>
          <w:sz w:val="24"/>
          <w:szCs w:val="24"/>
          <w:lang w:val="ru-RU"/>
        </w:rPr>
        <w:t xml:space="preserve"> или </w:t>
      </w:r>
      <m:oMath>
        <m:r>
          <w:rPr>
            <w:rFonts w:ascii="Cambria Math" w:hAnsi="Cambria Math"/>
          </w:rPr>
          <m:t>d</m:t>
        </m:r>
        <m:acc>
          <m:accPr>
            <m:chr m:val="⃗"/>
            <m:ctrlPr>
              <w:rPr>
                <w:rFonts w:ascii="Cambria Math" w:hAnsi="Cambria Math"/>
              </w:rPr>
            </m:ctrlPr>
          </m:accPr>
          <m:e>
            <m:r>
              <w:rPr>
                <w:rFonts w:ascii="Cambria Math" w:hAnsi="Cambria Math"/>
              </w:rPr>
              <m:t>H</m:t>
            </m:r>
          </m:e>
        </m:acc>
        <m:r>
          <w:rPr>
            <w:rFonts w:ascii="Cambria Math" w:hAnsi="Cambria Math"/>
            <w:lang w:val="ru-RU"/>
          </w:rPr>
          <m:t>=</m:t>
        </m:r>
        <m:f>
          <m:fPr>
            <m:ctrlPr>
              <w:rPr>
                <w:rFonts w:ascii="Cambria Math" w:hAnsi="Cambria Math"/>
              </w:rPr>
            </m:ctrlPr>
          </m:fPr>
          <m:num>
            <m:r>
              <w:rPr>
                <w:rFonts w:ascii="Cambria Math" w:hAnsi="Cambria Math"/>
              </w:rPr>
              <m:t>I</m:t>
            </m:r>
          </m:num>
          <m:den>
            <m:r>
              <w:rPr>
                <w:rFonts w:ascii="Cambria Math" w:hAnsi="Cambria Math"/>
                <w:lang w:val="ru-RU"/>
              </w:rPr>
              <m:t>4</m:t>
            </m:r>
            <m:r>
              <w:rPr>
                <w:rFonts w:ascii="Cambria Math" w:hAnsi="Cambria Math"/>
              </w:rPr>
              <m:t>π</m:t>
            </m:r>
          </m:den>
        </m:f>
        <m:f>
          <m:fPr>
            <m:ctrlPr>
              <w:rPr>
                <w:rFonts w:ascii="Cambria Math" w:hAnsi="Cambria Math"/>
              </w:rPr>
            </m:ctrlPr>
          </m:fPr>
          <m:num>
            <m:d>
              <m:dPr>
                <m:begChr m:val="["/>
                <m:endChr m:val="]"/>
                <m:ctrlPr>
                  <w:rPr>
                    <w:rFonts w:ascii="Cambria Math" w:hAnsi="Cambria Math"/>
                  </w:rPr>
                </m:ctrlPr>
              </m:dPr>
              <m:e>
                <m:r>
                  <w:rPr>
                    <w:rFonts w:ascii="Cambria Math" w:hAnsi="Cambria Math"/>
                  </w:rPr>
                  <m:t>d</m:t>
                </m:r>
                <m:acc>
                  <m:accPr>
                    <m:chr m:val="⃗"/>
                    <m:ctrlPr>
                      <w:rPr>
                        <w:rFonts w:ascii="Cambria Math" w:hAnsi="Cambria Math"/>
                      </w:rPr>
                    </m:ctrlPr>
                  </m:accPr>
                  <m:e>
                    <m:r>
                      <w:rPr>
                        <w:rFonts w:ascii="Cambria Math" w:hAnsi="Cambria Math"/>
                      </w:rPr>
                      <m:t>l</m:t>
                    </m:r>
                  </m:e>
                </m:acc>
                <m:r>
                  <w:rPr>
                    <w:rFonts w:ascii="Cambria Math" w:hAnsi="Cambria Math"/>
                    <w:lang w:val="ru-RU"/>
                  </w:rPr>
                  <m:t>×</m:t>
                </m:r>
                <m:acc>
                  <m:accPr>
                    <m:chr m:val="⃗"/>
                    <m:ctrlPr>
                      <w:rPr>
                        <w:rFonts w:ascii="Cambria Math" w:hAnsi="Cambria Math"/>
                      </w:rPr>
                    </m:ctrlPr>
                  </m:accPr>
                  <m:e>
                    <m:r>
                      <w:rPr>
                        <w:rFonts w:ascii="Cambria Math" w:hAnsi="Cambria Math"/>
                      </w:rPr>
                      <m:t>r</m:t>
                    </m:r>
                  </m:e>
                </m:acc>
              </m:e>
            </m:d>
          </m:num>
          <m:den>
            <m:sSup>
              <m:sSupPr>
                <m:ctrlPr>
                  <w:rPr>
                    <w:rFonts w:ascii="Cambria Math" w:hAnsi="Cambria Math"/>
                  </w:rPr>
                </m:ctrlPr>
              </m:sSupPr>
              <m:e>
                <m:r>
                  <w:rPr>
                    <w:rFonts w:ascii="Cambria Math" w:hAnsi="Cambria Math"/>
                  </w:rPr>
                  <m:t>r</m:t>
                </m:r>
              </m:e>
              <m:sup>
                <m:r>
                  <w:rPr>
                    <w:rFonts w:ascii="Cambria Math" w:hAnsi="Cambria Math"/>
                    <w:lang w:val="ru-RU"/>
                  </w:rPr>
                  <m:t>3</m:t>
                </m:r>
              </m:sup>
            </m:sSup>
          </m:den>
        </m:f>
      </m:oMath>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sidRPr="4157C378">
        <w:rPr>
          <w:sz w:val="24"/>
          <w:szCs w:val="24"/>
          <w:lang w:val="ru-RU"/>
        </w:rPr>
        <w:t>(6)</w:t>
      </w:r>
    </w:p>
    <w:p w:rsidR="0078251F" w:rsidRDefault="0078251F">
      <w:pPr>
        <w:ind w:firstLine="709"/>
        <w:jc w:val="both"/>
        <w:rPr>
          <w:sz w:val="24"/>
          <w:lang w:val="ru-RU"/>
        </w:rPr>
      </w:pPr>
    </w:p>
    <w:p w:rsidR="0078251F" w:rsidRDefault="00A666D2" w:rsidP="4157C378">
      <w:pPr>
        <w:jc w:val="both"/>
        <w:rPr>
          <w:i/>
          <w:iCs/>
          <w:sz w:val="24"/>
          <w:szCs w:val="24"/>
          <w:lang w:val="ru-RU"/>
        </w:rPr>
      </w:pPr>
      <w:r w:rsidRPr="4157C378">
        <w:rPr>
          <w:sz w:val="24"/>
          <w:szCs w:val="24"/>
          <w:lang w:val="ru-RU"/>
        </w:rPr>
        <w:t xml:space="preserve">согласно которому </w:t>
      </w:r>
      <w:r w:rsidRPr="4157C378">
        <w:rPr>
          <w:i/>
          <w:iCs/>
          <w:sz w:val="24"/>
          <w:szCs w:val="24"/>
          <w:shd w:val="clear" w:color="auto" w:fill="FF00FF"/>
          <w:lang w:val="ru-RU"/>
        </w:rPr>
        <w:t>индукция магнитного поля, созданного проводником с током, пропорциональна силе тока, текущего по этому проводнику, обратно пропорциональна квадрату расстояния от проводника до точки наблюдения и зависит от свойств среды, в которой создаётся поле.</w:t>
      </w:r>
    </w:p>
    <w:p w:rsidR="0078251F" w:rsidRDefault="4157C378" w:rsidP="4157C378">
      <w:pPr>
        <w:ind w:firstLine="709"/>
        <w:jc w:val="both"/>
        <w:rPr>
          <w:sz w:val="24"/>
          <w:szCs w:val="24"/>
          <w:lang w:val="ru-RU"/>
        </w:rPr>
      </w:pPr>
      <w:r w:rsidRPr="4157C378">
        <w:rPr>
          <w:sz w:val="24"/>
          <w:szCs w:val="24"/>
          <w:lang w:val="ru-RU"/>
        </w:rPr>
        <w:t>В скалярной форме закон Био – Савара – Лапласа записывается так:</w:t>
      </w:r>
    </w:p>
    <w:p w:rsidR="0078251F" w:rsidRDefault="0078251F">
      <w:pPr>
        <w:ind w:firstLine="709"/>
        <w:jc w:val="both"/>
        <w:rPr>
          <w:sz w:val="24"/>
          <w:lang w:val="ru-RU"/>
        </w:rPr>
      </w:pPr>
    </w:p>
    <w:p w:rsidR="0078251F" w:rsidRPr="00A666D2" w:rsidRDefault="00A666D2" w:rsidP="4157C378">
      <w:pPr>
        <w:ind w:firstLine="709"/>
        <w:jc w:val="both"/>
        <w:rPr>
          <w:sz w:val="24"/>
          <w:szCs w:val="24"/>
        </w:rPr>
      </w:pPr>
      <m:oMath>
        <m:r>
          <m:rPr>
            <m:lit/>
            <m:nor/>
          </m:rPr>
          <w:rPr>
            <w:rFonts w:ascii="Cambria Math" w:hAnsi="Cambria Math"/>
          </w:rPr>
          <m:t>dB</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μ</m:t>
                </m:r>
              </m:e>
              <m:sub>
                <m:r>
                  <w:rPr>
                    <w:rFonts w:ascii="Cambria Math" w:hAnsi="Cambria Math"/>
                  </w:rPr>
                  <m:t>0</m:t>
                </m:r>
              </m:sub>
            </m:sSub>
            <m:r>
              <w:rPr>
                <w:rFonts w:ascii="Cambria Math" w:hAnsi="Cambria Math"/>
              </w:rPr>
              <m:t>μI</m:t>
            </m:r>
          </m:num>
          <m:den>
            <m:r>
              <w:rPr>
                <w:rFonts w:ascii="Cambria Math" w:hAnsi="Cambria Math"/>
              </w:rPr>
              <m:t>4π</m:t>
            </m:r>
          </m:den>
        </m:f>
        <m:f>
          <m:fPr>
            <m:ctrlPr>
              <w:rPr>
                <w:rFonts w:ascii="Cambria Math" w:hAnsi="Cambria Math"/>
              </w:rPr>
            </m:ctrlPr>
          </m:fPr>
          <m:num>
            <m:r>
              <m:rPr>
                <m:lit/>
                <m:nor/>
              </m:rPr>
              <w:rPr>
                <w:rFonts w:ascii="Cambria Math" w:hAnsi="Cambria Math"/>
              </w:rPr>
              <m:t>sin</m:t>
            </m:r>
            <m:r>
              <w:rPr>
                <w:rFonts w:ascii="Cambria Math" w:hAnsi="Cambria Math"/>
              </w:rPr>
              <m:t>∠</m:t>
            </m:r>
            <m:d>
              <m:dPr>
                <m:ctrlPr>
                  <w:rPr>
                    <w:rFonts w:ascii="Cambria Math" w:hAnsi="Cambria Math"/>
                  </w:rPr>
                </m:ctrlPr>
              </m:dPr>
              <m:e>
                <m:r>
                  <w:rPr>
                    <w:rFonts w:ascii="Cambria Math" w:hAnsi="Cambria Math"/>
                  </w:rPr>
                  <m:t>d</m:t>
                </m:r>
                <m:acc>
                  <m:accPr>
                    <m:chr m:val="⃗"/>
                    <m:ctrlPr>
                      <w:rPr>
                        <w:rFonts w:ascii="Cambria Math" w:hAnsi="Cambria Math"/>
                      </w:rPr>
                    </m:ctrlPr>
                  </m:accPr>
                  <m:e>
                    <m:r>
                      <w:rPr>
                        <w:rFonts w:ascii="Cambria Math" w:hAnsi="Cambria Math"/>
                      </w:rPr>
                      <m:t>l</m:t>
                    </m:r>
                  </m:e>
                </m:acc>
                <m:r>
                  <w:rPr>
                    <w:rFonts w:ascii="Cambria Math" w:hAnsi="Cambria Math"/>
                  </w:rPr>
                  <m:t>,</m:t>
                </m:r>
                <m:acc>
                  <m:accPr>
                    <m:chr m:val="⃗"/>
                    <m:ctrlPr>
                      <w:rPr>
                        <w:rFonts w:ascii="Cambria Math" w:hAnsi="Cambria Math"/>
                      </w:rPr>
                    </m:ctrlPr>
                  </m:accPr>
                  <m:e>
                    <m:r>
                      <w:rPr>
                        <w:rFonts w:ascii="Cambria Math" w:hAnsi="Cambria Math"/>
                      </w:rPr>
                      <m:t>r</m:t>
                    </m:r>
                  </m:e>
                </m:acc>
              </m:e>
            </m:d>
          </m:num>
          <m:den>
            <m:sSup>
              <m:sSupPr>
                <m:ctrlPr>
                  <w:rPr>
                    <w:rFonts w:ascii="Cambria Math" w:hAnsi="Cambria Math"/>
                  </w:rPr>
                </m:ctrlPr>
              </m:sSupPr>
              <m:e>
                <m:r>
                  <w:rPr>
                    <w:rFonts w:ascii="Cambria Math" w:hAnsi="Cambria Math"/>
                  </w:rPr>
                  <m:t>r</m:t>
                </m:r>
              </m:e>
              <m:sup>
                <m:r>
                  <w:rPr>
                    <w:rFonts w:ascii="Cambria Math" w:hAnsi="Cambria Math"/>
                  </w:rPr>
                  <m:t>2</m:t>
                </m:r>
              </m:sup>
            </m:sSup>
          </m:den>
        </m:f>
      </m:oMath>
      <w:r w:rsidRPr="00A666D2">
        <w:rPr>
          <w:sz w:val="24"/>
          <w:szCs w:val="24"/>
        </w:rPr>
        <w:t xml:space="preserve"> </w:t>
      </w:r>
      <w:r w:rsidRPr="4157C378">
        <w:rPr>
          <w:sz w:val="24"/>
          <w:szCs w:val="24"/>
          <w:lang w:val="ru-RU"/>
        </w:rPr>
        <w:t>или</w:t>
      </w:r>
      <w:r w:rsidRPr="00A666D2">
        <w:rPr>
          <w:sz w:val="24"/>
          <w:szCs w:val="24"/>
        </w:rPr>
        <w:t xml:space="preserve"> </w:t>
      </w:r>
      <m:oMath>
        <m:r>
          <m:rPr>
            <m:lit/>
            <m:nor/>
          </m:rPr>
          <w:rPr>
            <w:rFonts w:ascii="Cambria Math" w:hAnsi="Cambria Math"/>
          </w:rPr>
          <m:t>dH</m:t>
        </m:r>
        <m:r>
          <w:rPr>
            <w:rFonts w:ascii="Cambria Math" w:hAnsi="Cambria Math"/>
          </w:rPr>
          <m:t>=</m:t>
        </m:r>
        <m:f>
          <m:fPr>
            <m:ctrlPr>
              <w:rPr>
                <w:rFonts w:ascii="Cambria Math" w:hAnsi="Cambria Math"/>
              </w:rPr>
            </m:ctrlPr>
          </m:fPr>
          <m:num>
            <m:r>
              <w:rPr>
                <w:rFonts w:ascii="Cambria Math" w:hAnsi="Cambria Math"/>
              </w:rPr>
              <m:t>I</m:t>
            </m:r>
          </m:num>
          <m:den>
            <m:r>
              <w:rPr>
                <w:rFonts w:ascii="Cambria Math" w:hAnsi="Cambria Math"/>
              </w:rPr>
              <m:t>4π</m:t>
            </m:r>
          </m:den>
        </m:f>
        <m:f>
          <m:fPr>
            <m:ctrlPr>
              <w:rPr>
                <w:rFonts w:ascii="Cambria Math" w:hAnsi="Cambria Math"/>
              </w:rPr>
            </m:ctrlPr>
          </m:fPr>
          <m:num>
            <m:r>
              <m:rPr>
                <m:lit/>
                <m:nor/>
              </m:rPr>
              <w:rPr>
                <w:rFonts w:ascii="Cambria Math" w:hAnsi="Cambria Math"/>
              </w:rPr>
              <m:t>sin</m:t>
            </m:r>
            <m:r>
              <w:rPr>
                <w:rFonts w:ascii="Cambria Math" w:hAnsi="Cambria Math"/>
              </w:rPr>
              <m:t>∠</m:t>
            </m:r>
            <m:d>
              <m:dPr>
                <m:ctrlPr>
                  <w:rPr>
                    <w:rFonts w:ascii="Cambria Math" w:hAnsi="Cambria Math"/>
                  </w:rPr>
                </m:ctrlPr>
              </m:dPr>
              <m:e>
                <m:r>
                  <w:rPr>
                    <w:rFonts w:ascii="Cambria Math" w:hAnsi="Cambria Math"/>
                  </w:rPr>
                  <m:t>d</m:t>
                </m:r>
                <m:acc>
                  <m:accPr>
                    <m:chr m:val="⃗"/>
                    <m:ctrlPr>
                      <w:rPr>
                        <w:rFonts w:ascii="Cambria Math" w:hAnsi="Cambria Math"/>
                      </w:rPr>
                    </m:ctrlPr>
                  </m:accPr>
                  <m:e>
                    <m:r>
                      <w:rPr>
                        <w:rFonts w:ascii="Cambria Math" w:hAnsi="Cambria Math"/>
                      </w:rPr>
                      <m:t>l</m:t>
                    </m:r>
                  </m:e>
                </m:acc>
                <m:r>
                  <w:rPr>
                    <w:rFonts w:ascii="Cambria Math" w:hAnsi="Cambria Math"/>
                  </w:rPr>
                  <m:t>,</m:t>
                </m:r>
                <m:acc>
                  <m:accPr>
                    <m:chr m:val="⃗"/>
                    <m:ctrlPr>
                      <w:rPr>
                        <w:rFonts w:ascii="Cambria Math" w:hAnsi="Cambria Math"/>
                      </w:rPr>
                    </m:ctrlPr>
                  </m:accPr>
                  <m:e>
                    <m:r>
                      <w:rPr>
                        <w:rFonts w:ascii="Cambria Math" w:hAnsi="Cambria Math"/>
                      </w:rPr>
                      <m:t>r</m:t>
                    </m:r>
                  </m:e>
                </m:acc>
              </m:e>
            </m:d>
          </m:num>
          <m:den>
            <m:sSup>
              <m:sSupPr>
                <m:ctrlPr>
                  <w:rPr>
                    <w:rFonts w:ascii="Cambria Math" w:hAnsi="Cambria Math"/>
                  </w:rPr>
                </m:ctrlPr>
              </m:sSupPr>
              <m:e>
                <m:r>
                  <w:rPr>
                    <w:rFonts w:ascii="Cambria Math" w:hAnsi="Cambria Math"/>
                  </w:rPr>
                  <m:t>r</m:t>
                </m:r>
              </m:e>
              <m:sup>
                <m:r>
                  <w:rPr>
                    <w:rFonts w:ascii="Cambria Math" w:hAnsi="Cambria Math"/>
                  </w:rPr>
                  <m:t>2</m:t>
                </m:r>
              </m:sup>
            </m:sSup>
          </m:den>
        </m:f>
      </m:oMath>
      <w:r w:rsidRPr="00A666D2">
        <w:rPr>
          <w:sz w:val="24"/>
        </w:rPr>
        <w:tab/>
      </w:r>
      <w:r w:rsidRPr="00A666D2">
        <w:rPr>
          <w:sz w:val="24"/>
        </w:rPr>
        <w:tab/>
      </w:r>
      <w:r w:rsidRPr="00A666D2">
        <w:rPr>
          <w:sz w:val="24"/>
        </w:rPr>
        <w:tab/>
      </w:r>
      <w:r w:rsidRPr="00A666D2">
        <w:rPr>
          <w:sz w:val="24"/>
        </w:rPr>
        <w:tab/>
      </w:r>
      <w:r w:rsidRPr="00A666D2">
        <w:rPr>
          <w:sz w:val="24"/>
        </w:rPr>
        <w:tab/>
      </w:r>
      <w:r w:rsidRPr="00A666D2">
        <w:rPr>
          <w:sz w:val="24"/>
        </w:rPr>
        <w:tab/>
      </w:r>
      <w:r w:rsidRPr="00A666D2">
        <w:rPr>
          <w:sz w:val="24"/>
          <w:szCs w:val="24"/>
        </w:rPr>
        <w:t>(7)</w:t>
      </w:r>
    </w:p>
    <w:p w:rsidR="0078251F" w:rsidRPr="00A666D2" w:rsidRDefault="0078251F">
      <w:pPr>
        <w:ind w:firstLine="709"/>
        <w:jc w:val="both"/>
        <w:rPr>
          <w:sz w:val="24"/>
        </w:rPr>
      </w:pPr>
    </w:p>
    <w:p w:rsidR="0078251F" w:rsidRDefault="4157C378" w:rsidP="4157C378">
      <w:pPr>
        <w:ind w:firstLine="709"/>
        <w:jc w:val="both"/>
        <w:rPr>
          <w:sz w:val="24"/>
          <w:szCs w:val="24"/>
          <w:lang w:val="ru-RU"/>
        </w:rPr>
      </w:pPr>
      <w:r w:rsidRPr="4157C378">
        <w:rPr>
          <w:b/>
          <w:bCs/>
          <w:i/>
          <w:iCs/>
          <w:sz w:val="24"/>
          <w:szCs w:val="24"/>
          <w:lang w:val="ru-RU"/>
        </w:rPr>
        <w:t>Значение закона</w:t>
      </w:r>
      <w:r w:rsidRPr="4157C378">
        <w:rPr>
          <w:sz w:val="24"/>
          <w:szCs w:val="24"/>
          <w:lang w:val="ru-RU"/>
        </w:rPr>
        <w:t xml:space="preserve"> Био – Савара – Лапласа заключается в том, что с его помощью можно рассчитать индукцию или напряженность магнитного поля, созданного сколь угодно сложной конфигурацией движущихся зарядов (токов).</w:t>
      </w:r>
    </w:p>
    <w:p w:rsidR="0078251F" w:rsidRDefault="4157C378" w:rsidP="4157C378">
      <w:pPr>
        <w:ind w:firstLine="709"/>
        <w:jc w:val="both"/>
        <w:rPr>
          <w:sz w:val="24"/>
          <w:szCs w:val="24"/>
          <w:lang w:val="ru-RU"/>
        </w:rPr>
      </w:pPr>
      <w:r w:rsidRPr="4157C378">
        <w:rPr>
          <w:sz w:val="24"/>
          <w:szCs w:val="24"/>
          <w:lang w:val="ru-RU"/>
        </w:rPr>
        <w:t xml:space="preserve">Рассмотрим движение заряженной частицы в электромагнитном поле. </w:t>
      </w:r>
      <w:r w:rsidRPr="4157C378">
        <w:rPr>
          <w:b/>
          <w:bCs/>
          <w:i/>
          <w:iCs/>
          <w:sz w:val="24"/>
          <w:szCs w:val="24"/>
          <w:lang w:val="ru-RU"/>
        </w:rPr>
        <w:t xml:space="preserve">Уравнение движения </w:t>
      </w:r>
      <w:r w:rsidRPr="4157C378">
        <w:rPr>
          <w:sz w:val="24"/>
          <w:szCs w:val="24"/>
          <w:lang w:val="ru-RU"/>
        </w:rPr>
        <w:t xml:space="preserve">такой частицы представляет собой </w:t>
      </w:r>
      <w:r w:rsidRPr="4157C378">
        <w:rPr>
          <w:i/>
          <w:iCs/>
          <w:sz w:val="24"/>
          <w:szCs w:val="24"/>
          <w:lang w:val="ru-RU"/>
        </w:rPr>
        <w:t>второй закон Ньютона</w:t>
      </w:r>
      <w:r w:rsidRPr="4157C378">
        <w:rPr>
          <w:sz w:val="24"/>
          <w:szCs w:val="24"/>
          <w:lang w:val="ru-RU"/>
        </w:rPr>
        <w:t xml:space="preserve">, в правой части которого стоит </w:t>
      </w:r>
      <w:r w:rsidRPr="4157C378">
        <w:rPr>
          <w:i/>
          <w:iCs/>
          <w:sz w:val="24"/>
          <w:szCs w:val="24"/>
          <w:lang w:val="ru-RU"/>
        </w:rPr>
        <w:t>полная сила Лоренца</w:t>
      </w:r>
      <w:r w:rsidRPr="4157C378">
        <w:rPr>
          <w:sz w:val="24"/>
          <w:szCs w:val="24"/>
          <w:lang w:val="ru-RU"/>
        </w:rPr>
        <w:t>:</w:t>
      </w:r>
    </w:p>
    <w:p w:rsidR="0078251F" w:rsidRDefault="0078251F">
      <w:pPr>
        <w:ind w:firstLine="709"/>
        <w:jc w:val="both"/>
        <w:rPr>
          <w:sz w:val="24"/>
          <w:lang w:val="ru-RU"/>
        </w:rPr>
      </w:pPr>
    </w:p>
    <w:p w:rsidR="0078251F" w:rsidRPr="00A666D2" w:rsidRDefault="00A666D2" w:rsidP="4157C378">
      <w:pPr>
        <w:ind w:firstLine="709"/>
        <w:jc w:val="both"/>
        <w:rPr>
          <w:sz w:val="24"/>
          <w:szCs w:val="24"/>
        </w:rPr>
      </w:pPr>
      <m:oMath>
        <m:r>
          <w:rPr>
            <w:rFonts w:ascii="Cambria Math" w:hAnsi="Cambria Math"/>
          </w:rPr>
          <m:t>m</m:t>
        </m:r>
        <m:f>
          <m:fPr>
            <m:ctrlPr>
              <w:rPr>
                <w:rFonts w:ascii="Cambria Math" w:hAnsi="Cambria Math"/>
              </w:rPr>
            </m:ctrlPr>
          </m:fPr>
          <m:num>
            <m:sSup>
              <m:sSupPr>
                <m:ctrlPr>
                  <w:rPr>
                    <w:rFonts w:ascii="Cambria Math" w:hAnsi="Cambria Math"/>
                  </w:rPr>
                </m:ctrlPr>
              </m:sSupPr>
              <m:e>
                <m:r>
                  <w:rPr>
                    <w:rFonts w:ascii="Cambria Math" w:hAnsi="Cambria Math"/>
                  </w:rPr>
                  <m:t>d</m:t>
                </m:r>
              </m:e>
              <m:sup>
                <m:r>
                  <w:rPr>
                    <w:rFonts w:ascii="Cambria Math" w:hAnsi="Cambria Math"/>
                  </w:rPr>
                  <m:t>2</m:t>
                </m:r>
              </m:sup>
            </m:sSup>
            <m:acc>
              <m:accPr>
                <m:chr m:val="⃗"/>
                <m:ctrlPr>
                  <w:rPr>
                    <w:rFonts w:ascii="Cambria Math" w:hAnsi="Cambria Math"/>
                  </w:rPr>
                </m:ctrlPr>
              </m:accPr>
              <m:e>
                <m:r>
                  <w:rPr>
                    <w:rFonts w:ascii="Cambria Math" w:hAnsi="Cambria Math"/>
                  </w:rPr>
                  <m:t>r</m:t>
                </m:r>
              </m:e>
            </m:acc>
          </m:num>
          <m:den>
            <m:sSup>
              <m:sSupPr>
                <m:ctrlPr>
                  <w:rPr>
                    <w:rFonts w:ascii="Cambria Math" w:hAnsi="Cambria Math"/>
                  </w:rPr>
                </m:ctrlPr>
              </m:sSupPr>
              <m:e>
                <m:r>
                  <m:rPr>
                    <m:lit/>
                    <m:nor/>
                  </m:rPr>
                  <w:rPr>
                    <w:rFonts w:ascii="Cambria Math" w:hAnsi="Cambria Math"/>
                  </w:rPr>
                  <m:t>dt</m:t>
                </m:r>
              </m:e>
              <m:sup>
                <m:r>
                  <w:rPr>
                    <w:rFonts w:ascii="Cambria Math" w:hAnsi="Cambria Math"/>
                  </w:rPr>
                  <m:t>2</m:t>
                </m:r>
              </m:sup>
            </m:sSup>
          </m:den>
        </m:f>
        <m:r>
          <w:rPr>
            <w:rFonts w:ascii="Cambria Math" w:hAnsi="Cambria Math"/>
          </w:rPr>
          <m:t>=-e</m:t>
        </m:r>
        <m:acc>
          <m:accPr>
            <m:chr m:val="⃗"/>
            <m:ctrlPr>
              <w:rPr>
                <w:rFonts w:ascii="Cambria Math" w:hAnsi="Cambria Math"/>
              </w:rPr>
            </m:ctrlPr>
          </m:accPr>
          <m:e>
            <m:r>
              <w:rPr>
                <w:rFonts w:ascii="Cambria Math" w:hAnsi="Cambria Math"/>
              </w:rPr>
              <m:t>E</m:t>
            </m:r>
          </m:e>
        </m:acc>
        <m:r>
          <w:rPr>
            <w:rFonts w:ascii="Cambria Math" w:hAnsi="Cambria Math"/>
          </w:rPr>
          <m:t>-e</m:t>
        </m:r>
        <m:d>
          <m:dPr>
            <m:begChr m:val="["/>
            <m:endChr m:val="]"/>
            <m:ctrlPr>
              <w:rPr>
                <w:rFonts w:ascii="Cambria Math" w:hAnsi="Cambria Math"/>
              </w:rPr>
            </m:ctrlPr>
          </m:dPr>
          <m:e>
            <m:acc>
              <m:accPr>
                <m:chr m:val="⃗"/>
                <m:ctrlPr>
                  <w:rPr>
                    <w:rFonts w:ascii="Cambria Math" w:hAnsi="Cambria Math"/>
                  </w:rPr>
                </m:ctrlPr>
              </m:accPr>
              <m:e>
                <m:r>
                  <w:rPr>
                    <w:rFonts w:ascii="Cambria Math" w:hAnsi="Cambria Math"/>
                  </w:rPr>
                  <m:t>v</m:t>
                </m:r>
              </m:e>
            </m:acc>
            <m:acc>
              <m:accPr>
                <m:chr m:val="⃗"/>
                <m:ctrlPr>
                  <w:rPr>
                    <w:rFonts w:ascii="Cambria Math" w:hAnsi="Cambria Math"/>
                  </w:rPr>
                </m:ctrlPr>
              </m:accPr>
              <m:e>
                <m:r>
                  <w:rPr>
                    <w:rFonts w:ascii="Cambria Math" w:hAnsi="Cambria Math"/>
                  </w:rPr>
                  <m:t>B</m:t>
                </m:r>
              </m:e>
            </m:acc>
          </m:e>
        </m:d>
      </m:oMath>
      <w:r w:rsidRPr="00A666D2">
        <w:rPr>
          <w:sz w:val="24"/>
        </w:rPr>
        <w:tab/>
      </w:r>
      <w:r w:rsidRPr="00A666D2">
        <w:rPr>
          <w:sz w:val="24"/>
        </w:rPr>
        <w:tab/>
      </w:r>
      <w:r w:rsidRPr="00A666D2">
        <w:rPr>
          <w:sz w:val="24"/>
        </w:rPr>
        <w:tab/>
      </w:r>
      <w:r w:rsidRPr="00A666D2">
        <w:rPr>
          <w:sz w:val="24"/>
        </w:rPr>
        <w:tab/>
      </w:r>
      <w:r w:rsidRPr="00A666D2">
        <w:rPr>
          <w:sz w:val="24"/>
        </w:rPr>
        <w:tab/>
      </w:r>
      <w:r w:rsidRPr="00A666D2">
        <w:rPr>
          <w:sz w:val="24"/>
        </w:rPr>
        <w:tab/>
      </w:r>
      <w:r w:rsidRPr="00A666D2">
        <w:rPr>
          <w:sz w:val="24"/>
        </w:rPr>
        <w:tab/>
      </w:r>
      <w:r w:rsidRPr="00A666D2">
        <w:rPr>
          <w:sz w:val="24"/>
        </w:rPr>
        <w:tab/>
      </w:r>
      <w:r w:rsidRPr="00A666D2">
        <w:rPr>
          <w:sz w:val="24"/>
        </w:rPr>
        <w:tab/>
      </w:r>
      <w:r w:rsidRPr="00A666D2">
        <w:rPr>
          <w:sz w:val="24"/>
        </w:rPr>
        <w:tab/>
      </w:r>
      <w:r w:rsidRPr="00A666D2">
        <w:rPr>
          <w:sz w:val="24"/>
          <w:szCs w:val="24"/>
        </w:rPr>
        <w:t>(8)</w:t>
      </w:r>
    </w:p>
    <w:p w:rsidR="0078251F" w:rsidRPr="00A666D2" w:rsidRDefault="0078251F">
      <w:pPr>
        <w:jc w:val="both"/>
        <w:rPr>
          <w:sz w:val="24"/>
        </w:rPr>
      </w:pPr>
    </w:p>
    <w:p w:rsidR="0078251F" w:rsidRDefault="00A666D2" w:rsidP="4157C378">
      <w:pPr>
        <w:jc w:val="both"/>
        <w:rPr>
          <w:sz w:val="24"/>
          <w:szCs w:val="24"/>
          <w:lang w:val="ru-RU"/>
        </w:rPr>
      </w:pPr>
      <w:r w:rsidRPr="4157C378">
        <w:rPr>
          <w:sz w:val="24"/>
          <w:szCs w:val="24"/>
          <w:lang w:val="ru-RU"/>
        </w:rPr>
        <w:t xml:space="preserve">где </w:t>
      </w:r>
      <m:oMath>
        <m:acc>
          <m:accPr>
            <m:chr m:val="⃗"/>
            <m:ctrlPr>
              <w:rPr>
                <w:rFonts w:ascii="Cambria Math" w:hAnsi="Cambria Math"/>
              </w:rPr>
            </m:ctrlPr>
          </m:accPr>
          <m:e>
            <m:r>
              <w:rPr>
                <w:rFonts w:ascii="Cambria Math" w:hAnsi="Cambria Math"/>
              </w:rPr>
              <m:t>r</m:t>
            </m:r>
          </m:e>
        </m:acc>
      </m:oMath>
      <w:r w:rsidRPr="4157C378">
        <w:rPr>
          <w:sz w:val="24"/>
          <w:szCs w:val="24"/>
          <w:lang w:val="ru-RU"/>
        </w:rPr>
        <w:t xml:space="preserve"> - радиус-вектор электрона, </w:t>
      </w:r>
      <m:oMath>
        <m:r>
          <w:rPr>
            <w:rFonts w:ascii="Cambria Math" w:hAnsi="Cambria Math"/>
          </w:rPr>
          <m:t>m</m:t>
        </m:r>
      </m:oMath>
      <w:r w:rsidRPr="4157C378">
        <w:rPr>
          <w:sz w:val="24"/>
          <w:szCs w:val="24"/>
          <w:lang w:val="ru-RU"/>
        </w:rPr>
        <w:t xml:space="preserve"> - его масса, </w:t>
      </w:r>
      <m:oMath>
        <m:r>
          <w:rPr>
            <w:rFonts w:ascii="Cambria Math" w:hAnsi="Cambria Math"/>
          </w:rPr>
          <m:t>e</m:t>
        </m:r>
      </m:oMath>
      <w:r w:rsidRPr="4157C378">
        <w:rPr>
          <w:sz w:val="24"/>
          <w:szCs w:val="24"/>
          <w:lang w:val="ru-RU"/>
        </w:rPr>
        <w:t xml:space="preserve"> - заряд, </w:t>
      </w:r>
      <m:oMath>
        <m:acc>
          <m:accPr>
            <m:chr m:val="⃗"/>
            <m:ctrlPr>
              <w:rPr>
                <w:rFonts w:ascii="Cambria Math" w:hAnsi="Cambria Math"/>
              </w:rPr>
            </m:ctrlPr>
          </m:accPr>
          <m:e>
            <m:r>
              <w:rPr>
                <w:rFonts w:ascii="Cambria Math" w:hAnsi="Cambria Math"/>
              </w:rPr>
              <m:t>v</m:t>
            </m:r>
          </m:e>
        </m:acc>
      </m:oMath>
      <w:r w:rsidRPr="4157C378">
        <w:rPr>
          <w:sz w:val="24"/>
          <w:szCs w:val="24"/>
          <w:lang w:val="ru-RU"/>
        </w:rPr>
        <w:t xml:space="preserve"> - скорость движения электрона, </w:t>
      </w:r>
      <m:oMath>
        <m:acc>
          <m:accPr>
            <m:chr m:val="⃗"/>
            <m:ctrlPr>
              <w:rPr>
                <w:rFonts w:ascii="Cambria Math" w:hAnsi="Cambria Math"/>
              </w:rPr>
            </m:ctrlPr>
          </m:accPr>
          <m:e>
            <m:r>
              <w:rPr>
                <w:rFonts w:ascii="Cambria Math" w:hAnsi="Cambria Math"/>
              </w:rPr>
              <m:t>E</m:t>
            </m:r>
          </m:e>
        </m:acc>
      </m:oMath>
      <w:r w:rsidRPr="4157C378">
        <w:rPr>
          <w:sz w:val="24"/>
          <w:szCs w:val="24"/>
          <w:lang w:val="ru-RU"/>
        </w:rPr>
        <w:t xml:space="preserve"> - напряжённость электрического поля, </w:t>
      </w:r>
      <m:oMath>
        <m:acc>
          <m:accPr>
            <m:chr m:val="⃗"/>
            <m:ctrlPr>
              <w:rPr>
                <w:rFonts w:ascii="Cambria Math" w:hAnsi="Cambria Math"/>
              </w:rPr>
            </m:ctrlPr>
          </m:accPr>
          <m:e>
            <m:r>
              <w:rPr>
                <w:rFonts w:ascii="Cambria Math" w:hAnsi="Cambria Math"/>
              </w:rPr>
              <m:t>B</m:t>
            </m:r>
          </m:e>
        </m:acc>
      </m:oMath>
      <w:r w:rsidRPr="4157C378">
        <w:rPr>
          <w:sz w:val="24"/>
          <w:szCs w:val="24"/>
          <w:lang w:val="ru-RU"/>
        </w:rPr>
        <w:t xml:space="preserve"> - индукция магнитного поля.</w:t>
      </w:r>
    </w:p>
    <w:p w:rsidR="0078251F" w:rsidRDefault="00A666D2" w:rsidP="4157C378">
      <w:pPr>
        <w:ind w:firstLine="709"/>
        <w:jc w:val="both"/>
        <w:rPr>
          <w:sz w:val="24"/>
          <w:szCs w:val="24"/>
          <w:lang w:val="ru-RU"/>
        </w:rPr>
      </w:pPr>
      <w:r w:rsidRPr="4157C378">
        <w:rPr>
          <w:sz w:val="24"/>
          <w:szCs w:val="24"/>
          <w:lang w:val="ru-RU"/>
        </w:rPr>
        <w:t xml:space="preserve">Траектория движения заряженной частицы в электромагнитном поле существенно зависит от величины её </w:t>
      </w:r>
      <w:r w:rsidRPr="4157C378">
        <w:rPr>
          <w:b/>
          <w:bCs/>
          <w:i/>
          <w:iCs/>
          <w:sz w:val="24"/>
          <w:szCs w:val="24"/>
          <w:lang w:val="ru-RU"/>
        </w:rPr>
        <w:t xml:space="preserve">удельного заряда </w:t>
      </w:r>
      <w:r w:rsidRPr="4157C378">
        <w:rPr>
          <w:b/>
          <w:bCs/>
          <w:sz w:val="24"/>
          <w:szCs w:val="24"/>
          <w:lang w:val="ru-RU"/>
        </w:rPr>
        <w:t xml:space="preserve">– </w:t>
      </w:r>
      <w:r w:rsidRPr="4157C378">
        <w:rPr>
          <w:i/>
          <w:iCs/>
          <w:sz w:val="24"/>
          <w:szCs w:val="24"/>
          <w:shd w:val="clear" w:color="auto" w:fill="FF00FF"/>
          <w:lang w:val="ru-RU"/>
        </w:rPr>
        <w:t>отношения заряда частицы к её массе</w:t>
      </w:r>
      <w:r w:rsidRPr="4157C378">
        <w:rPr>
          <w:sz w:val="24"/>
          <w:szCs w:val="24"/>
          <w:lang w:val="ru-RU"/>
        </w:rPr>
        <w:t>. Уравнение траектории электрона можно получить из решения уравнения (8), но даже в случае цилиндрической симметрии это уравнение не имеет решения в аналитическом виде. В нашей лабораторной работе будет исследоваться движение электронов в скрещенных под прямым углом электрическом и магнитном полях (</w:t>
      </w:r>
      <m:oMath>
        <m:acc>
          <m:accPr>
            <m:chr m:val="⃗"/>
            <m:ctrlPr>
              <w:rPr>
                <w:rFonts w:ascii="Cambria Math" w:hAnsi="Cambria Math"/>
              </w:rPr>
            </m:ctrlPr>
          </m:accPr>
          <m:e>
            <m:r>
              <w:rPr>
                <w:rFonts w:ascii="Cambria Math" w:hAnsi="Cambria Math"/>
              </w:rPr>
              <m:t>E</m:t>
            </m:r>
          </m:e>
        </m:acc>
        <m:r>
          <w:rPr>
            <w:rFonts w:ascii="Cambria Math" w:hAnsi="Cambria Math"/>
            <w:lang w:val="ru-RU"/>
          </w:rPr>
          <m:t>⊥</m:t>
        </m:r>
        <m:acc>
          <m:accPr>
            <m:chr m:val="⃗"/>
            <m:ctrlPr>
              <w:rPr>
                <w:rFonts w:ascii="Cambria Math" w:hAnsi="Cambria Math"/>
              </w:rPr>
            </m:ctrlPr>
          </m:accPr>
          <m:e>
            <m:r>
              <w:rPr>
                <w:rFonts w:ascii="Cambria Math" w:hAnsi="Cambria Math"/>
              </w:rPr>
              <m:t>B</m:t>
            </m:r>
          </m:e>
        </m:acc>
      </m:oMath>
      <w:r w:rsidRPr="4157C378">
        <w:rPr>
          <w:sz w:val="24"/>
          <w:szCs w:val="24"/>
          <w:lang w:val="ru-RU"/>
        </w:rPr>
        <w:t>).</w:t>
      </w:r>
    </w:p>
    <w:p w:rsidR="0078251F" w:rsidRDefault="00A666D2" w:rsidP="4157C378">
      <w:pPr>
        <w:ind w:firstLine="709"/>
        <w:jc w:val="both"/>
        <w:rPr>
          <w:sz w:val="24"/>
          <w:szCs w:val="24"/>
          <w:lang w:val="ru-RU"/>
        </w:rPr>
      </w:pPr>
      <w:r w:rsidRPr="4157C378">
        <w:rPr>
          <w:sz w:val="24"/>
          <w:szCs w:val="24"/>
          <w:lang w:val="ru-RU"/>
        </w:rPr>
        <w:t xml:space="preserve">Выясним характер движения электронов в магнетроне. В электрическом поле на электрон действует </w:t>
      </w:r>
      <w:r w:rsidRPr="4157C378">
        <w:rPr>
          <w:i/>
          <w:iCs/>
          <w:sz w:val="24"/>
          <w:szCs w:val="24"/>
          <w:lang w:val="ru-RU"/>
        </w:rPr>
        <w:t>сила Кулона</w:t>
      </w:r>
      <w:r w:rsidRPr="4157C378">
        <w:rPr>
          <w:sz w:val="24"/>
          <w:szCs w:val="24"/>
          <w:lang w:val="ru-RU"/>
        </w:rPr>
        <w:t xml:space="preserve"> </w:t>
      </w:r>
      <m:oMath>
        <m:acc>
          <m:accPr>
            <m:chr m:val="⃗"/>
            <m:ctrlPr>
              <w:rPr>
                <w:rFonts w:ascii="Cambria Math" w:hAnsi="Cambria Math"/>
              </w:rPr>
            </m:ctrlPr>
          </m:accPr>
          <m:e>
            <m:r>
              <w:rPr>
                <w:rFonts w:ascii="Cambria Math" w:hAnsi="Cambria Math"/>
              </w:rPr>
              <m:t>F</m:t>
            </m:r>
          </m:e>
        </m:acc>
        <m:r>
          <w:rPr>
            <w:rFonts w:ascii="Cambria Math" w:hAnsi="Cambria Math"/>
            <w:lang w:val="ru-RU"/>
          </w:rPr>
          <m:t>=</m:t>
        </m:r>
        <m:r>
          <w:rPr>
            <w:rFonts w:ascii="Cambria Math" w:hAnsi="Cambria Math"/>
          </w:rPr>
          <m:t>e</m:t>
        </m:r>
        <m:acc>
          <m:accPr>
            <m:chr m:val="⃗"/>
            <m:ctrlPr>
              <w:rPr>
                <w:rFonts w:ascii="Cambria Math" w:hAnsi="Cambria Math"/>
              </w:rPr>
            </m:ctrlPr>
          </m:accPr>
          <m:e>
            <m:r>
              <w:rPr>
                <w:rFonts w:ascii="Cambria Math" w:hAnsi="Cambria Math"/>
              </w:rPr>
              <m:t>E</m:t>
            </m:r>
          </m:e>
        </m:acc>
      </m:oMath>
      <w:r w:rsidRPr="4157C378">
        <w:rPr>
          <w:sz w:val="24"/>
          <w:szCs w:val="24"/>
          <w:lang w:val="ru-RU"/>
        </w:rPr>
        <w:t xml:space="preserve">, вынуждающая его двигаться с ускорением в направлении, противоположном вектору напряжённости электрического поля. Эта сила совершает работу, которая идёт на изменение кинетической энергии электрона, то есть, изменяет скорость движения электрона </w:t>
      </w:r>
      <w:r w:rsidRPr="4157C378">
        <w:rPr>
          <w:i/>
          <w:iCs/>
          <w:sz w:val="24"/>
          <w:szCs w:val="24"/>
          <w:lang w:val="ru-RU"/>
        </w:rPr>
        <w:t>по величине</w:t>
      </w:r>
      <w:r w:rsidRPr="4157C378">
        <w:rPr>
          <w:sz w:val="24"/>
          <w:szCs w:val="24"/>
          <w:lang w:val="ru-RU"/>
        </w:rPr>
        <w:t xml:space="preserve">. Скорость электронов может быть найдена из закона сохранения энергии:                                                                                 </w:t>
      </w:r>
    </w:p>
    <w:p w:rsidR="0078251F" w:rsidRDefault="0078251F">
      <w:pPr>
        <w:ind w:firstLine="709"/>
        <w:jc w:val="both"/>
        <w:rPr>
          <w:sz w:val="24"/>
          <w:lang w:val="ru-RU"/>
        </w:rPr>
      </w:pPr>
    </w:p>
    <w:p w:rsidR="0078251F" w:rsidRDefault="00A666D2" w:rsidP="4157C378">
      <w:pPr>
        <w:ind w:firstLine="709"/>
        <w:jc w:val="both"/>
        <w:rPr>
          <w:sz w:val="24"/>
          <w:szCs w:val="24"/>
          <w:lang w:val="ru-RU"/>
        </w:rPr>
      </w:pPr>
      <m:oMath>
        <m:r>
          <m:rPr>
            <m:lit/>
            <m:nor/>
          </m:rPr>
          <w:rPr>
            <w:rFonts w:ascii="Cambria Math" w:hAnsi="Cambria Math"/>
          </w:rPr>
          <m:t>eU</m:t>
        </m:r>
        <m:r>
          <w:rPr>
            <w:rFonts w:ascii="Cambria Math" w:hAnsi="Cambria Math"/>
            <w:lang w:val="ru-RU"/>
          </w:rPr>
          <m:t>=</m:t>
        </m:r>
        <m:f>
          <m:fPr>
            <m:ctrlPr>
              <w:rPr>
                <w:rFonts w:ascii="Cambria Math" w:hAnsi="Cambria Math"/>
              </w:rPr>
            </m:ctrlPr>
          </m:fPr>
          <m:num>
            <m:r>
              <w:rPr>
                <w:rFonts w:ascii="Cambria Math" w:hAnsi="Cambria Math"/>
              </w:rPr>
              <m:t>m</m:t>
            </m:r>
          </m:num>
          <m:den>
            <m:r>
              <w:rPr>
                <w:rFonts w:ascii="Cambria Math" w:hAnsi="Cambria Math"/>
                <w:lang w:val="ru-RU"/>
              </w:rPr>
              <m:t>2</m:t>
            </m:r>
          </m:den>
        </m:f>
        <m:sSup>
          <m:sSupPr>
            <m:ctrlPr>
              <w:rPr>
                <w:rFonts w:ascii="Cambria Math" w:hAnsi="Cambria Math"/>
              </w:rPr>
            </m:ctrlPr>
          </m:sSupPr>
          <m:e>
            <m:r>
              <w:rPr>
                <w:rFonts w:ascii="Cambria Math" w:hAnsi="Cambria Math"/>
              </w:rPr>
              <m:t>v</m:t>
            </m:r>
          </m:e>
          <m:sup>
            <m:r>
              <w:rPr>
                <w:rFonts w:ascii="Cambria Math" w:hAnsi="Cambria Math"/>
                <w:lang w:val="ru-RU"/>
              </w:rPr>
              <m:t>2</m:t>
            </m:r>
          </m:sup>
        </m:sSup>
      </m:oMath>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sidRPr="4157C378">
        <w:rPr>
          <w:sz w:val="24"/>
          <w:szCs w:val="24"/>
          <w:lang w:val="ru-RU"/>
        </w:rPr>
        <w:t>(10)</w:t>
      </w:r>
    </w:p>
    <w:p w:rsidR="0078251F" w:rsidRDefault="0078251F">
      <w:pPr>
        <w:ind w:firstLine="709"/>
        <w:jc w:val="both"/>
        <w:rPr>
          <w:sz w:val="24"/>
          <w:lang w:val="ru-RU"/>
        </w:rPr>
      </w:pPr>
    </w:p>
    <w:p w:rsidR="0078251F" w:rsidRDefault="00A666D2" w:rsidP="4157C378">
      <w:pPr>
        <w:jc w:val="both"/>
        <w:rPr>
          <w:sz w:val="24"/>
          <w:szCs w:val="24"/>
          <w:lang w:val="ru-RU"/>
        </w:rPr>
      </w:pPr>
      <w:r w:rsidRPr="4157C378">
        <w:rPr>
          <w:sz w:val="24"/>
          <w:szCs w:val="24"/>
          <w:lang w:val="ru-RU"/>
        </w:rPr>
        <w:lastRenderedPageBreak/>
        <w:t xml:space="preserve">где </w:t>
      </w:r>
      <m:oMath>
        <m:r>
          <w:rPr>
            <w:rFonts w:ascii="Cambria Math" w:hAnsi="Cambria Math"/>
          </w:rPr>
          <m:t>U</m:t>
        </m:r>
      </m:oMath>
      <w:r w:rsidRPr="4157C378">
        <w:rPr>
          <w:sz w:val="24"/>
          <w:szCs w:val="24"/>
          <w:lang w:val="ru-RU"/>
        </w:rPr>
        <w:t xml:space="preserve"> - ускоряющее напряжение. Начальная скорость электрона полагается здесь равной нулю.  В магнитном поле на движущийся электрон действует </w:t>
      </w:r>
      <w:r w:rsidRPr="4157C378">
        <w:rPr>
          <w:i/>
          <w:iCs/>
          <w:sz w:val="24"/>
          <w:szCs w:val="24"/>
          <w:lang w:val="ru-RU"/>
        </w:rPr>
        <w:t>сила Лоренца</w:t>
      </w:r>
      <w:r w:rsidRPr="4157C378">
        <w:rPr>
          <w:sz w:val="24"/>
          <w:szCs w:val="24"/>
          <w:lang w:val="ru-RU"/>
        </w:rPr>
        <w:t xml:space="preserve"> </w:t>
      </w:r>
      <m:oMath>
        <m:sSub>
          <m:sSubPr>
            <m:ctrlPr>
              <w:rPr>
                <w:rFonts w:ascii="Cambria Math" w:hAnsi="Cambria Math"/>
              </w:rPr>
            </m:ctrlPr>
          </m:sSubPr>
          <m:e>
            <m:acc>
              <m:accPr>
                <m:chr m:val="⃗"/>
                <m:ctrlPr>
                  <w:rPr>
                    <w:rFonts w:ascii="Cambria Math" w:hAnsi="Cambria Math"/>
                  </w:rPr>
                </m:ctrlPr>
              </m:accPr>
              <m:e>
                <m:r>
                  <w:rPr>
                    <w:rFonts w:ascii="Cambria Math" w:hAnsi="Cambria Math"/>
                  </w:rPr>
                  <m:t>F</m:t>
                </m:r>
              </m:e>
            </m:acc>
          </m:e>
          <m:sub>
            <m:r>
              <w:rPr>
                <w:rFonts w:ascii="Cambria Math" w:hAnsi="Cambria Math"/>
                <w:lang w:val="ru-RU"/>
              </w:rPr>
              <m:t>Л</m:t>
            </m:r>
          </m:sub>
        </m:sSub>
        <m:r>
          <w:rPr>
            <w:rFonts w:ascii="Cambria Math" w:hAnsi="Cambria Math"/>
            <w:lang w:val="ru-RU"/>
          </w:rPr>
          <m:t>=</m:t>
        </m:r>
        <m:r>
          <w:rPr>
            <w:rFonts w:ascii="Cambria Math" w:hAnsi="Cambria Math"/>
          </w:rPr>
          <m:t>e</m:t>
        </m:r>
        <m:d>
          <m:dPr>
            <m:begChr m:val="["/>
            <m:endChr m:val="]"/>
            <m:ctrlPr>
              <w:rPr>
                <w:rFonts w:ascii="Cambria Math" w:hAnsi="Cambria Math"/>
              </w:rPr>
            </m:ctrlPr>
          </m:dPr>
          <m:e>
            <m:acc>
              <m:accPr>
                <m:chr m:val="⃗"/>
                <m:ctrlPr>
                  <w:rPr>
                    <w:rFonts w:ascii="Cambria Math" w:hAnsi="Cambria Math"/>
                  </w:rPr>
                </m:ctrlPr>
              </m:accPr>
              <m:e>
                <m:r>
                  <w:rPr>
                    <w:rFonts w:ascii="Cambria Math" w:hAnsi="Cambria Math"/>
                  </w:rPr>
                  <m:t>v</m:t>
                </m:r>
              </m:e>
            </m:acc>
            <m:acc>
              <m:accPr>
                <m:chr m:val="⃗"/>
                <m:ctrlPr>
                  <w:rPr>
                    <w:rFonts w:ascii="Cambria Math" w:hAnsi="Cambria Math"/>
                  </w:rPr>
                </m:ctrlPr>
              </m:accPr>
              <m:e>
                <m:r>
                  <w:rPr>
                    <w:rFonts w:ascii="Cambria Math" w:hAnsi="Cambria Math"/>
                  </w:rPr>
                  <m:t>B</m:t>
                </m:r>
              </m:e>
            </m:acc>
          </m:e>
        </m:d>
      </m:oMath>
      <w:r w:rsidRPr="4157C378">
        <w:rPr>
          <w:sz w:val="24"/>
          <w:szCs w:val="24"/>
          <w:lang w:val="ru-RU"/>
        </w:rPr>
        <w:t xml:space="preserve">, направленная перпендикулярно скорости электрона. Эта сила не совершает механической работы над электроном, а только изменяет </w:t>
      </w:r>
      <w:r w:rsidRPr="4157C378">
        <w:rPr>
          <w:i/>
          <w:iCs/>
          <w:sz w:val="24"/>
          <w:szCs w:val="24"/>
          <w:lang w:val="ru-RU"/>
        </w:rPr>
        <w:t>направление</w:t>
      </w:r>
      <w:r w:rsidRPr="4157C378">
        <w:rPr>
          <w:sz w:val="24"/>
          <w:szCs w:val="24"/>
          <w:lang w:val="ru-RU"/>
        </w:rPr>
        <w:t xml:space="preserve"> вектора скорости и вынуждает электрон двигаться с центростремительным ускорением по окружности. В нашей модели предполагается, что скорость движения частицы перпендикулярна индукции магнитного поля (</w:t>
      </w:r>
      <m:oMath>
        <m:acc>
          <m:accPr>
            <m:chr m:val="⃗"/>
            <m:ctrlPr>
              <w:rPr>
                <w:rFonts w:ascii="Cambria Math" w:hAnsi="Cambria Math"/>
              </w:rPr>
            </m:ctrlPr>
          </m:accPr>
          <m:e>
            <m:r>
              <w:rPr>
                <w:rFonts w:ascii="Cambria Math" w:hAnsi="Cambria Math"/>
              </w:rPr>
              <m:t>v</m:t>
            </m:r>
          </m:e>
        </m:acc>
        <m:r>
          <w:rPr>
            <w:rFonts w:ascii="Cambria Math" w:hAnsi="Cambria Math"/>
            <w:lang w:val="ru-RU"/>
          </w:rPr>
          <m:t>⊥</m:t>
        </m:r>
        <m:acc>
          <m:accPr>
            <m:chr m:val="⃗"/>
            <m:ctrlPr>
              <w:rPr>
                <w:rFonts w:ascii="Cambria Math" w:hAnsi="Cambria Math"/>
              </w:rPr>
            </m:ctrlPr>
          </m:accPr>
          <m:e>
            <m:r>
              <w:rPr>
                <w:rFonts w:ascii="Cambria Math" w:hAnsi="Cambria Math"/>
              </w:rPr>
              <m:t>B</m:t>
            </m:r>
          </m:e>
        </m:acc>
      </m:oMath>
      <w:r w:rsidRPr="4157C378">
        <w:rPr>
          <w:sz w:val="24"/>
          <w:szCs w:val="24"/>
          <w:lang w:val="ru-RU"/>
        </w:rPr>
        <w:t>). Применяя второй закон Ньютона, получим:</w:t>
      </w:r>
    </w:p>
    <w:p w:rsidR="0078251F" w:rsidRDefault="00A666D2">
      <w:pPr>
        <w:ind w:firstLine="709"/>
        <w:jc w:val="both"/>
        <w:rPr>
          <w:sz w:val="24"/>
          <w:lang w:val="ru-RU"/>
        </w:rPr>
      </w:pPr>
      <w:r>
        <w:rPr>
          <w:sz w:val="24"/>
          <w:lang w:val="ru-RU"/>
        </w:rPr>
        <w:t xml:space="preserve">       </w:t>
      </w:r>
    </w:p>
    <w:p w:rsidR="0078251F" w:rsidRDefault="00A666D2" w:rsidP="4157C378">
      <w:pPr>
        <w:ind w:firstLine="709"/>
        <w:jc w:val="both"/>
        <w:rPr>
          <w:sz w:val="24"/>
          <w:szCs w:val="24"/>
          <w:lang w:val="ru-RU"/>
        </w:rPr>
      </w:pPr>
      <m:oMath>
        <m:r>
          <w:rPr>
            <w:rFonts w:ascii="Cambria Math" w:hAnsi="Cambria Math"/>
          </w:rPr>
          <m:t>m</m:t>
        </m:r>
        <m:f>
          <m:fPr>
            <m:ctrlPr>
              <w:rPr>
                <w:rFonts w:ascii="Cambria Math" w:hAnsi="Cambria Math"/>
              </w:rPr>
            </m:ctrlPr>
          </m:fPr>
          <m:num>
            <m:sSup>
              <m:sSupPr>
                <m:ctrlPr>
                  <w:rPr>
                    <w:rFonts w:ascii="Cambria Math" w:hAnsi="Cambria Math"/>
                  </w:rPr>
                </m:ctrlPr>
              </m:sSupPr>
              <m:e>
                <m:r>
                  <w:rPr>
                    <w:rFonts w:ascii="Cambria Math" w:hAnsi="Cambria Math"/>
                  </w:rPr>
                  <m:t>v</m:t>
                </m:r>
              </m:e>
              <m:sup>
                <m:r>
                  <w:rPr>
                    <w:rFonts w:ascii="Cambria Math" w:hAnsi="Cambria Math"/>
                    <w:lang w:val="ru-RU"/>
                  </w:rPr>
                  <m:t>2</m:t>
                </m:r>
              </m:sup>
            </m:sSup>
          </m:num>
          <m:den>
            <m:r>
              <w:rPr>
                <w:rFonts w:ascii="Cambria Math" w:hAnsi="Cambria Math"/>
              </w:rPr>
              <m:t>r</m:t>
            </m:r>
          </m:den>
        </m:f>
        <m:r>
          <w:rPr>
            <w:rFonts w:ascii="Cambria Math" w:hAnsi="Cambria Math"/>
            <w:lang w:val="ru-RU"/>
          </w:rPr>
          <m:t>=</m:t>
        </m:r>
        <m:r>
          <m:rPr>
            <m:lit/>
            <m:nor/>
          </m:rPr>
          <w:rPr>
            <w:rFonts w:ascii="Cambria Math" w:hAnsi="Cambria Math"/>
          </w:rPr>
          <m:t>evB</m:t>
        </m:r>
      </m:oMath>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sidRPr="4157C378">
        <w:rPr>
          <w:sz w:val="24"/>
          <w:szCs w:val="24"/>
          <w:lang w:val="ru-RU"/>
        </w:rPr>
        <w:t>(11)</w:t>
      </w:r>
    </w:p>
    <w:p w:rsidR="0078251F" w:rsidRDefault="0078251F">
      <w:pPr>
        <w:ind w:firstLine="709"/>
        <w:jc w:val="both"/>
        <w:rPr>
          <w:sz w:val="24"/>
          <w:lang w:val="ru-RU"/>
        </w:rPr>
      </w:pPr>
    </w:p>
    <w:p w:rsidR="0078251F" w:rsidRDefault="4157C378" w:rsidP="4157C378">
      <w:pPr>
        <w:jc w:val="both"/>
        <w:rPr>
          <w:sz w:val="24"/>
          <w:szCs w:val="24"/>
          <w:lang w:val="ru-RU"/>
        </w:rPr>
      </w:pPr>
      <w:r w:rsidRPr="4157C378">
        <w:rPr>
          <w:sz w:val="24"/>
          <w:szCs w:val="24"/>
          <w:lang w:val="ru-RU"/>
        </w:rPr>
        <w:t>Отсюда выразим радиус окружности, по которой станет двигаться электрон:</w:t>
      </w:r>
    </w:p>
    <w:p w:rsidR="0078251F" w:rsidRDefault="0078251F">
      <w:pPr>
        <w:jc w:val="both"/>
        <w:rPr>
          <w:sz w:val="24"/>
          <w:lang w:val="ru-RU"/>
        </w:rPr>
      </w:pPr>
    </w:p>
    <w:p w:rsidR="0078251F" w:rsidRDefault="00A666D2" w:rsidP="4157C378">
      <w:pPr>
        <w:ind w:firstLine="708"/>
        <w:jc w:val="both"/>
        <w:rPr>
          <w:sz w:val="24"/>
          <w:szCs w:val="24"/>
          <w:lang w:val="ru-RU"/>
        </w:rPr>
      </w:pPr>
      <m:oMath>
        <m:r>
          <w:rPr>
            <w:rFonts w:ascii="Cambria Math" w:hAnsi="Cambria Math"/>
          </w:rPr>
          <m:t>r</m:t>
        </m:r>
        <m:r>
          <w:rPr>
            <w:rFonts w:ascii="Cambria Math" w:hAnsi="Cambria Math"/>
            <w:lang w:val="ru-RU"/>
          </w:rPr>
          <m:t>=</m:t>
        </m:r>
        <m:f>
          <m:fPr>
            <m:ctrlPr>
              <w:rPr>
                <w:rFonts w:ascii="Cambria Math" w:hAnsi="Cambria Math"/>
              </w:rPr>
            </m:ctrlPr>
          </m:fPr>
          <m:num>
            <m:r>
              <m:rPr>
                <m:lit/>
                <m:nor/>
              </m:rPr>
              <w:rPr>
                <w:rFonts w:ascii="Cambria Math" w:hAnsi="Cambria Math"/>
              </w:rPr>
              <m:t>mv</m:t>
            </m:r>
          </m:num>
          <m:den>
            <m:r>
              <m:rPr>
                <m:lit/>
                <m:nor/>
              </m:rPr>
              <w:rPr>
                <w:rFonts w:ascii="Cambria Math" w:hAnsi="Cambria Math"/>
              </w:rPr>
              <m:t>Be</m:t>
            </m:r>
          </m:den>
        </m:f>
      </m:oMath>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sidRPr="4157C378">
        <w:rPr>
          <w:sz w:val="24"/>
          <w:szCs w:val="24"/>
          <w:lang w:val="ru-RU"/>
        </w:rPr>
        <w:t>(12)</w:t>
      </w:r>
    </w:p>
    <w:p w:rsidR="0078251F" w:rsidRDefault="0078251F">
      <w:pPr>
        <w:ind w:firstLine="708"/>
        <w:jc w:val="both"/>
        <w:rPr>
          <w:sz w:val="24"/>
          <w:lang w:val="ru-RU"/>
        </w:rPr>
      </w:pPr>
    </w:p>
    <w:p w:rsidR="0078251F" w:rsidRPr="00A666D2" w:rsidRDefault="0078251F">
      <w:pPr>
        <w:keepNext/>
        <w:ind w:firstLine="709"/>
        <w:jc w:val="both"/>
        <w:rPr>
          <w:lang w:val="ru-RU"/>
        </w:rPr>
      </w:pPr>
    </w:p>
    <w:p w:rsidR="0078251F" w:rsidRDefault="00A666D2" w:rsidP="4157C378">
      <w:pPr>
        <w:ind w:firstLine="709"/>
        <w:jc w:val="both"/>
        <w:rPr>
          <w:sz w:val="24"/>
          <w:szCs w:val="24"/>
          <w:lang w:val="ru-RU"/>
        </w:rPr>
      </w:pPr>
      <w:r w:rsidRPr="4157C378">
        <w:rPr>
          <w:sz w:val="24"/>
          <w:szCs w:val="24"/>
          <w:lang w:val="ru-RU"/>
        </w:rPr>
        <w:t>В</w:t>
      </w:r>
      <w:r>
        <w:rPr>
          <w:noProof/>
          <w:sz w:val="24"/>
          <w:lang w:val="ru-RU" w:eastAsia="ru-RU"/>
        </w:rPr>
        <w:drawing>
          <wp:anchor distT="0" distB="0" distL="114935" distR="114935" simplePos="0" relativeHeight="251648512" behindDoc="0" locked="0" layoutInCell="1" allowOverlap="1" wp14:anchorId="4FBB2AB0" wp14:editId="07777777">
            <wp:simplePos x="0" y="0"/>
            <wp:positionH relativeFrom="column">
              <wp:posOffset>9525</wp:posOffset>
            </wp:positionH>
            <wp:positionV relativeFrom="paragraph">
              <wp:posOffset>457200</wp:posOffset>
            </wp:positionV>
            <wp:extent cx="3100070" cy="2222500"/>
            <wp:effectExtent l="0" t="0" r="0" b="0"/>
            <wp:wrapSquare wrapText="bothSides"/>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a:picLocks noChangeAspect="1" noChangeArrowheads="1"/>
                    </pic:cNvPicPr>
                  </pic:nvPicPr>
                  <pic:blipFill>
                    <a:blip r:embed="rId8"/>
                    <a:stretch>
                      <a:fillRect/>
                    </a:stretch>
                  </pic:blipFill>
                  <pic:spPr bwMode="auto">
                    <a:xfrm>
                      <a:off x="0" y="0"/>
                      <a:ext cx="3100070" cy="2222500"/>
                    </a:xfrm>
                    <a:prstGeom prst="rect">
                      <a:avLst/>
                    </a:prstGeom>
                    <a:noFill/>
                    <a:ln w="9525">
                      <a:noFill/>
                      <a:miter lim="800000"/>
                      <a:headEnd/>
                      <a:tailEnd/>
                    </a:ln>
                  </pic:spPr>
                </pic:pic>
              </a:graphicData>
            </a:graphic>
          </wp:anchor>
        </w:drawing>
      </w:r>
      <w:r>
        <w:rPr>
          <w:noProof/>
          <w:sz w:val="24"/>
          <w:lang w:val="ru-RU" w:eastAsia="ru-RU"/>
        </w:rPr>
        <w:drawing>
          <wp:anchor distT="0" distB="0" distL="114935" distR="114935" simplePos="0" relativeHeight="251649536" behindDoc="0" locked="0" layoutInCell="1" allowOverlap="1" wp14:anchorId="68A1440B" wp14:editId="07777777">
            <wp:simplePos x="0" y="0"/>
            <wp:positionH relativeFrom="column">
              <wp:posOffset>3325495</wp:posOffset>
            </wp:positionH>
            <wp:positionV relativeFrom="paragraph">
              <wp:posOffset>502920</wp:posOffset>
            </wp:positionV>
            <wp:extent cx="3154680" cy="1884680"/>
            <wp:effectExtent l="0" t="0" r="0" b="0"/>
            <wp:wrapSquare wrapText="bothSides"/>
            <wp:docPr id="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pic:cNvPicPr>
                      <a:picLocks noChangeAspect="1" noChangeArrowheads="1"/>
                    </pic:cNvPicPr>
                  </pic:nvPicPr>
                  <pic:blipFill>
                    <a:blip r:embed="rId9"/>
                    <a:stretch>
                      <a:fillRect/>
                    </a:stretch>
                  </pic:blipFill>
                  <pic:spPr bwMode="auto">
                    <a:xfrm>
                      <a:off x="0" y="0"/>
                      <a:ext cx="3154680" cy="1884680"/>
                    </a:xfrm>
                    <a:prstGeom prst="rect">
                      <a:avLst/>
                    </a:prstGeom>
                    <a:noFill/>
                    <a:ln w="9525">
                      <a:noFill/>
                      <a:miter lim="800000"/>
                      <a:headEnd/>
                      <a:tailEnd/>
                    </a:ln>
                  </pic:spPr>
                </pic:pic>
              </a:graphicData>
            </a:graphic>
          </wp:anchor>
        </w:drawing>
      </w:r>
      <w:r w:rsidRPr="4157C378">
        <w:rPr>
          <w:sz w:val="24"/>
          <w:szCs w:val="24"/>
          <w:lang w:val="ru-RU"/>
        </w:rPr>
        <w:t xml:space="preserve"> нашей лабораторной работе движение электронов в электромагнитном поле будет исследоваться с помощью электровакуумного прибора – </w:t>
      </w:r>
      <w:r w:rsidRPr="4157C378">
        <w:rPr>
          <w:b/>
          <w:bCs/>
          <w:i/>
          <w:iCs/>
          <w:sz w:val="24"/>
          <w:szCs w:val="24"/>
          <w:lang w:val="ru-RU"/>
        </w:rPr>
        <w:t>магнетрона</w:t>
      </w:r>
      <w:r w:rsidRPr="4157C378">
        <w:rPr>
          <w:sz w:val="24"/>
          <w:szCs w:val="24"/>
          <w:lang w:val="ru-RU"/>
        </w:rPr>
        <w:t>.</w:t>
      </w:r>
    </w:p>
    <w:p w:rsidR="0078251F" w:rsidRDefault="0078251F">
      <w:pPr>
        <w:pStyle w:val="a4"/>
        <w:jc w:val="both"/>
        <w:rPr>
          <w:lang w:val="ru-RU"/>
        </w:rPr>
      </w:pPr>
    </w:p>
    <w:p w:rsidR="0078251F" w:rsidRDefault="0078251F">
      <w:pPr>
        <w:pStyle w:val="a4"/>
        <w:jc w:val="both"/>
        <w:rPr>
          <w:lang w:val="ru-RU"/>
        </w:rPr>
      </w:pPr>
    </w:p>
    <w:p w:rsidR="0078251F" w:rsidRDefault="00A666D2" w:rsidP="4157C378">
      <w:pPr>
        <w:pStyle w:val="a4"/>
        <w:jc w:val="center"/>
        <w:rPr>
          <w:lang w:val="ru-RU"/>
        </w:rPr>
      </w:pPr>
      <w:r>
        <w:rPr>
          <w:lang w:val="ru-RU"/>
        </w:rPr>
        <w:t xml:space="preserve">Рисунок </w:t>
      </w:r>
      <w:r>
        <w:fldChar w:fldCharType="begin"/>
      </w:r>
      <w:r>
        <w:instrText>SEQ</w:instrText>
      </w:r>
      <w:r w:rsidRPr="00A666D2">
        <w:rPr>
          <w:lang w:val="ru-RU"/>
        </w:rPr>
        <w:instrText xml:space="preserve"> "Рисунок" \*</w:instrText>
      </w:r>
      <w:r>
        <w:instrText>Arabic</w:instrText>
      </w:r>
      <w:r>
        <w:fldChar w:fldCharType="separate"/>
      </w:r>
      <w:r w:rsidRPr="00A666D2">
        <w:rPr>
          <w:lang w:val="ru-RU"/>
        </w:rPr>
        <w:t>4</w:t>
      </w:r>
      <w:r>
        <w:fldChar w:fldCharType="end"/>
      </w:r>
      <w:r>
        <w:rPr>
          <w:lang w:val="ru-RU"/>
        </w:rPr>
        <w:t xml:space="preserve">. Устройство лабораторного магнетрона Рисунок </w:t>
      </w:r>
      <w:r>
        <w:fldChar w:fldCharType="begin"/>
      </w:r>
      <w:r>
        <w:instrText>SEQ</w:instrText>
      </w:r>
      <w:r w:rsidRPr="00A666D2">
        <w:rPr>
          <w:lang w:val="ru-RU"/>
        </w:rPr>
        <w:instrText xml:space="preserve"> "Рисунок" \*</w:instrText>
      </w:r>
      <w:r>
        <w:instrText>Arabic</w:instrText>
      </w:r>
      <w:r>
        <w:fldChar w:fldCharType="separate"/>
      </w:r>
      <w:r w:rsidRPr="00A666D2">
        <w:rPr>
          <w:lang w:val="ru-RU"/>
        </w:rPr>
        <w:t>5</w:t>
      </w:r>
      <w:r>
        <w:fldChar w:fldCharType="end"/>
      </w:r>
      <w:r>
        <w:rPr>
          <w:lang w:val="ru-RU"/>
        </w:rPr>
        <w:t>.  Анодный блок промышленного магнетрона</w:t>
      </w:r>
    </w:p>
    <w:p w:rsidR="0078251F" w:rsidRDefault="0078251F">
      <w:pPr>
        <w:pStyle w:val="a4"/>
        <w:ind w:firstLine="706"/>
        <w:jc w:val="both"/>
        <w:rPr>
          <w:b w:val="0"/>
          <w:sz w:val="24"/>
          <w:lang w:val="ru-RU"/>
        </w:rPr>
      </w:pPr>
    </w:p>
    <w:p w:rsidR="0078251F" w:rsidRDefault="4157C378" w:rsidP="4157C378">
      <w:pPr>
        <w:pStyle w:val="a4"/>
        <w:ind w:firstLine="706"/>
        <w:jc w:val="both"/>
        <w:rPr>
          <w:b w:val="0"/>
          <w:bCs w:val="0"/>
          <w:sz w:val="24"/>
          <w:szCs w:val="24"/>
          <w:lang w:val="ru-RU"/>
        </w:rPr>
      </w:pPr>
      <w:r w:rsidRPr="4157C378">
        <w:rPr>
          <w:b w:val="0"/>
          <w:bCs w:val="0"/>
          <w:sz w:val="24"/>
          <w:szCs w:val="24"/>
          <w:lang w:val="ru-RU"/>
        </w:rPr>
        <w:t>Простейший лабораторный магнетрон представляет собой электровакуумный диод, помещенный внутрь цилиндрического соленоида (рисунок 4). Промышленные магнетроны имеют более сложное устройство с несколькими анодами, объёмными резонаторами, встроенными обмотками или постоянными магнитами для создания магнитного поля и мощной системой охлаждения анодного блока (рисунки 5 и 7). Такие приборы преимущественно используются для генерации электромагнитного излучения СВЧ-диапазона в различных областях его применения.</w:t>
      </w:r>
    </w:p>
    <w:p w:rsidR="0078251F" w:rsidRDefault="00A666D2">
      <w:pPr>
        <w:keepNext/>
        <w:ind w:firstLine="709"/>
        <w:jc w:val="both"/>
        <w:rPr>
          <w:lang w:val="ru-RU" w:eastAsia="en-US"/>
        </w:rPr>
      </w:pPr>
      <w:r>
        <w:rPr>
          <w:noProof/>
          <w:lang w:val="ru-RU" w:eastAsia="ru-RU"/>
        </w:rPr>
        <w:drawing>
          <wp:anchor distT="0" distB="0" distL="114935" distR="114935" simplePos="0" relativeHeight="251650560" behindDoc="0" locked="0" layoutInCell="1" allowOverlap="1" wp14:anchorId="74BE5A81" wp14:editId="07777777">
            <wp:simplePos x="0" y="0"/>
            <wp:positionH relativeFrom="column">
              <wp:posOffset>0</wp:posOffset>
            </wp:positionH>
            <wp:positionV relativeFrom="paragraph">
              <wp:posOffset>156845</wp:posOffset>
            </wp:positionV>
            <wp:extent cx="3191510" cy="2174875"/>
            <wp:effectExtent l="0" t="0" r="0" b="0"/>
            <wp:wrapSquare wrapText="bothSides"/>
            <wp:docPr id="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pic:cNvPicPr>
                      <a:picLocks noChangeAspect="1" noChangeArrowheads="1"/>
                    </pic:cNvPicPr>
                  </pic:nvPicPr>
                  <pic:blipFill>
                    <a:blip r:embed="rId10"/>
                    <a:stretch>
                      <a:fillRect/>
                    </a:stretch>
                  </pic:blipFill>
                  <pic:spPr bwMode="auto">
                    <a:xfrm>
                      <a:off x="0" y="0"/>
                      <a:ext cx="3191510" cy="2174875"/>
                    </a:xfrm>
                    <a:prstGeom prst="rect">
                      <a:avLst/>
                    </a:prstGeom>
                    <a:noFill/>
                    <a:ln w="9525">
                      <a:noFill/>
                      <a:miter lim="800000"/>
                      <a:headEnd/>
                      <a:tailEnd/>
                    </a:ln>
                  </pic:spPr>
                </pic:pic>
              </a:graphicData>
            </a:graphic>
          </wp:anchor>
        </w:drawing>
      </w:r>
      <w:r>
        <w:rPr>
          <w:noProof/>
          <w:lang w:val="ru-RU" w:eastAsia="ru-RU"/>
        </w:rPr>
        <w:drawing>
          <wp:anchor distT="0" distB="0" distL="114935" distR="0" simplePos="0" relativeHeight="251651584" behindDoc="0" locked="0" layoutInCell="1" allowOverlap="1" wp14:anchorId="189E739F" wp14:editId="07777777">
            <wp:simplePos x="0" y="0"/>
            <wp:positionH relativeFrom="column">
              <wp:align>right</wp:align>
            </wp:positionH>
            <wp:positionV relativeFrom="paragraph">
              <wp:posOffset>0</wp:posOffset>
            </wp:positionV>
            <wp:extent cx="2221865" cy="2160270"/>
            <wp:effectExtent l="0" t="0" r="0" b="0"/>
            <wp:wrapSquare wrapText="bothSides"/>
            <wp:docPr id="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pic:cNvPicPr>
                      <a:picLocks noChangeAspect="1" noChangeArrowheads="1"/>
                    </pic:cNvPicPr>
                  </pic:nvPicPr>
                  <pic:blipFill>
                    <a:blip r:embed="rId11"/>
                    <a:stretch>
                      <a:fillRect/>
                    </a:stretch>
                  </pic:blipFill>
                  <pic:spPr bwMode="auto">
                    <a:xfrm>
                      <a:off x="0" y="0"/>
                      <a:ext cx="2221865" cy="2160270"/>
                    </a:xfrm>
                    <a:prstGeom prst="rect">
                      <a:avLst/>
                    </a:prstGeom>
                    <a:noFill/>
                    <a:ln w="9525">
                      <a:noFill/>
                      <a:miter lim="800000"/>
                      <a:headEnd/>
                      <a:tailEnd/>
                    </a:ln>
                  </pic:spPr>
                </pic:pic>
              </a:graphicData>
            </a:graphic>
          </wp:anchor>
        </w:drawing>
      </w:r>
    </w:p>
    <w:p w:rsidR="0078251F" w:rsidRDefault="0078251F">
      <w:pPr>
        <w:pStyle w:val="a4"/>
        <w:jc w:val="both"/>
        <w:rPr>
          <w:lang w:val="ru-RU"/>
        </w:rPr>
      </w:pPr>
    </w:p>
    <w:p w:rsidR="0078251F" w:rsidRDefault="0078251F">
      <w:pPr>
        <w:pStyle w:val="a4"/>
        <w:jc w:val="both"/>
        <w:rPr>
          <w:lang w:val="ru-RU"/>
        </w:rPr>
      </w:pPr>
    </w:p>
    <w:p w:rsidR="0078251F" w:rsidRDefault="0078251F">
      <w:pPr>
        <w:pStyle w:val="a4"/>
        <w:jc w:val="both"/>
        <w:rPr>
          <w:lang w:val="ru-RU"/>
        </w:rPr>
      </w:pPr>
    </w:p>
    <w:p w:rsidR="0078251F" w:rsidRDefault="0078251F">
      <w:pPr>
        <w:pStyle w:val="a4"/>
        <w:jc w:val="both"/>
        <w:rPr>
          <w:lang w:val="ru-RU"/>
        </w:rPr>
      </w:pPr>
    </w:p>
    <w:p w:rsidR="0078251F" w:rsidRDefault="0078251F">
      <w:pPr>
        <w:pStyle w:val="a4"/>
        <w:jc w:val="both"/>
        <w:rPr>
          <w:lang w:val="ru-RU"/>
        </w:rPr>
      </w:pPr>
    </w:p>
    <w:p w:rsidR="0078251F" w:rsidRDefault="0078251F">
      <w:pPr>
        <w:pStyle w:val="a4"/>
        <w:jc w:val="both"/>
        <w:rPr>
          <w:lang w:val="ru-RU"/>
        </w:rPr>
      </w:pPr>
    </w:p>
    <w:p w:rsidR="0078251F" w:rsidRDefault="0078251F">
      <w:pPr>
        <w:pStyle w:val="a4"/>
        <w:jc w:val="both"/>
        <w:rPr>
          <w:lang w:val="ru-RU"/>
        </w:rPr>
      </w:pPr>
    </w:p>
    <w:p w:rsidR="0078251F" w:rsidRDefault="0078251F">
      <w:pPr>
        <w:pStyle w:val="a4"/>
        <w:jc w:val="both"/>
        <w:rPr>
          <w:lang w:val="ru-RU"/>
        </w:rPr>
      </w:pPr>
    </w:p>
    <w:p w:rsidR="0078251F" w:rsidRDefault="0078251F">
      <w:pPr>
        <w:pStyle w:val="a4"/>
        <w:jc w:val="both"/>
        <w:rPr>
          <w:lang w:val="ru-RU"/>
        </w:rPr>
      </w:pPr>
    </w:p>
    <w:p w:rsidR="0078251F" w:rsidRDefault="0078251F">
      <w:pPr>
        <w:pStyle w:val="a4"/>
        <w:jc w:val="both"/>
        <w:rPr>
          <w:lang w:val="ru-RU"/>
        </w:rPr>
      </w:pPr>
    </w:p>
    <w:p w:rsidR="0078251F" w:rsidRDefault="0078251F">
      <w:pPr>
        <w:pStyle w:val="a4"/>
        <w:jc w:val="both"/>
        <w:rPr>
          <w:lang w:val="ru-RU"/>
        </w:rPr>
      </w:pPr>
    </w:p>
    <w:p w:rsidR="0078251F" w:rsidRDefault="0078251F">
      <w:pPr>
        <w:pStyle w:val="a4"/>
        <w:jc w:val="both"/>
        <w:rPr>
          <w:lang w:val="ru-RU"/>
        </w:rPr>
      </w:pPr>
    </w:p>
    <w:p w:rsidR="0078251F" w:rsidRDefault="0078251F">
      <w:pPr>
        <w:pStyle w:val="a4"/>
        <w:jc w:val="both"/>
        <w:rPr>
          <w:lang w:val="ru-RU"/>
        </w:rPr>
      </w:pPr>
    </w:p>
    <w:p w:rsidR="0078251F" w:rsidRDefault="0078251F">
      <w:pPr>
        <w:pStyle w:val="a4"/>
        <w:jc w:val="both"/>
        <w:rPr>
          <w:lang w:val="ru-RU"/>
        </w:rPr>
      </w:pPr>
    </w:p>
    <w:p w:rsidR="0078251F" w:rsidRDefault="0078251F">
      <w:pPr>
        <w:pStyle w:val="a4"/>
        <w:jc w:val="both"/>
        <w:rPr>
          <w:lang w:val="ru-RU"/>
        </w:rPr>
      </w:pPr>
    </w:p>
    <w:p w:rsidR="0078251F" w:rsidRDefault="00A666D2" w:rsidP="4157C378">
      <w:pPr>
        <w:pStyle w:val="a4"/>
        <w:jc w:val="center"/>
        <w:rPr>
          <w:lang w:val="ru-RU"/>
        </w:rPr>
      </w:pPr>
      <w:r>
        <w:rPr>
          <w:lang w:val="ru-RU"/>
        </w:rPr>
        <w:t xml:space="preserve">Рисунок </w:t>
      </w:r>
      <w:r>
        <w:fldChar w:fldCharType="begin"/>
      </w:r>
      <w:r>
        <w:instrText>SEQ</w:instrText>
      </w:r>
      <w:r w:rsidRPr="00A666D2">
        <w:rPr>
          <w:lang w:val="ru-RU"/>
        </w:rPr>
        <w:instrText xml:space="preserve"> "Рисунок" \*</w:instrText>
      </w:r>
      <w:r>
        <w:instrText>Arabic</w:instrText>
      </w:r>
      <w:r>
        <w:fldChar w:fldCharType="separate"/>
      </w:r>
      <w:r w:rsidRPr="00A666D2">
        <w:rPr>
          <w:lang w:val="ru-RU"/>
        </w:rPr>
        <w:t>6</w:t>
      </w:r>
      <w:r>
        <w:fldChar w:fldCharType="end"/>
      </w:r>
      <w:r>
        <w:rPr>
          <w:lang w:val="ru-RU"/>
        </w:rPr>
        <w:t xml:space="preserve">. Расположение полей в магнетроне Рисунок </w:t>
      </w:r>
      <w:r>
        <w:fldChar w:fldCharType="begin"/>
      </w:r>
      <w:r>
        <w:instrText>SEQ</w:instrText>
      </w:r>
      <w:r w:rsidRPr="00A666D2">
        <w:rPr>
          <w:lang w:val="ru-RU"/>
        </w:rPr>
        <w:instrText xml:space="preserve"> "Рисунок" \*</w:instrText>
      </w:r>
      <w:r>
        <w:instrText>Arabic</w:instrText>
      </w:r>
      <w:r>
        <w:fldChar w:fldCharType="separate"/>
      </w:r>
      <w:r w:rsidRPr="00A666D2">
        <w:rPr>
          <w:lang w:val="ru-RU"/>
        </w:rPr>
        <w:t>7</w:t>
      </w:r>
      <w:r>
        <w:fldChar w:fldCharType="end"/>
      </w:r>
      <w:r>
        <w:rPr>
          <w:lang w:val="ru-RU"/>
        </w:rPr>
        <w:t>. Внешний вид промышленного магнетрона</w:t>
      </w:r>
    </w:p>
    <w:p w:rsidR="0078251F" w:rsidRDefault="4157C378" w:rsidP="4157C378">
      <w:pPr>
        <w:ind w:firstLine="709"/>
        <w:jc w:val="both"/>
        <w:rPr>
          <w:sz w:val="24"/>
          <w:szCs w:val="24"/>
          <w:lang w:val="ru-RU"/>
        </w:rPr>
      </w:pPr>
      <w:r w:rsidRPr="4157C378">
        <w:rPr>
          <w:sz w:val="24"/>
          <w:szCs w:val="24"/>
          <w:lang w:val="ru-RU"/>
        </w:rPr>
        <w:t xml:space="preserve">При нагревании катода лампы с его поверхности начинают вылетать электроны. Это явление называется </w:t>
      </w:r>
      <w:r w:rsidRPr="4157C378">
        <w:rPr>
          <w:i/>
          <w:iCs/>
          <w:sz w:val="24"/>
          <w:szCs w:val="24"/>
          <w:lang w:val="ru-RU"/>
        </w:rPr>
        <w:t>термоэлектронной эмиссией.</w:t>
      </w:r>
      <w:r w:rsidRPr="4157C378">
        <w:rPr>
          <w:sz w:val="24"/>
          <w:szCs w:val="24"/>
          <w:lang w:val="ru-RU"/>
        </w:rPr>
        <w:t xml:space="preserve"> Эмитированные электроны движутся к аноду во взаимно-перпендикулярных электрическом и магнитном полях (рисунок 6). Электрическое поле создается между катодом и анодом магнетрона источником анодного напряжения, а магнитное </w:t>
      </w:r>
      <w:r w:rsidRPr="4157C378">
        <w:rPr>
          <w:sz w:val="24"/>
          <w:szCs w:val="24"/>
          <w:lang w:val="ru-RU"/>
        </w:rPr>
        <w:lastRenderedPageBreak/>
        <w:t>поле – соленоидом (цилиндрической катушкой) с током, внутри которого и находится вакуумный диод. Таким образом, электроны могут двигаться внутри цилиндрического объёма, ограниченного анодом электронной лампы.</w:t>
      </w:r>
    </w:p>
    <w:p w:rsidR="0078251F" w:rsidRDefault="4157C378" w:rsidP="4157C378">
      <w:pPr>
        <w:keepNext/>
        <w:ind w:firstLine="709"/>
        <w:jc w:val="both"/>
        <w:rPr>
          <w:sz w:val="24"/>
          <w:szCs w:val="24"/>
          <w:lang w:val="ru-RU"/>
        </w:rPr>
      </w:pPr>
      <w:r w:rsidRPr="4157C378">
        <w:rPr>
          <w:sz w:val="24"/>
          <w:szCs w:val="24"/>
          <w:lang w:val="ru-RU"/>
        </w:rPr>
        <w:t>Постоянный ток в обмотке соленоида создает магнитное поле, оказывающее влияние на траекторию движения электронов посредством силы Лоренца (рисунок 8):</w:t>
      </w:r>
    </w:p>
    <w:p w:rsidR="0078251F" w:rsidRDefault="4157C378" w:rsidP="4157C378">
      <w:pPr>
        <w:keepNext/>
        <w:numPr>
          <w:ilvl w:val="0"/>
          <w:numId w:val="7"/>
        </w:numPr>
        <w:jc w:val="both"/>
        <w:rPr>
          <w:sz w:val="24"/>
          <w:szCs w:val="24"/>
          <w:lang w:val="ru-RU"/>
        </w:rPr>
      </w:pPr>
      <w:r w:rsidRPr="4157C378">
        <w:rPr>
          <w:sz w:val="24"/>
          <w:szCs w:val="24"/>
          <w:lang w:val="ru-RU"/>
        </w:rPr>
        <w:t>в отсутствии магнитного поля сила Лоренца не действует и электроны движутся от катода к аноду преимущественно по прямой линии;</w:t>
      </w:r>
    </w:p>
    <w:p w:rsidR="0078251F" w:rsidRDefault="4157C378" w:rsidP="4157C378">
      <w:pPr>
        <w:keepNext/>
        <w:numPr>
          <w:ilvl w:val="0"/>
          <w:numId w:val="7"/>
        </w:numPr>
        <w:jc w:val="both"/>
        <w:rPr>
          <w:sz w:val="24"/>
          <w:szCs w:val="24"/>
          <w:lang w:val="ru-RU"/>
        </w:rPr>
      </w:pPr>
      <w:r w:rsidRPr="4157C378">
        <w:rPr>
          <w:sz w:val="24"/>
          <w:szCs w:val="24"/>
          <w:lang w:val="ru-RU"/>
        </w:rPr>
        <w:t>при наложении слабого магнитного поля траектории движения электронов начинаются искривляться под действием силы Лоренца, но пока ещё все электроны долетают до анода;</w:t>
      </w:r>
    </w:p>
    <w:p w:rsidR="0078251F" w:rsidRDefault="00A666D2" w:rsidP="4157C378">
      <w:pPr>
        <w:keepNext/>
        <w:numPr>
          <w:ilvl w:val="0"/>
          <w:numId w:val="7"/>
        </w:numPr>
        <w:jc w:val="both"/>
        <w:rPr>
          <w:sz w:val="24"/>
          <w:szCs w:val="24"/>
          <w:lang w:val="ru-RU"/>
        </w:rPr>
      </w:pPr>
      <w:r w:rsidRPr="4157C378">
        <w:rPr>
          <w:sz w:val="24"/>
          <w:szCs w:val="24"/>
          <w:lang w:val="ru-RU"/>
        </w:rPr>
        <w:t>у</w:t>
      </w:r>
      <w:r>
        <w:rPr>
          <w:noProof/>
          <w:sz w:val="24"/>
          <w:lang w:val="ru-RU" w:eastAsia="ru-RU"/>
        </w:rPr>
        <w:drawing>
          <wp:anchor distT="0" distB="0" distL="114935" distR="114935" simplePos="0" relativeHeight="251652608" behindDoc="0" locked="0" layoutInCell="1" allowOverlap="1" wp14:anchorId="4151D825" wp14:editId="07777777">
            <wp:simplePos x="0" y="0"/>
            <wp:positionH relativeFrom="column">
              <wp:posOffset>0</wp:posOffset>
            </wp:positionH>
            <wp:positionV relativeFrom="paragraph">
              <wp:posOffset>160655</wp:posOffset>
            </wp:positionV>
            <wp:extent cx="2365375" cy="2385060"/>
            <wp:effectExtent l="0" t="0" r="0" b="0"/>
            <wp:wrapSquare wrapText="bothSides"/>
            <wp:docPr id="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pic:cNvPicPr>
                      <a:picLocks noChangeAspect="1" noChangeArrowheads="1"/>
                    </pic:cNvPicPr>
                  </pic:nvPicPr>
                  <pic:blipFill>
                    <a:blip r:embed="rId12"/>
                    <a:srcRect b="13219"/>
                    <a:stretch>
                      <a:fillRect/>
                    </a:stretch>
                  </pic:blipFill>
                  <pic:spPr bwMode="auto">
                    <a:xfrm>
                      <a:off x="0" y="0"/>
                      <a:ext cx="2365375" cy="2385060"/>
                    </a:xfrm>
                    <a:prstGeom prst="rect">
                      <a:avLst/>
                    </a:prstGeom>
                    <a:noFill/>
                    <a:ln w="9525">
                      <a:noFill/>
                      <a:miter lim="800000"/>
                      <a:headEnd/>
                      <a:tailEnd/>
                    </a:ln>
                  </pic:spPr>
                </pic:pic>
              </a:graphicData>
            </a:graphic>
          </wp:anchor>
        </w:drawing>
      </w:r>
      <w:r w:rsidRPr="4157C378">
        <w:rPr>
          <w:sz w:val="24"/>
          <w:szCs w:val="24"/>
          <w:lang w:val="ru-RU"/>
        </w:rPr>
        <w:t>величивая индукцию магнитного поля, можно получить ситуацию, когда электрон, двигаясь по криволинейной траектории, едва коснётся анода и возвратится на катод. При этом анодный ток ещё существует - его называют критическим анодным током магнетрона;</w:t>
      </w:r>
    </w:p>
    <w:p w:rsidR="0078251F" w:rsidRDefault="4157C378" w:rsidP="4157C378">
      <w:pPr>
        <w:keepNext/>
        <w:numPr>
          <w:ilvl w:val="0"/>
          <w:numId w:val="7"/>
        </w:numPr>
        <w:jc w:val="both"/>
        <w:rPr>
          <w:sz w:val="24"/>
          <w:szCs w:val="24"/>
          <w:lang w:val="ru-RU"/>
        </w:rPr>
      </w:pPr>
      <w:r w:rsidRPr="4157C378">
        <w:rPr>
          <w:sz w:val="24"/>
          <w:szCs w:val="24"/>
          <w:lang w:val="ru-RU"/>
        </w:rPr>
        <w:t>при дальнейшем увеличении магнитной индукции электроны, отклоняемые силой Лоренца, возвращаются на катод, не достигая анода, и анодный ток быстро убывает до нуля.</w:t>
      </w:r>
    </w:p>
    <w:p w:rsidR="0078251F" w:rsidRDefault="0078251F">
      <w:pPr>
        <w:keepNext/>
        <w:jc w:val="both"/>
        <w:rPr>
          <w:sz w:val="24"/>
          <w:lang w:val="ru-RU"/>
        </w:rPr>
      </w:pPr>
    </w:p>
    <w:p w:rsidR="0078251F" w:rsidRDefault="00A666D2" w:rsidP="4157C378">
      <w:pPr>
        <w:pStyle w:val="a4"/>
        <w:jc w:val="both"/>
        <w:rPr>
          <w:lang w:val="ru-RU"/>
        </w:rPr>
      </w:pPr>
      <w:r>
        <w:rPr>
          <w:lang w:val="ru-RU"/>
        </w:rPr>
        <w:t xml:space="preserve">Рисунок </w:t>
      </w:r>
      <w:r>
        <w:fldChar w:fldCharType="begin"/>
      </w:r>
      <w:r>
        <w:instrText>SEQ</w:instrText>
      </w:r>
      <w:r w:rsidRPr="00A666D2">
        <w:rPr>
          <w:lang w:val="ru-RU"/>
        </w:rPr>
        <w:instrText xml:space="preserve"> "Рисунок" \*</w:instrText>
      </w:r>
      <w:r>
        <w:instrText>Arabic</w:instrText>
      </w:r>
      <w:r>
        <w:fldChar w:fldCharType="separate"/>
      </w:r>
      <w:r w:rsidRPr="00A666D2">
        <w:rPr>
          <w:lang w:val="ru-RU"/>
        </w:rPr>
        <w:t>8</w:t>
      </w:r>
      <w:r>
        <w:fldChar w:fldCharType="end"/>
      </w:r>
      <w:r>
        <w:rPr>
          <w:lang w:val="ru-RU"/>
        </w:rPr>
        <w:t>. Траектории движения электронов в лабораторном магнетроне в зависимости от величины индукции магнитного поля (вектор магнитной индукции направлен «от нас» перпендикулярно плоскости рисунка</w:t>
      </w:r>
    </w:p>
    <w:p w:rsidR="0078251F" w:rsidRDefault="0078251F">
      <w:pPr>
        <w:jc w:val="center"/>
        <w:rPr>
          <w:rFonts w:ascii="Arial" w:hAnsi="Arial" w:cs="Arial"/>
          <w:sz w:val="24"/>
          <w:lang w:val="ru-RU"/>
        </w:rPr>
      </w:pPr>
    </w:p>
    <w:p w:rsidR="0078251F" w:rsidRDefault="4157C378" w:rsidP="4157C378">
      <w:pPr>
        <w:ind w:firstLine="709"/>
        <w:jc w:val="both"/>
        <w:rPr>
          <w:sz w:val="24"/>
          <w:szCs w:val="24"/>
          <w:lang w:val="ru-RU"/>
        </w:rPr>
      </w:pPr>
      <w:r w:rsidRPr="4157C378">
        <w:rPr>
          <w:sz w:val="24"/>
          <w:szCs w:val="24"/>
          <w:lang w:val="ru-RU"/>
        </w:rPr>
        <w:t>Криволинейная траектория движения электрона в магнитном поле с критическим значением индукции напоминает окружность, радиус которой для электрона вблизи анода приблизительно равен половине радиуса анода:</w:t>
      </w:r>
    </w:p>
    <w:p w:rsidR="0078251F" w:rsidRDefault="0078251F">
      <w:pPr>
        <w:ind w:firstLine="709"/>
        <w:jc w:val="both"/>
        <w:rPr>
          <w:sz w:val="24"/>
          <w:lang w:val="ru-RU"/>
        </w:rPr>
      </w:pPr>
    </w:p>
    <w:p w:rsidR="0078251F" w:rsidRDefault="00353AB5" w:rsidP="4157C378">
      <w:pPr>
        <w:ind w:firstLine="709"/>
        <w:jc w:val="both"/>
        <w:rPr>
          <w:sz w:val="24"/>
          <w:szCs w:val="24"/>
          <w:lang w:val="ru-RU"/>
        </w:rPr>
      </w:pPr>
      <m:oMath>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a</m:t>
                </m:r>
              </m:sub>
            </m:sSub>
          </m:num>
          <m:den>
            <m:r>
              <w:rPr>
                <w:rFonts w:ascii="Cambria Math" w:hAnsi="Cambria Math"/>
                <w:lang w:val="ru-RU"/>
              </w:rPr>
              <m:t>2</m:t>
            </m:r>
          </m:den>
        </m:f>
        <m:r>
          <w:rPr>
            <w:rFonts w:ascii="Cambria Math" w:hAnsi="Cambria Math"/>
            <w:lang w:val="ru-RU"/>
          </w:rPr>
          <m:t>=</m:t>
        </m:r>
        <m:f>
          <m:fPr>
            <m:ctrlPr>
              <w:rPr>
                <w:rFonts w:ascii="Cambria Math" w:hAnsi="Cambria Math"/>
              </w:rPr>
            </m:ctrlPr>
          </m:fPr>
          <m:num>
            <m:r>
              <m:rPr>
                <m:lit/>
                <m:nor/>
              </m:rPr>
              <w:rPr>
                <w:rFonts w:ascii="Cambria Math" w:hAnsi="Cambria Math"/>
              </w:rPr>
              <m:t>mv</m:t>
            </m:r>
          </m:num>
          <m:den>
            <m:sSub>
              <m:sSubPr>
                <m:ctrlPr>
                  <w:rPr>
                    <w:rFonts w:ascii="Cambria Math" w:hAnsi="Cambria Math"/>
                  </w:rPr>
                </m:ctrlPr>
              </m:sSubPr>
              <m:e>
                <m:r>
                  <w:rPr>
                    <w:rFonts w:ascii="Cambria Math" w:hAnsi="Cambria Math"/>
                  </w:rPr>
                  <m:t>B</m:t>
                </m:r>
              </m:e>
              <m:sub>
                <m:r>
                  <m:rPr>
                    <m:lit/>
                    <m:nor/>
                  </m:rPr>
                  <w:rPr>
                    <w:rFonts w:ascii="Cambria Math" w:hAnsi="Cambria Math"/>
                    <w:lang w:val="ru-RU"/>
                  </w:rPr>
                  <m:t>кр</m:t>
                </m:r>
              </m:sub>
            </m:sSub>
            <m:r>
              <w:rPr>
                <w:rFonts w:ascii="Cambria Math" w:hAnsi="Cambria Math"/>
              </w:rPr>
              <m:t>e</m:t>
            </m:r>
          </m:den>
        </m:f>
      </m:oMath>
      <w:r w:rsidR="00A666D2">
        <w:rPr>
          <w:sz w:val="24"/>
          <w:lang w:val="ru-RU"/>
        </w:rPr>
        <w:tab/>
      </w:r>
      <w:r w:rsidR="00A666D2">
        <w:rPr>
          <w:sz w:val="24"/>
          <w:lang w:val="ru-RU"/>
        </w:rPr>
        <w:tab/>
      </w:r>
      <w:r w:rsidR="00A666D2">
        <w:rPr>
          <w:sz w:val="24"/>
          <w:lang w:val="ru-RU"/>
        </w:rPr>
        <w:tab/>
      </w:r>
      <w:r w:rsidR="00A666D2">
        <w:rPr>
          <w:sz w:val="24"/>
          <w:lang w:val="ru-RU"/>
        </w:rPr>
        <w:tab/>
      </w:r>
      <w:r w:rsidR="00A666D2">
        <w:rPr>
          <w:sz w:val="24"/>
          <w:lang w:val="ru-RU"/>
        </w:rPr>
        <w:tab/>
      </w:r>
      <w:r w:rsidR="00A666D2">
        <w:rPr>
          <w:sz w:val="24"/>
          <w:lang w:val="ru-RU"/>
        </w:rPr>
        <w:tab/>
      </w:r>
      <w:r w:rsidR="00A666D2">
        <w:rPr>
          <w:sz w:val="24"/>
          <w:lang w:val="ru-RU"/>
        </w:rPr>
        <w:tab/>
      </w:r>
      <w:r w:rsidR="00A666D2">
        <w:rPr>
          <w:sz w:val="24"/>
          <w:lang w:val="ru-RU"/>
        </w:rPr>
        <w:tab/>
      </w:r>
      <w:r w:rsidR="00A666D2">
        <w:rPr>
          <w:sz w:val="24"/>
          <w:lang w:val="ru-RU"/>
        </w:rPr>
        <w:tab/>
      </w:r>
      <w:r w:rsidR="00A666D2">
        <w:rPr>
          <w:sz w:val="24"/>
          <w:lang w:val="ru-RU"/>
        </w:rPr>
        <w:tab/>
      </w:r>
      <w:r w:rsidR="00A666D2">
        <w:rPr>
          <w:sz w:val="24"/>
          <w:lang w:val="ru-RU"/>
        </w:rPr>
        <w:tab/>
      </w:r>
      <w:r w:rsidR="00A666D2" w:rsidRPr="4157C378">
        <w:rPr>
          <w:sz w:val="24"/>
          <w:szCs w:val="24"/>
          <w:lang w:val="ru-RU"/>
        </w:rPr>
        <w:t>(13)</w:t>
      </w:r>
    </w:p>
    <w:p w:rsidR="0078251F" w:rsidRDefault="0078251F">
      <w:pPr>
        <w:ind w:firstLine="709"/>
        <w:jc w:val="both"/>
        <w:rPr>
          <w:sz w:val="24"/>
          <w:lang w:val="ru-RU"/>
        </w:rPr>
      </w:pPr>
    </w:p>
    <w:p w:rsidR="0078251F" w:rsidRDefault="4157C378" w:rsidP="4157C378">
      <w:pPr>
        <w:jc w:val="both"/>
        <w:rPr>
          <w:sz w:val="24"/>
          <w:szCs w:val="24"/>
          <w:lang w:val="ru-RU"/>
        </w:rPr>
      </w:pPr>
      <w:r w:rsidRPr="4157C378">
        <w:rPr>
          <w:sz w:val="24"/>
          <w:szCs w:val="24"/>
          <w:lang w:val="ru-RU"/>
        </w:rPr>
        <w:t>где  значение скорости электрона в соответствии с формулой (10) равно</w:t>
      </w:r>
    </w:p>
    <w:p w:rsidR="0078251F" w:rsidRDefault="0078251F">
      <w:pPr>
        <w:ind w:firstLine="709"/>
        <w:jc w:val="both"/>
        <w:rPr>
          <w:sz w:val="24"/>
          <w:lang w:val="ru-RU"/>
        </w:rPr>
      </w:pPr>
    </w:p>
    <w:p w:rsidR="0078251F" w:rsidRDefault="00A666D2" w:rsidP="4157C378">
      <w:pPr>
        <w:ind w:firstLine="709"/>
        <w:jc w:val="both"/>
        <w:rPr>
          <w:sz w:val="24"/>
          <w:szCs w:val="24"/>
          <w:lang w:val="ru-RU"/>
        </w:rPr>
      </w:pPr>
      <m:oMath>
        <m:r>
          <w:rPr>
            <w:rFonts w:ascii="Cambria Math" w:hAnsi="Cambria Math"/>
          </w:rPr>
          <m:t>v</m:t>
        </m:r>
        <m:r>
          <w:rPr>
            <w:rFonts w:ascii="Cambria Math" w:hAnsi="Cambria Math"/>
            <w:lang w:val="ru-RU"/>
          </w:rPr>
          <m:t>=</m:t>
        </m:r>
        <m:rad>
          <m:radPr>
            <m:degHide m:val="1"/>
            <m:ctrlPr>
              <w:rPr>
                <w:rFonts w:ascii="Cambria Math" w:hAnsi="Cambria Math"/>
              </w:rPr>
            </m:ctrlPr>
          </m:radPr>
          <m:deg/>
          <m:e>
            <m:f>
              <m:fPr>
                <m:ctrlPr>
                  <w:rPr>
                    <w:rFonts w:ascii="Cambria Math" w:hAnsi="Cambria Math"/>
                  </w:rPr>
                </m:ctrlPr>
              </m:fPr>
              <m:num>
                <m:r>
                  <w:rPr>
                    <w:rFonts w:ascii="Cambria Math" w:hAnsi="Cambria Math"/>
                    <w:lang w:val="ru-RU"/>
                  </w:rPr>
                  <m:t>2</m:t>
                </m:r>
                <m:sSub>
                  <m:sSubPr>
                    <m:ctrlPr>
                      <w:rPr>
                        <w:rFonts w:ascii="Cambria Math" w:hAnsi="Cambria Math"/>
                      </w:rPr>
                    </m:ctrlPr>
                  </m:sSubPr>
                  <m:e>
                    <m:r>
                      <m:rPr>
                        <m:lit/>
                        <m:nor/>
                      </m:rPr>
                      <w:rPr>
                        <w:rFonts w:ascii="Cambria Math" w:hAnsi="Cambria Math"/>
                      </w:rPr>
                      <m:t>eU</m:t>
                    </m:r>
                  </m:e>
                  <m:sub>
                    <m:r>
                      <w:rPr>
                        <w:rFonts w:ascii="Cambria Math" w:hAnsi="Cambria Math"/>
                      </w:rPr>
                      <m:t>a</m:t>
                    </m:r>
                  </m:sub>
                </m:sSub>
              </m:num>
              <m:den>
                <m:r>
                  <w:rPr>
                    <w:rFonts w:ascii="Cambria Math" w:hAnsi="Cambria Math"/>
                  </w:rPr>
                  <m:t>m</m:t>
                </m:r>
              </m:den>
            </m:f>
          </m:e>
        </m:rad>
      </m:oMath>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sidRPr="4157C378">
        <w:rPr>
          <w:sz w:val="24"/>
          <w:szCs w:val="24"/>
          <w:lang w:val="ru-RU"/>
        </w:rPr>
        <w:t>(14)</w:t>
      </w:r>
    </w:p>
    <w:p w:rsidR="0078251F" w:rsidRDefault="0078251F">
      <w:pPr>
        <w:ind w:firstLine="709"/>
        <w:jc w:val="both"/>
        <w:rPr>
          <w:sz w:val="24"/>
          <w:lang w:val="ru-RU"/>
        </w:rPr>
      </w:pPr>
    </w:p>
    <w:p w:rsidR="0078251F" w:rsidRDefault="00A666D2" w:rsidP="4157C378">
      <w:pPr>
        <w:jc w:val="both"/>
        <w:rPr>
          <w:sz w:val="24"/>
          <w:szCs w:val="24"/>
          <w:lang w:val="ru-RU"/>
        </w:rPr>
      </w:pPr>
      <w:r w:rsidRPr="4157C378">
        <w:rPr>
          <w:sz w:val="24"/>
          <w:szCs w:val="24"/>
          <w:lang w:val="ru-RU"/>
        </w:rPr>
        <w:t xml:space="preserve">где </w:t>
      </w:r>
      <m:oMath>
        <m:sSub>
          <m:sSubPr>
            <m:ctrlPr>
              <w:rPr>
                <w:rFonts w:ascii="Cambria Math" w:hAnsi="Cambria Math"/>
              </w:rPr>
            </m:ctrlPr>
          </m:sSubPr>
          <m:e>
            <m:r>
              <w:rPr>
                <w:rFonts w:ascii="Cambria Math" w:hAnsi="Cambria Math"/>
              </w:rPr>
              <m:t>U</m:t>
            </m:r>
          </m:e>
          <m:sub>
            <m:r>
              <w:rPr>
                <w:rFonts w:ascii="Cambria Math" w:hAnsi="Cambria Math"/>
              </w:rPr>
              <m:t>a</m:t>
            </m:r>
          </m:sub>
        </m:sSub>
      </m:oMath>
      <w:r w:rsidRPr="4157C378">
        <w:rPr>
          <w:sz w:val="24"/>
          <w:szCs w:val="24"/>
          <w:lang w:val="ru-RU"/>
        </w:rPr>
        <w:t xml:space="preserve"> - напряжение на аноде магнетрона, являющееся для электрона ускоряющим напряжением.</w:t>
      </w:r>
      <m:oMath>
        <m:sSub>
          <m:sSubPr>
            <m:ctrlPr>
              <w:rPr>
                <w:rFonts w:ascii="Cambria Math" w:hAnsi="Cambria Math"/>
              </w:rPr>
            </m:ctrlPr>
          </m:sSubPr>
          <m:e>
            <m:r>
              <w:rPr>
                <w:rFonts w:ascii="Cambria Math" w:hAnsi="Cambria Math"/>
                <w:lang w:val="ru-RU"/>
              </w:rPr>
              <m:t>В</m:t>
            </m:r>
          </m:e>
          <m:sub>
            <m:r>
              <m:rPr>
                <m:lit/>
                <m:nor/>
              </m:rPr>
              <w:rPr>
                <w:rFonts w:ascii="Cambria Math" w:hAnsi="Cambria Math"/>
                <w:lang w:val="ru-RU"/>
              </w:rPr>
              <m:t>кр</m:t>
            </m:r>
          </m:sub>
        </m:sSub>
      </m:oMath>
      <w:r w:rsidRPr="4157C378">
        <w:rPr>
          <w:sz w:val="24"/>
          <w:szCs w:val="24"/>
          <w:lang w:val="ru-RU"/>
        </w:rPr>
        <w:t xml:space="preserve"> - </w:t>
      </w:r>
      <w:r w:rsidRPr="4157C378">
        <w:rPr>
          <w:i/>
          <w:iCs/>
          <w:sz w:val="24"/>
          <w:szCs w:val="24"/>
          <w:lang w:val="ru-RU"/>
        </w:rPr>
        <w:t>критическое значение индукции магнитного поля</w:t>
      </w:r>
      <w:r w:rsidRPr="4157C378">
        <w:rPr>
          <w:sz w:val="24"/>
          <w:szCs w:val="24"/>
          <w:lang w:val="ru-RU"/>
        </w:rPr>
        <w:t xml:space="preserve">, при котором траектории движения искривляются настолько, что уже </w:t>
      </w:r>
      <w:r w:rsidRPr="4157C378">
        <w:rPr>
          <w:i/>
          <w:iCs/>
          <w:sz w:val="24"/>
          <w:szCs w:val="24"/>
          <w:lang w:val="ru-RU"/>
        </w:rPr>
        <w:t>не касаются</w:t>
      </w:r>
      <w:r w:rsidRPr="4157C378">
        <w:rPr>
          <w:sz w:val="24"/>
          <w:szCs w:val="24"/>
          <w:lang w:val="ru-RU"/>
        </w:rPr>
        <w:t xml:space="preserve"> анода (рисунок 8в).</w:t>
      </w:r>
    </w:p>
    <w:p w:rsidR="0078251F" w:rsidRDefault="4157C378" w:rsidP="4157C378">
      <w:pPr>
        <w:ind w:firstLine="709"/>
        <w:jc w:val="both"/>
        <w:rPr>
          <w:sz w:val="24"/>
          <w:szCs w:val="24"/>
          <w:lang w:val="ru-RU"/>
        </w:rPr>
      </w:pPr>
      <w:r w:rsidRPr="4157C378">
        <w:rPr>
          <w:sz w:val="24"/>
          <w:szCs w:val="24"/>
          <w:lang w:val="ru-RU"/>
        </w:rPr>
        <w:t>Таким образом, если известна индукция критического магнитного поля при определенном анодном напряжении, то из формул (13) и (14) можно рассчитать удельный заряд электрона:</w:t>
      </w:r>
    </w:p>
    <w:p w:rsidR="0078251F" w:rsidRDefault="0078251F">
      <w:pPr>
        <w:rPr>
          <w:rFonts w:ascii="Arial" w:hAnsi="Arial" w:cs="Arial"/>
          <w:sz w:val="24"/>
          <w:lang w:val="ru-RU"/>
        </w:rPr>
      </w:pPr>
    </w:p>
    <w:p w:rsidR="0078251F" w:rsidRDefault="00353AB5" w:rsidP="4157C378">
      <w:pPr>
        <w:ind w:firstLine="708"/>
        <w:jc w:val="both"/>
        <w:rPr>
          <w:sz w:val="24"/>
          <w:szCs w:val="24"/>
          <w:lang w:val="ru-RU"/>
        </w:rPr>
      </w:pPr>
      <m:oMath>
        <m:f>
          <m:fPr>
            <m:ctrlPr>
              <w:rPr>
                <w:rFonts w:ascii="Cambria Math" w:hAnsi="Cambria Math"/>
              </w:rPr>
            </m:ctrlPr>
          </m:fPr>
          <m:num>
            <m:r>
              <w:rPr>
                <w:rFonts w:ascii="Cambria Math" w:hAnsi="Cambria Math"/>
              </w:rPr>
              <m:t>e</m:t>
            </m:r>
          </m:num>
          <m:den>
            <m:r>
              <w:rPr>
                <w:rFonts w:ascii="Cambria Math" w:hAnsi="Cambria Math"/>
              </w:rPr>
              <m:t>m</m:t>
            </m:r>
          </m:den>
        </m:f>
        <m:r>
          <w:rPr>
            <w:rFonts w:ascii="Cambria Math" w:hAnsi="Cambria Math"/>
            <w:lang w:val="ru-RU"/>
          </w:rPr>
          <m:t>=</m:t>
        </m:r>
        <m:f>
          <m:fPr>
            <m:ctrlPr>
              <w:rPr>
                <w:rFonts w:ascii="Cambria Math" w:hAnsi="Cambria Math"/>
              </w:rPr>
            </m:ctrlPr>
          </m:fPr>
          <m:num>
            <m:r>
              <w:rPr>
                <w:rFonts w:ascii="Cambria Math" w:hAnsi="Cambria Math"/>
                <w:lang w:val="ru-RU"/>
              </w:rPr>
              <m:t>8</m:t>
            </m:r>
            <m:sSub>
              <m:sSubPr>
                <m:ctrlPr>
                  <w:rPr>
                    <w:rFonts w:ascii="Cambria Math" w:hAnsi="Cambria Math"/>
                  </w:rPr>
                </m:ctrlPr>
              </m:sSubPr>
              <m:e>
                <m:r>
                  <w:rPr>
                    <w:rFonts w:ascii="Cambria Math" w:hAnsi="Cambria Math"/>
                  </w:rPr>
                  <m:t>U</m:t>
                </m:r>
              </m:e>
              <m:sub>
                <m:r>
                  <w:rPr>
                    <w:rFonts w:ascii="Cambria Math" w:hAnsi="Cambria Math"/>
                  </w:rPr>
                  <m:t>a</m:t>
                </m:r>
              </m:sub>
            </m:sSub>
          </m:num>
          <m:den>
            <m:sSubSup>
              <m:sSubSupPr>
                <m:ctrlPr>
                  <w:rPr>
                    <w:rFonts w:ascii="Cambria Math" w:hAnsi="Cambria Math"/>
                  </w:rPr>
                </m:ctrlPr>
              </m:sSubSupPr>
              <m:e>
                <m:r>
                  <w:rPr>
                    <w:rFonts w:ascii="Cambria Math" w:hAnsi="Cambria Math"/>
                  </w:rPr>
                  <m:t>r</m:t>
                </m:r>
              </m:e>
              <m:sub>
                <m:r>
                  <w:rPr>
                    <w:rFonts w:ascii="Cambria Math" w:hAnsi="Cambria Math"/>
                  </w:rPr>
                  <m:t>a</m:t>
                </m:r>
              </m:sub>
              <m:sup>
                <m:r>
                  <w:rPr>
                    <w:rFonts w:ascii="Cambria Math" w:hAnsi="Cambria Math"/>
                    <w:lang w:val="ru-RU"/>
                  </w:rPr>
                  <m:t>2</m:t>
                </m:r>
              </m:sup>
            </m:sSubSup>
            <m:sSubSup>
              <m:sSubSupPr>
                <m:ctrlPr>
                  <w:rPr>
                    <w:rFonts w:ascii="Cambria Math" w:hAnsi="Cambria Math"/>
                  </w:rPr>
                </m:ctrlPr>
              </m:sSubSupPr>
              <m:e>
                <m:r>
                  <w:rPr>
                    <w:rFonts w:ascii="Cambria Math" w:hAnsi="Cambria Math"/>
                  </w:rPr>
                  <m:t>B</m:t>
                </m:r>
              </m:e>
              <m:sub>
                <m:r>
                  <m:rPr>
                    <m:lit/>
                    <m:nor/>
                  </m:rPr>
                  <w:rPr>
                    <w:rFonts w:ascii="Cambria Math" w:hAnsi="Cambria Math"/>
                    <w:lang w:val="ru-RU"/>
                  </w:rPr>
                  <m:t>кр</m:t>
                </m:r>
              </m:sub>
              <m:sup>
                <m:r>
                  <w:rPr>
                    <w:rFonts w:ascii="Cambria Math" w:hAnsi="Cambria Math"/>
                    <w:lang w:val="ru-RU"/>
                  </w:rPr>
                  <m:t>2</m:t>
                </m:r>
              </m:sup>
            </m:sSubSup>
          </m:den>
        </m:f>
      </m:oMath>
      <w:r w:rsidR="00A666D2">
        <w:rPr>
          <w:rFonts w:ascii="Arial" w:hAnsi="Arial" w:cs="Arial"/>
          <w:sz w:val="24"/>
          <w:lang w:val="ru-RU"/>
        </w:rPr>
        <w:tab/>
      </w:r>
      <w:r w:rsidR="00A666D2">
        <w:rPr>
          <w:rFonts w:ascii="Arial" w:hAnsi="Arial" w:cs="Arial"/>
          <w:sz w:val="24"/>
          <w:lang w:val="ru-RU"/>
        </w:rPr>
        <w:tab/>
      </w:r>
      <w:r w:rsidR="00A666D2">
        <w:rPr>
          <w:rFonts w:ascii="Arial" w:hAnsi="Arial" w:cs="Arial"/>
          <w:sz w:val="24"/>
          <w:lang w:val="ru-RU"/>
        </w:rPr>
        <w:tab/>
      </w:r>
      <w:r w:rsidR="00A666D2">
        <w:rPr>
          <w:rFonts w:ascii="Arial" w:hAnsi="Arial" w:cs="Arial"/>
          <w:sz w:val="24"/>
          <w:lang w:val="ru-RU"/>
        </w:rPr>
        <w:tab/>
      </w:r>
      <w:r w:rsidR="00A666D2">
        <w:rPr>
          <w:rFonts w:ascii="Arial" w:hAnsi="Arial" w:cs="Arial"/>
          <w:sz w:val="24"/>
          <w:lang w:val="ru-RU"/>
        </w:rPr>
        <w:tab/>
      </w:r>
      <w:r w:rsidR="00A666D2">
        <w:rPr>
          <w:rFonts w:ascii="Arial" w:hAnsi="Arial" w:cs="Arial"/>
          <w:sz w:val="24"/>
          <w:lang w:val="ru-RU"/>
        </w:rPr>
        <w:tab/>
      </w:r>
      <w:r w:rsidR="00A666D2">
        <w:rPr>
          <w:rFonts w:ascii="Arial" w:hAnsi="Arial" w:cs="Arial"/>
          <w:sz w:val="24"/>
          <w:lang w:val="ru-RU"/>
        </w:rPr>
        <w:tab/>
      </w:r>
      <w:r w:rsidR="00A666D2">
        <w:rPr>
          <w:rFonts w:ascii="Arial" w:hAnsi="Arial" w:cs="Arial"/>
          <w:sz w:val="24"/>
          <w:lang w:val="ru-RU"/>
        </w:rPr>
        <w:tab/>
      </w:r>
      <w:r w:rsidR="00A666D2">
        <w:rPr>
          <w:rFonts w:ascii="Arial" w:hAnsi="Arial" w:cs="Arial"/>
          <w:sz w:val="24"/>
          <w:lang w:val="ru-RU"/>
        </w:rPr>
        <w:tab/>
      </w:r>
      <w:r w:rsidR="00A666D2">
        <w:rPr>
          <w:rFonts w:ascii="Arial" w:hAnsi="Arial" w:cs="Arial"/>
          <w:sz w:val="24"/>
          <w:lang w:val="ru-RU"/>
        </w:rPr>
        <w:tab/>
      </w:r>
      <w:r w:rsidR="00A666D2">
        <w:rPr>
          <w:rFonts w:ascii="Arial" w:hAnsi="Arial" w:cs="Arial"/>
          <w:sz w:val="24"/>
          <w:lang w:val="ru-RU"/>
        </w:rPr>
        <w:tab/>
      </w:r>
      <w:r w:rsidR="00A666D2" w:rsidRPr="4157C378">
        <w:rPr>
          <w:sz w:val="24"/>
          <w:szCs w:val="24"/>
          <w:lang w:val="ru-RU"/>
        </w:rPr>
        <w:t>(15)</w:t>
      </w:r>
    </w:p>
    <w:p w:rsidR="0078251F" w:rsidRDefault="0078251F">
      <w:pPr>
        <w:ind w:firstLine="708"/>
        <w:jc w:val="both"/>
        <w:rPr>
          <w:rFonts w:ascii="Arial" w:hAnsi="Arial" w:cs="Arial"/>
          <w:sz w:val="24"/>
          <w:lang w:val="ru-RU"/>
        </w:rPr>
      </w:pPr>
    </w:p>
    <w:p w:rsidR="0078251F" w:rsidRDefault="4157C378" w:rsidP="4157C378">
      <w:pPr>
        <w:ind w:firstLine="709"/>
        <w:jc w:val="both"/>
        <w:rPr>
          <w:sz w:val="24"/>
          <w:szCs w:val="24"/>
          <w:lang w:val="ru-RU"/>
        </w:rPr>
      </w:pPr>
      <w:r w:rsidRPr="4157C378">
        <w:rPr>
          <w:sz w:val="24"/>
          <w:szCs w:val="24"/>
          <w:lang w:val="ru-RU"/>
        </w:rPr>
        <w:t>Для вычисления удельного заряда электрона по формуле (15) нужно, задавая величину анодного напряжения, найти критическое значение индукции магнитного поля.</w:t>
      </w:r>
    </w:p>
    <w:p w:rsidR="0078251F" w:rsidRDefault="4157C378" w:rsidP="4157C378">
      <w:pPr>
        <w:ind w:firstLine="709"/>
        <w:jc w:val="both"/>
        <w:rPr>
          <w:sz w:val="24"/>
          <w:szCs w:val="24"/>
          <w:lang w:val="ru-RU"/>
        </w:rPr>
      </w:pPr>
      <w:r w:rsidRPr="4157C378">
        <w:rPr>
          <w:sz w:val="24"/>
          <w:szCs w:val="24"/>
          <w:lang w:val="ru-RU"/>
        </w:rPr>
        <w:t>В данной работе измеряется ток соленоида, с которым однозначно связано значение индукции магнитного поля внутри магнетрона. Из закона Био – Савара – Лапласа (7) для длинного соленоида (у которого длина много больше диаметра) имеем:</w:t>
      </w:r>
    </w:p>
    <w:p w:rsidR="0078251F" w:rsidRDefault="0078251F">
      <w:pPr>
        <w:ind w:firstLine="709"/>
        <w:jc w:val="both"/>
        <w:rPr>
          <w:sz w:val="24"/>
          <w:lang w:val="ru-RU"/>
        </w:rPr>
      </w:pPr>
    </w:p>
    <w:p w:rsidR="0078251F" w:rsidRDefault="00A666D2" w:rsidP="4157C378">
      <w:pPr>
        <w:ind w:firstLine="709"/>
        <w:jc w:val="both"/>
        <w:rPr>
          <w:sz w:val="24"/>
          <w:szCs w:val="24"/>
          <w:lang w:val="ru-RU"/>
        </w:rPr>
      </w:pPr>
      <m:oMath>
        <m:r>
          <w:rPr>
            <w:rFonts w:ascii="Cambria Math" w:hAnsi="Cambria Math"/>
          </w:rPr>
          <m:t>B</m:t>
        </m:r>
        <m:r>
          <w:rPr>
            <w:rFonts w:ascii="Cambria Math" w:hAnsi="Cambria Math"/>
            <w:lang w:val="ru-RU"/>
          </w:rPr>
          <m:t>=</m:t>
        </m:r>
        <m:sSub>
          <m:sSubPr>
            <m:ctrlPr>
              <w:rPr>
                <w:rFonts w:ascii="Cambria Math" w:hAnsi="Cambria Math"/>
              </w:rPr>
            </m:ctrlPr>
          </m:sSubPr>
          <m:e>
            <m:r>
              <w:rPr>
                <w:rFonts w:ascii="Cambria Math" w:hAnsi="Cambria Math"/>
              </w:rPr>
              <m:t>μ</m:t>
            </m:r>
          </m:e>
          <m:sub>
            <m:r>
              <w:rPr>
                <w:rFonts w:ascii="Cambria Math" w:hAnsi="Cambria Math"/>
                <w:lang w:val="ru-RU"/>
              </w:rPr>
              <m:t>0</m:t>
            </m:r>
          </m:sub>
        </m:sSub>
        <m:sSub>
          <m:sSubPr>
            <m:ctrlPr>
              <w:rPr>
                <w:rFonts w:ascii="Cambria Math" w:hAnsi="Cambria Math"/>
              </w:rPr>
            </m:ctrlPr>
          </m:sSubPr>
          <m:e>
            <m:r>
              <w:rPr>
                <w:rFonts w:ascii="Cambria Math" w:hAnsi="Cambria Math"/>
              </w:rPr>
              <m:t>μI</m:t>
            </m:r>
          </m:e>
          <m:sub>
            <m:r>
              <w:rPr>
                <w:rFonts w:ascii="Cambria Math" w:hAnsi="Cambria Math"/>
              </w:rPr>
              <m:t>c</m:t>
            </m:r>
          </m:sub>
        </m:sSub>
        <m:f>
          <m:fPr>
            <m:ctrlPr>
              <w:rPr>
                <w:rFonts w:ascii="Cambria Math" w:hAnsi="Cambria Math"/>
              </w:rPr>
            </m:ctrlPr>
          </m:fPr>
          <m:num>
            <m:r>
              <w:rPr>
                <w:rFonts w:ascii="Cambria Math" w:hAnsi="Cambria Math"/>
              </w:rPr>
              <m:t>N</m:t>
            </m:r>
          </m:num>
          <m:den>
            <m:r>
              <w:rPr>
                <w:rFonts w:ascii="Cambria Math" w:hAnsi="Cambria Math"/>
              </w:rPr>
              <m:t>l</m:t>
            </m:r>
          </m:den>
        </m:f>
      </m:oMath>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Pr>
          <w:sz w:val="24"/>
          <w:lang w:val="ru-RU"/>
        </w:rPr>
        <w:tab/>
      </w:r>
      <w:r w:rsidRPr="4157C378">
        <w:rPr>
          <w:sz w:val="24"/>
          <w:szCs w:val="24"/>
          <w:lang w:val="ru-RU"/>
        </w:rPr>
        <w:t>(16)</w:t>
      </w:r>
    </w:p>
    <w:p w:rsidR="0078251F" w:rsidRDefault="0078251F">
      <w:pPr>
        <w:ind w:firstLine="709"/>
        <w:jc w:val="both"/>
        <w:rPr>
          <w:sz w:val="24"/>
          <w:lang w:val="ru-RU"/>
        </w:rPr>
      </w:pPr>
    </w:p>
    <w:p w:rsidR="0078251F" w:rsidRDefault="00A666D2" w:rsidP="4157C378">
      <w:pPr>
        <w:jc w:val="both"/>
        <w:rPr>
          <w:sz w:val="24"/>
          <w:szCs w:val="24"/>
          <w:lang w:val="ru-RU"/>
        </w:rPr>
      </w:pPr>
      <w:r w:rsidRPr="4157C378">
        <w:rPr>
          <w:sz w:val="24"/>
          <w:szCs w:val="24"/>
          <w:lang w:val="ru-RU"/>
        </w:rPr>
        <w:t xml:space="preserve">где </w:t>
      </w:r>
      <m:oMath>
        <m:r>
          <w:rPr>
            <w:rFonts w:ascii="Cambria Math" w:hAnsi="Cambria Math"/>
          </w:rPr>
          <m:t>N</m:t>
        </m:r>
      </m:oMath>
      <w:r w:rsidRPr="4157C378">
        <w:rPr>
          <w:sz w:val="24"/>
          <w:szCs w:val="24"/>
          <w:lang w:val="ru-RU"/>
        </w:rPr>
        <w:t xml:space="preserve"> - число витков, </w:t>
      </w:r>
      <m:oMath>
        <m:r>
          <w:rPr>
            <w:rFonts w:ascii="Cambria Math" w:hAnsi="Cambria Math"/>
          </w:rPr>
          <m:t>l</m:t>
        </m:r>
      </m:oMath>
      <w:r w:rsidRPr="4157C378">
        <w:rPr>
          <w:sz w:val="24"/>
          <w:szCs w:val="24"/>
          <w:lang w:val="ru-RU"/>
        </w:rPr>
        <w:t xml:space="preserve"> - длина соленоида, </w:t>
      </w:r>
      <m:oMath>
        <m:sSub>
          <m:sSubPr>
            <m:ctrlPr>
              <w:rPr>
                <w:rFonts w:ascii="Cambria Math" w:hAnsi="Cambria Math"/>
              </w:rPr>
            </m:ctrlPr>
          </m:sSubPr>
          <m:e>
            <m:r>
              <w:rPr>
                <w:rFonts w:ascii="Cambria Math" w:hAnsi="Cambria Math"/>
              </w:rPr>
              <m:t>I</m:t>
            </m:r>
          </m:e>
          <m:sub>
            <m:r>
              <w:rPr>
                <w:rFonts w:ascii="Cambria Math" w:hAnsi="Cambria Math"/>
              </w:rPr>
              <m:t>c</m:t>
            </m:r>
          </m:sub>
        </m:sSub>
      </m:oMath>
      <w:r w:rsidRPr="4157C378">
        <w:rPr>
          <w:sz w:val="24"/>
          <w:szCs w:val="24"/>
          <w:lang w:val="ru-RU"/>
        </w:rPr>
        <w:t xml:space="preserve"> - ток в цепи соленоида, </w:t>
      </w:r>
      <m:oMath>
        <m:sSub>
          <m:sSubPr>
            <m:ctrlPr>
              <w:rPr>
                <w:rFonts w:ascii="Cambria Math" w:hAnsi="Cambria Math"/>
              </w:rPr>
            </m:ctrlPr>
          </m:sSubPr>
          <m:e>
            <m:r>
              <w:rPr>
                <w:rFonts w:ascii="Cambria Math" w:hAnsi="Cambria Math"/>
              </w:rPr>
              <m:t>μ</m:t>
            </m:r>
          </m:e>
          <m:sub>
            <m:r>
              <w:rPr>
                <w:rFonts w:ascii="Cambria Math" w:hAnsi="Cambria Math"/>
                <w:lang w:val="ru-RU"/>
              </w:rPr>
              <m:t>0</m:t>
            </m:r>
          </m:sub>
        </m:sSub>
        <m:r>
          <w:rPr>
            <w:rFonts w:ascii="Cambria Math" w:hAnsi="Cambria Math"/>
            <w:lang w:val="ru-RU"/>
          </w:rPr>
          <m:t>=4</m:t>
        </m:r>
        <m:r>
          <w:rPr>
            <w:rFonts w:ascii="Cambria Math" w:hAnsi="Cambria Math"/>
          </w:rPr>
          <m:t>π</m:t>
        </m:r>
        <m:r>
          <w:rPr>
            <w:rFonts w:ascii="Cambria Math" w:hAnsi="Cambria Math"/>
            <w:lang w:val="ru-RU"/>
          </w:rPr>
          <m:t>⋅</m:t>
        </m:r>
        <m:sSup>
          <m:sSupPr>
            <m:ctrlPr>
              <w:rPr>
                <w:rFonts w:ascii="Cambria Math" w:hAnsi="Cambria Math"/>
              </w:rPr>
            </m:ctrlPr>
          </m:sSupPr>
          <m:e>
            <m:r>
              <m:rPr>
                <m:lit/>
                <m:nor/>
              </m:rPr>
              <w:rPr>
                <w:rFonts w:ascii="Cambria Math" w:hAnsi="Cambria Math"/>
                <w:lang w:val="ru-RU"/>
              </w:rPr>
              <m:t>10</m:t>
            </m:r>
          </m:e>
          <m:sup>
            <m:r>
              <w:rPr>
                <w:rFonts w:ascii="Cambria Math" w:hAnsi="Cambria Math"/>
                <w:lang w:val="ru-RU"/>
              </w:rPr>
              <m:t>-7</m:t>
            </m:r>
          </m:sup>
        </m:sSup>
        <m:r>
          <w:rPr>
            <w:rFonts w:ascii="Cambria Math" w:hAnsi="Cambria Math"/>
            <w:lang w:val="ru-RU"/>
          </w:rPr>
          <m:t xml:space="preserve"> </m:t>
        </m:r>
        <m:f>
          <m:fPr>
            <m:ctrlPr>
              <w:rPr>
                <w:rFonts w:ascii="Cambria Math" w:hAnsi="Cambria Math"/>
              </w:rPr>
            </m:ctrlPr>
          </m:fPr>
          <m:num>
            <m:r>
              <m:rPr>
                <m:lit/>
                <m:nor/>
              </m:rPr>
              <w:rPr>
                <w:rFonts w:ascii="Cambria Math" w:hAnsi="Cambria Math"/>
                <w:lang w:val="ru-RU"/>
              </w:rPr>
              <m:t>Гн</m:t>
            </m:r>
          </m:num>
          <m:den>
            <m:r>
              <w:rPr>
                <w:rFonts w:ascii="Cambria Math" w:hAnsi="Cambria Math"/>
                <w:lang w:val="ru-RU"/>
              </w:rPr>
              <m:t>м</m:t>
            </m:r>
          </m:den>
        </m:f>
      </m:oMath>
      <w:r w:rsidRPr="4157C378">
        <w:rPr>
          <w:sz w:val="24"/>
          <w:szCs w:val="24"/>
          <w:lang w:val="ru-RU"/>
        </w:rPr>
        <w:t xml:space="preserve"> - магнитная постоянная, </w:t>
      </w:r>
      <m:oMath>
        <m:r>
          <w:rPr>
            <w:rFonts w:ascii="Cambria Math" w:hAnsi="Cambria Math"/>
          </w:rPr>
          <m:t>μ</m:t>
        </m:r>
      </m:oMath>
      <w:r w:rsidRPr="4157C378">
        <w:rPr>
          <w:sz w:val="24"/>
          <w:szCs w:val="24"/>
          <w:lang w:val="ru-RU"/>
        </w:rPr>
        <w:t xml:space="preserve">- относительная магнитная проницаемость среды. Так как движение электронов происходит в вакууме, то </w:t>
      </w:r>
      <m:oMath>
        <m:r>
          <w:rPr>
            <w:rFonts w:ascii="Cambria Math" w:hAnsi="Cambria Math"/>
          </w:rPr>
          <m:t>μ</m:t>
        </m:r>
        <m:r>
          <w:rPr>
            <w:rFonts w:ascii="Cambria Math" w:hAnsi="Cambria Math"/>
            <w:lang w:val="ru-RU"/>
          </w:rPr>
          <m:t>=1</m:t>
        </m:r>
      </m:oMath>
      <w:r w:rsidRPr="4157C378">
        <w:rPr>
          <w:sz w:val="24"/>
          <w:szCs w:val="24"/>
          <w:lang w:val="ru-RU"/>
        </w:rPr>
        <w:t xml:space="preserve">. </w:t>
      </w:r>
      <w:r w:rsidRPr="4157C378">
        <w:rPr>
          <w:i/>
          <w:iCs/>
          <w:sz w:val="24"/>
          <w:szCs w:val="24"/>
          <w:lang w:val="ru-RU"/>
        </w:rPr>
        <w:t>Относительная магнитная проницаемость среды</w:t>
      </w:r>
      <w:r w:rsidRPr="4157C378">
        <w:rPr>
          <w:sz w:val="24"/>
          <w:szCs w:val="24"/>
          <w:lang w:val="ru-RU"/>
        </w:rPr>
        <w:t xml:space="preserve"> показывает, во сколько раз напряжённость поля в вакууме отличается от напряжённости поля в среде.</w:t>
      </w:r>
    </w:p>
    <w:p w:rsidR="0078251F" w:rsidRDefault="4157C378" w:rsidP="4157C378">
      <w:pPr>
        <w:ind w:firstLine="708"/>
        <w:jc w:val="both"/>
        <w:rPr>
          <w:sz w:val="24"/>
          <w:szCs w:val="24"/>
          <w:lang w:val="ru-RU"/>
        </w:rPr>
      </w:pPr>
      <w:r w:rsidRPr="4157C378">
        <w:rPr>
          <w:sz w:val="24"/>
          <w:szCs w:val="24"/>
          <w:lang w:val="ru-RU"/>
        </w:rPr>
        <w:lastRenderedPageBreak/>
        <w:t>В результате подстановки (16) в (15) окончательная расчетная формула для удельного заряда электрона принимает вид:</w:t>
      </w:r>
    </w:p>
    <w:p w:rsidR="0078251F" w:rsidRDefault="0078251F">
      <w:pPr>
        <w:ind w:firstLine="709"/>
        <w:jc w:val="both"/>
        <w:rPr>
          <w:sz w:val="24"/>
          <w:lang w:val="ru-RU"/>
        </w:rPr>
      </w:pPr>
    </w:p>
    <w:p w:rsidR="0078251F" w:rsidRDefault="00353AB5" w:rsidP="4157C378">
      <w:pPr>
        <w:ind w:firstLine="709"/>
        <w:jc w:val="both"/>
        <w:rPr>
          <w:sz w:val="24"/>
          <w:szCs w:val="24"/>
          <w:lang w:val="ru-RU"/>
        </w:rPr>
      </w:pPr>
      <m:oMath>
        <m:f>
          <m:fPr>
            <m:ctrlPr>
              <w:rPr>
                <w:rFonts w:ascii="Cambria Math" w:hAnsi="Cambria Math"/>
              </w:rPr>
            </m:ctrlPr>
          </m:fPr>
          <m:num>
            <m:r>
              <w:rPr>
                <w:rFonts w:ascii="Cambria Math" w:hAnsi="Cambria Math"/>
              </w:rPr>
              <m:t>e</m:t>
            </m:r>
          </m:num>
          <m:den>
            <m:r>
              <w:rPr>
                <w:rFonts w:ascii="Cambria Math" w:hAnsi="Cambria Math"/>
              </w:rPr>
              <m:t>m</m:t>
            </m:r>
          </m:den>
        </m:f>
        <m:r>
          <w:rPr>
            <w:rFonts w:ascii="Cambria Math" w:hAnsi="Cambria Math"/>
            <w:lang w:val="ru-RU"/>
          </w:rPr>
          <m:t>=</m:t>
        </m:r>
        <m:f>
          <m:fPr>
            <m:ctrlPr>
              <w:rPr>
                <w:rFonts w:ascii="Cambria Math" w:hAnsi="Cambria Math"/>
              </w:rPr>
            </m:ctrlPr>
          </m:fPr>
          <m:num>
            <m:r>
              <w:rPr>
                <w:rFonts w:ascii="Cambria Math" w:hAnsi="Cambria Math"/>
                <w:lang w:val="ru-RU"/>
              </w:rPr>
              <m:t>8</m:t>
            </m:r>
            <m:sSub>
              <m:sSubPr>
                <m:ctrlPr>
                  <w:rPr>
                    <w:rFonts w:ascii="Cambria Math" w:hAnsi="Cambria Math"/>
                  </w:rPr>
                </m:ctrlPr>
              </m:sSubPr>
              <m:e>
                <m:r>
                  <w:rPr>
                    <w:rFonts w:ascii="Cambria Math" w:hAnsi="Cambria Math"/>
                  </w:rPr>
                  <m:t>U</m:t>
                </m:r>
              </m:e>
              <m:sub>
                <m:r>
                  <w:rPr>
                    <w:rFonts w:ascii="Cambria Math" w:hAnsi="Cambria Math"/>
                  </w:rPr>
                  <m:t>a</m:t>
                </m:r>
              </m:sub>
            </m:sSub>
            <m:sSup>
              <m:sSupPr>
                <m:ctrlPr>
                  <w:rPr>
                    <w:rFonts w:ascii="Cambria Math" w:hAnsi="Cambria Math"/>
                  </w:rPr>
                </m:ctrlPr>
              </m:sSupPr>
              <m:e>
                <m:r>
                  <w:rPr>
                    <w:rFonts w:ascii="Cambria Math" w:hAnsi="Cambria Math"/>
                  </w:rPr>
                  <m:t>l</m:t>
                </m:r>
              </m:e>
              <m:sup>
                <m:r>
                  <w:rPr>
                    <w:rFonts w:ascii="Cambria Math" w:hAnsi="Cambria Math"/>
                    <w:lang w:val="ru-RU"/>
                  </w:rPr>
                  <m:t>2</m:t>
                </m:r>
              </m:sup>
            </m:sSup>
          </m:num>
          <m:den>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μ</m:t>
                        </m:r>
                      </m:e>
                      <m:sub>
                        <m:r>
                          <w:rPr>
                            <w:rFonts w:ascii="Cambria Math" w:hAnsi="Cambria Math"/>
                            <w:lang w:val="ru-RU"/>
                          </w:rPr>
                          <m:t>0</m:t>
                        </m:r>
                      </m:sub>
                    </m:sSub>
                    <m:r>
                      <w:rPr>
                        <w:rFonts w:ascii="Cambria Math" w:hAnsi="Cambria Math"/>
                      </w:rPr>
                      <m:t>μ</m:t>
                    </m:r>
                    <m:sSub>
                      <m:sSubPr>
                        <m:ctrlPr>
                          <w:rPr>
                            <w:rFonts w:ascii="Cambria Math" w:hAnsi="Cambria Math"/>
                          </w:rPr>
                        </m:ctrlPr>
                      </m:sSubPr>
                      <m:e>
                        <m:r>
                          <m:rPr>
                            <m:lit/>
                            <m:nor/>
                          </m:rPr>
                          <w:rPr>
                            <w:rFonts w:ascii="Cambria Math" w:hAnsi="Cambria Math"/>
                          </w:rPr>
                          <m:t>NI</m:t>
                        </m:r>
                      </m:e>
                      <m:sub>
                        <m:r>
                          <m:rPr>
                            <m:lit/>
                            <m:nor/>
                          </m:rPr>
                          <w:rPr>
                            <w:rFonts w:ascii="Cambria Math" w:hAnsi="Cambria Math"/>
                            <w:lang w:val="ru-RU"/>
                          </w:rPr>
                          <m:t>кр</m:t>
                        </m:r>
                      </m:sub>
                    </m:sSub>
                    <m:sSub>
                      <m:sSubPr>
                        <m:ctrlPr>
                          <w:rPr>
                            <w:rFonts w:ascii="Cambria Math" w:hAnsi="Cambria Math"/>
                          </w:rPr>
                        </m:ctrlPr>
                      </m:sSubPr>
                      <m:e>
                        <m:r>
                          <w:rPr>
                            <w:rFonts w:ascii="Cambria Math" w:hAnsi="Cambria Math"/>
                          </w:rPr>
                          <m:t>r</m:t>
                        </m:r>
                      </m:e>
                      <m:sub>
                        <m:r>
                          <w:rPr>
                            <w:rFonts w:ascii="Cambria Math" w:hAnsi="Cambria Math"/>
                            <w:lang w:val="ru-RU"/>
                          </w:rPr>
                          <m:t>а</m:t>
                        </m:r>
                      </m:sub>
                    </m:sSub>
                  </m:e>
                </m:d>
              </m:e>
              <m:sup>
                <m:r>
                  <w:rPr>
                    <w:rFonts w:ascii="Cambria Math" w:hAnsi="Cambria Math"/>
                    <w:lang w:val="ru-RU"/>
                  </w:rPr>
                  <m:t>2</m:t>
                </m:r>
              </m:sup>
            </m:sSup>
          </m:den>
        </m:f>
      </m:oMath>
      <w:r w:rsidR="00A666D2">
        <w:rPr>
          <w:sz w:val="24"/>
          <w:lang w:val="ru-RU"/>
        </w:rPr>
        <w:tab/>
      </w:r>
      <w:r w:rsidR="00A666D2">
        <w:rPr>
          <w:sz w:val="24"/>
          <w:lang w:val="ru-RU"/>
        </w:rPr>
        <w:tab/>
      </w:r>
      <w:r w:rsidR="00A666D2">
        <w:rPr>
          <w:sz w:val="24"/>
          <w:lang w:val="ru-RU"/>
        </w:rPr>
        <w:tab/>
      </w:r>
      <w:r w:rsidR="00A666D2">
        <w:rPr>
          <w:sz w:val="24"/>
          <w:lang w:val="ru-RU"/>
        </w:rPr>
        <w:tab/>
      </w:r>
      <w:r w:rsidR="00A666D2">
        <w:rPr>
          <w:sz w:val="24"/>
          <w:lang w:val="ru-RU"/>
        </w:rPr>
        <w:tab/>
      </w:r>
      <w:r w:rsidR="00A666D2">
        <w:rPr>
          <w:sz w:val="24"/>
          <w:lang w:val="ru-RU"/>
        </w:rPr>
        <w:tab/>
      </w:r>
      <w:r w:rsidR="00A666D2">
        <w:rPr>
          <w:sz w:val="24"/>
          <w:lang w:val="ru-RU"/>
        </w:rPr>
        <w:tab/>
      </w:r>
      <w:r w:rsidR="00A666D2">
        <w:rPr>
          <w:sz w:val="24"/>
          <w:lang w:val="ru-RU"/>
        </w:rPr>
        <w:tab/>
      </w:r>
      <w:r w:rsidR="00A666D2">
        <w:rPr>
          <w:sz w:val="24"/>
          <w:lang w:val="ru-RU"/>
        </w:rPr>
        <w:tab/>
      </w:r>
      <w:r w:rsidR="00A666D2">
        <w:rPr>
          <w:sz w:val="24"/>
          <w:lang w:val="ru-RU"/>
        </w:rPr>
        <w:tab/>
      </w:r>
      <w:r w:rsidR="00A666D2" w:rsidRPr="4157C378">
        <w:rPr>
          <w:sz w:val="24"/>
          <w:szCs w:val="24"/>
          <w:lang w:val="ru-RU"/>
        </w:rPr>
        <w:t>(17)</w:t>
      </w:r>
    </w:p>
    <w:p w:rsidR="0078251F" w:rsidRDefault="0078251F">
      <w:pPr>
        <w:ind w:firstLine="709"/>
        <w:jc w:val="both"/>
        <w:rPr>
          <w:sz w:val="24"/>
          <w:lang w:val="ru-RU"/>
        </w:rPr>
      </w:pPr>
    </w:p>
    <w:p w:rsidR="0078251F" w:rsidRDefault="00A666D2" w:rsidP="4157C378">
      <w:pPr>
        <w:ind w:firstLine="709"/>
        <w:jc w:val="both"/>
        <w:rPr>
          <w:sz w:val="24"/>
          <w:szCs w:val="24"/>
          <w:lang w:val="ru-RU"/>
        </w:rPr>
      </w:pPr>
      <w:r w:rsidRPr="4157C378">
        <w:rPr>
          <w:i/>
          <w:iCs/>
          <w:sz w:val="24"/>
          <w:szCs w:val="24"/>
          <w:lang w:val="ru-RU"/>
        </w:rPr>
        <w:t>Т</w:t>
      </w:r>
      <w:r>
        <w:rPr>
          <w:i/>
          <w:noProof/>
          <w:sz w:val="24"/>
          <w:lang w:val="ru-RU" w:eastAsia="ru-RU"/>
        </w:rPr>
        <w:drawing>
          <wp:anchor distT="0" distB="0" distL="114935" distR="114935" simplePos="0" relativeHeight="251653632" behindDoc="0" locked="0" layoutInCell="1" allowOverlap="1" wp14:anchorId="3E835D04" wp14:editId="07777777">
            <wp:simplePos x="0" y="0"/>
            <wp:positionH relativeFrom="column">
              <wp:posOffset>0</wp:posOffset>
            </wp:positionH>
            <wp:positionV relativeFrom="paragraph">
              <wp:posOffset>172085</wp:posOffset>
            </wp:positionV>
            <wp:extent cx="3257550" cy="2257425"/>
            <wp:effectExtent l="0" t="0" r="0" b="0"/>
            <wp:wrapSquare wrapText="bothSides"/>
            <wp:docPr id="1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pic:cNvPicPr>
                      <a:picLocks noChangeAspect="1" noChangeArrowheads="1"/>
                    </pic:cNvPicPr>
                  </pic:nvPicPr>
                  <pic:blipFill>
                    <a:blip r:embed="rId13"/>
                    <a:stretch>
                      <a:fillRect/>
                    </a:stretch>
                  </pic:blipFill>
                  <pic:spPr bwMode="auto">
                    <a:xfrm>
                      <a:off x="0" y="0"/>
                      <a:ext cx="3257550" cy="2257425"/>
                    </a:xfrm>
                    <a:prstGeom prst="rect">
                      <a:avLst/>
                    </a:prstGeom>
                    <a:noFill/>
                    <a:ln w="9525">
                      <a:noFill/>
                      <a:miter lim="800000"/>
                      <a:headEnd/>
                      <a:tailEnd/>
                    </a:ln>
                  </pic:spPr>
                </pic:pic>
              </a:graphicData>
            </a:graphic>
          </wp:anchor>
        </w:drawing>
      </w:r>
      <w:r w:rsidRPr="4157C378">
        <w:rPr>
          <w:i/>
          <w:iCs/>
          <w:sz w:val="24"/>
          <w:szCs w:val="24"/>
          <w:lang w:val="ru-RU"/>
        </w:rPr>
        <w:t>еоретическая</w:t>
      </w:r>
      <w:r w:rsidRPr="4157C378">
        <w:rPr>
          <w:sz w:val="24"/>
          <w:szCs w:val="24"/>
          <w:lang w:val="ru-RU"/>
        </w:rPr>
        <w:t xml:space="preserve"> зависимость анодного тока от индукции магнитного поля в соленоиде для </w:t>
      </w:r>
      <w:r w:rsidRPr="4157C378">
        <w:rPr>
          <w:i/>
          <w:iCs/>
          <w:sz w:val="24"/>
          <w:szCs w:val="24"/>
          <w:lang w:val="ru-RU"/>
        </w:rPr>
        <w:t>идеального</w:t>
      </w:r>
      <w:r w:rsidRPr="4157C378">
        <w:rPr>
          <w:sz w:val="24"/>
          <w:szCs w:val="24"/>
          <w:lang w:val="ru-RU"/>
        </w:rPr>
        <w:t xml:space="preserve"> магнетрона приведена на рисунке 9 </w:t>
      </w:r>
      <w:r w:rsidRPr="4157C378">
        <w:rPr>
          <w:i/>
          <w:iCs/>
          <w:sz w:val="24"/>
          <w:szCs w:val="24"/>
          <w:lang w:val="ru-RU"/>
        </w:rPr>
        <w:t>пунктирной</w:t>
      </w:r>
      <w:r w:rsidRPr="4157C378">
        <w:rPr>
          <w:sz w:val="24"/>
          <w:szCs w:val="24"/>
          <w:lang w:val="ru-RU"/>
        </w:rPr>
        <w:t xml:space="preserve"> линией. Здесь же </w:t>
      </w:r>
      <w:r w:rsidRPr="4157C378">
        <w:rPr>
          <w:i/>
          <w:iCs/>
          <w:sz w:val="24"/>
          <w:szCs w:val="24"/>
          <w:lang w:val="ru-RU"/>
        </w:rPr>
        <w:t>сплошной</w:t>
      </w:r>
      <w:r w:rsidRPr="4157C378">
        <w:rPr>
          <w:sz w:val="24"/>
          <w:szCs w:val="24"/>
          <w:lang w:val="ru-RU"/>
        </w:rPr>
        <w:t xml:space="preserve"> линией изображена </w:t>
      </w:r>
      <w:r w:rsidRPr="4157C378">
        <w:rPr>
          <w:i/>
          <w:iCs/>
          <w:sz w:val="24"/>
          <w:szCs w:val="24"/>
          <w:lang w:val="ru-RU"/>
        </w:rPr>
        <w:t>реальная</w:t>
      </w:r>
      <w:r w:rsidRPr="4157C378">
        <w:rPr>
          <w:sz w:val="24"/>
          <w:szCs w:val="24"/>
          <w:lang w:val="ru-RU"/>
        </w:rPr>
        <w:t xml:space="preserve"> зависимость. Пологий спад анодного тока обусловлен следующими причинами: влиянием краевых эффектов, неоднородностью магнитного поля, некоаксиальностью электродов, падением напряжения вдоль катода, разбросом по скоростям эмитированных электронов и т. п. Разумно предположить, что критическое значение индукции магнитного поля соответствует максимальной скорости изменения анодного тока.</w:t>
      </w:r>
    </w:p>
    <w:p w:rsidR="0078251F" w:rsidRPr="00A666D2" w:rsidRDefault="0078251F">
      <w:pPr>
        <w:keepNext/>
        <w:ind w:firstLine="709"/>
        <w:jc w:val="center"/>
        <w:rPr>
          <w:lang w:val="ru-RU"/>
        </w:rPr>
      </w:pPr>
    </w:p>
    <w:p w:rsidR="0078251F" w:rsidRDefault="00A666D2" w:rsidP="4157C378">
      <w:pPr>
        <w:pStyle w:val="a4"/>
        <w:jc w:val="center"/>
        <w:rPr>
          <w:lang w:val="ru-RU"/>
        </w:rPr>
      </w:pPr>
      <w:r>
        <w:rPr>
          <w:lang w:val="ru-RU"/>
        </w:rPr>
        <w:t xml:space="preserve">Рисунок </w:t>
      </w:r>
      <w:r>
        <w:fldChar w:fldCharType="begin"/>
      </w:r>
      <w:r>
        <w:instrText>SEQ</w:instrText>
      </w:r>
      <w:r w:rsidRPr="00A666D2">
        <w:rPr>
          <w:lang w:val="ru-RU"/>
        </w:rPr>
        <w:instrText xml:space="preserve"> "Рисунок" \*</w:instrText>
      </w:r>
      <w:r>
        <w:instrText>Arabic</w:instrText>
      </w:r>
      <w:r>
        <w:fldChar w:fldCharType="separate"/>
      </w:r>
      <w:r w:rsidRPr="00A666D2">
        <w:rPr>
          <w:lang w:val="ru-RU"/>
        </w:rPr>
        <w:t>9</w:t>
      </w:r>
      <w:r>
        <w:fldChar w:fldCharType="end"/>
      </w:r>
      <w:r>
        <w:rPr>
          <w:lang w:val="ru-RU"/>
        </w:rPr>
        <w:t>. Зависимость анодного тока магнетрона от индукции магнитного поля в нём</w:t>
      </w:r>
    </w:p>
    <w:p w:rsidR="0078251F" w:rsidRDefault="0078251F">
      <w:pPr>
        <w:ind w:firstLine="709"/>
        <w:jc w:val="center"/>
        <w:rPr>
          <w:sz w:val="24"/>
          <w:lang w:val="ru-RU"/>
        </w:rPr>
      </w:pPr>
    </w:p>
    <w:p w:rsidR="0078251F" w:rsidRDefault="00A666D2" w:rsidP="4157C378">
      <w:pPr>
        <w:ind w:firstLine="709"/>
        <w:jc w:val="both"/>
        <w:rPr>
          <w:sz w:val="24"/>
          <w:szCs w:val="24"/>
          <w:lang w:val="ru-RU"/>
        </w:rPr>
      </w:pPr>
      <w:r w:rsidRPr="4157C378">
        <w:rPr>
          <w:sz w:val="24"/>
          <w:szCs w:val="24"/>
          <w:lang w:val="ru-RU"/>
        </w:rPr>
        <w:t>Т</w:t>
      </w:r>
      <w:r w:rsidR="00353AB5">
        <w:rPr>
          <w:noProof/>
          <w:sz w:val="24"/>
          <w:szCs w:val="24"/>
          <w:lang w:val="ru-RU" w:eastAsia="ru-RU"/>
        </w:rPr>
        <w:pict w14:anchorId="13FB152B">
          <v:shapetype id="shapetype_38" o:spid="_x0000_m1107" coordsize="21600,21600" o:spt="100" adj="10800,,0" path="m,c@2,0@0,5400@0,10800@0@5@4,21600,21600,21600nfe">
            <v:stroke joinstyle="miter"/>
            <v:formulas>
              <v:f eqn="val #0"/>
              <v:f eqn="sum 0 @0 0"/>
              <v:f eqn="prod 1 @1 2"/>
              <v:f eqn="sum width @0 0"/>
              <v:f eqn="prod 1 @3 2"/>
              <v:f eqn="prod height 3 4"/>
            </v:formulas>
            <v:path gradientshapeok="t" o:connecttype="rect" textboxrect="0,0,21600,21600"/>
            <v:handles>
              <v:h position="@0,center"/>
            </v:handles>
          </v:shapetype>
        </w:pict>
      </w:r>
      <w:r w:rsidR="00353AB5">
        <w:rPr>
          <w:noProof/>
          <w:sz w:val="24"/>
          <w:szCs w:val="24"/>
          <w:lang w:val="ru-RU" w:eastAsia="ru-RU"/>
        </w:rPr>
        <w:pict w14:anchorId="13FB152B">
          <v:shapetype id="shapetype_202" o:spid="_x0000_m1106" coordsize="21600,21600" o:spt="202" path="m,l,21600r21600,l21600,xe">
            <v:stroke joinstyle="miter"/>
            <v:path gradientshapeok="t" o:connecttype="rect"/>
          </v:shapetype>
        </w:pict>
      </w:r>
      <w:r w:rsidR="00353AB5">
        <w:rPr>
          <w:sz w:val="24"/>
          <w:lang w:val="ru-RU"/>
        </w:rPr>
        <w:pict w14:anchorId="13FB152B">
          <v:group id="shape_0" o:spid="_x0000_s1091" style="position:absolute;left:0;text-align:left;margin-left:0;margin-top:58.15pt;width:198pt;height:180pt;z-index:251665920;mso-position-horizontal-relative:text;mso-position-vertical-relative:text" coordorigin=",1163" coordsize="3960,3600">
            <v:line id="_x0000_s1104" style="position:absolute;flip:y" from="720,1163" to="720,4222" strokeweight=".53mm">
              <v:stroke endarrow="block" joinstyle="miter" endcap="square"/>
            </v:line>
            <v:line id="_x0000_s1103" style="position:absolute" from="720,4223" to="3958,4223" strokeweight=".53mm">
              <v:stroke endarrow="block" joinstyle="miter" endcap="square"/>
            </v:line>
            <v:shape id="_x0000_s1101" type="#shapetype_38" style="position:absolute;left:720;top:1883;width:2881;height:2161" o:spt="100" adj="10800,,0" path="m,c@2,0@0,5400@0,10800@0@5@4,21600,21600,21600nfe" filled="f" stroked="t" strokecolor="black" strokeweight=".79mm">
              <v:stroke joinstyle="miter" endcap="square"/>
              <v:formulas>
                <v:f eqn="val #0"/>
                <v:f eqn="sum 0 @0 0"/>
                <v:f eqn="prod 1 @1 2"/>
                <v:f eqn="sum width @0 0"/>
                <v:f eqn="prod 1 @3 2"/>
                <v:f eqn="prod height 3 4"/>
              </v:formulas>
              <v:path gradientshapeok="t" o:connecttype="rect" textboxrect="0,0,21600,21600"/>
              <v:handles>
                <v:h position="@0,center"/>
              </v:handles>
            </v:shape>
            <v:line id="_x0000_s1100" style="position:absolute" from="1801,2242" to="1801,4222" strokeweight=".26mm">
              <v:stroke dashstyle="dash" joinstyle="miter" endcap="square"/>
            </v:line>
            <v:line id="_x0000_s1099" style="position:absolute" from="2160,3143" to="2160,4222" strokeweight=".26mm">
              <v:stroke dashstyle="dash" joinstyle="miter" endcap="square"/>
            </v:line>
            <v:line id="_x0000_s1098" style="position:absolute;flip:x" from="720,3143" to="2159,3143" strokeweight=".26mm">
              <v:stroke dashstyle="dash" joinstyle="miter" endcap="square"/>
            </v:line>
            <v:line id="_x0000_s1097" style="position:absolute;flip:x" from="720,2243" to="1799,2243" strokeweight=".26mm">
              <v:stroke dashstyle="dash" joinstyle="miter" endcap="square"/>
            </v:line>
            <v:shape id="_x0000_s1095" type="#shapetype_202" style="position:absolute;left:1620;top:4403;width:719;height:359" o:spt="202" path="m,l,21600r21600,l21600,xe" fillcolor="white" stroked="f" strokecolor="#3465a4">
              <v:fill color2="black" type="solid"/>
              <v:stroke joinstyle="round" endcap="flat"/>
              <v:path gradientshapeok="t" o:connecttype="rect"/>
            </v:shape>
            <v:shape id="_x0000_s1094" type="#shapetype_202" style="position:absolute;top:2423;width:719;height:359" o:spt="202" path="m,l,21600r21600,l21600,xe" fillcolor="white" stroked="f" strokecolor="#3465a4">
              <v:fill color2="black" type="solid"/>
              <v:stroke joinstyle="round" endcap="flat"/>
              <v:path gradientshapeok="t" o:connecttype="rect"/>
            </v:shape>
            <v:shape id="_x0000_s1093" type="#shapetype_202" style="position:absolute;left:3420;top:4403;width:539;height:359" o:spt="202" path="m,l,21600r21600,l21600,xe" fillcolor="white" stroked="f" strokecolor="#3465a4">
              <v:fill color2="black" type="solid"/>
              <v:stroke joinstyle="round" endcap="flat"/>
              <v:path gradientshapeok="t" o:connecttype="rect"/>
            </v:shape>
            <v:shape id="_x0000_s1092" type="#shapetype_202" style="position:absolute;top:1163;width:539;height:359" o:spt="202" path="m,l,21600r21600,l21600,xe" fillcolor="white" stroked="f" strokecolor="#3465a4">
              <v:fill color2="black" type="solid"/>
              <v:stroke joinstyle="round" endcap="flat"/>
              <v:path gradientshapeok="t" o:connecttype="rect"/>
            </v:shape>
          </v:group>
        </w:pict>
      </w:r>
      <w:r>
        <w:rPr>
          <w:noProof/>
          <w:sz w:val="24"/>
          <w:lang w:val="ru-RU" w:eastAsia="ru-RU"/>
        </w:rPr>
        <w:drawing>
          <wp:anchor distT="0" distB="0" distL="114935" distR="114935" simplePos="0" relativeHeight="251654656" behindDoc="0" locked="0" layoutInCell="1" allowOverlap="1" wp14:anchorId="2CA62350" wp14:editId="07777777">
            <wp:simplePos x="0" y="0"/>
            <wp:positionH relativeFrom="column">
              <wp:posOffset>3591560</wp:posOffset>
            </wp:positionH>
            <wp:positionV relativeFrom="paragraph">
              <wp:posOffset>744220</wp:posOffset>
            </wp:positionV>
            <wp:extent cx="2857500" cy="2072640"/>
            <wp:effectExtent l="0" t="0" r="0" b="0"/>
            <wp:wrapSquare wrapText="bothSides"/>
            <wp:docPr id="1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pic:cNvPicPr>
                      <a:picLocks noChangeAspect="1" noChangeArrowheads="1"/>
                    </pic:cNvPicPr>
                  </pic:nvPicPr>
                  <pic:blipFill>
                    <a:blip r:embed="rId14"/>
                    <a:stretch>
                      <a:fillRect/>
                    </a:stretch>
                  </pic:blipFill>
                  <pic:spPr bwMode="auto">
                    <a:xfrm>
                      <a:off x="0" y="0"/>
                      <a:ext cx="2857500" cy="2072640"/>
                    </a:xfrm>
                    <a:prstGeom prst="rect">
                      <a:avLst/>
                    </a:prstGeom>
                    <a:noFill/>
                    <a:ln w="9525">
                      <a:noFill/>
                      <a:miter lim="800000"/>
                      <a:headEnd/>
                      <a:tailEnd/>
                    </a:ln>
                  </pic:spPr>
                </pic:pic>
              </a:graphicData>
            </a:graphic>
          </wp:anchor>
        </w:drawing>
      </w:r>
      <w:r w:rsidRPr="4157C378">
        <w:rPr>
          <w:sz w:val="24"/>
          <w:szCs w:val="24"/>
          <w:lang w:val="ru-RU"/>
        </w:rPr>
        <w:t xml:space="preserve">аким образом, задача нахождения критического значения индукции магнитного поля в магнетроне и пропорционального ему критического значения тока соленоида превратилась в стандартную математическую задачу по </w:t>
      </w:r>
      <w:r w:rsidRPr="4157C378">
        <w:rPr>
          <w:i/>
          <w:iCs/>
          <w:sz w:val="24"/>
          <w:szCs w:val="24"/>
          <w:lang w:val="ru-RU"/>
        </w:rPr>
        <w:t>поиску экстремума функции</w:t>
      </w:r>
      <w:r w:rsidRPr="4157C378">
        <w:rPr>
          <w:sz w:val="24"/>
          <w:szCs w:val="24"/>
          <w:lang w:val="ru-RU"/>
        </w:rPr>
        <w:t xml:space="preserve"> зависимости анодного тока от тока соленоида.</w:t>
      </w:r>
    </w:p>
    <w:p w:rsidR="0078251F" w:rsidRDefault="0078251F">
      <w:pPr>
        <w:ind w:firstLine="709"/>
        <w:jc w:val="both"/>
        <w:rPr>
          <w:sz w:val="24"/>
          <w:lang w:val="ru-RU"/>
        </w:rPr>
      </w:pPr>
    </w:p>
    <w:p w:rsidR="0078251F" w:rsidRDefault="0078251F">
      <w:pPr>
        <w:ind w:firstLine="709"/>
        <w:jc w:val="both"/>
        <w:rPr>
          <w:sz w:val="24"/>
          <w:lang w:val="ru-RU"/>
        </w:rPr>
      </w:pPr>
    </w:p>
    <w:p w:rsidR="0078251F" w:rsidRDefault="0078251F">
      <w:pPr>
        <w:ind w:firstLine="709"/>
        <w:jc w:val="both"/>
        <w:rPr>
          <w:sz w:val="24"/>
          <w:lang w:val="ru-RU"/>
        </w:rPr>
      </w:pPr>
    </w:p>
    <w:p w:rsidR="0078251F" w:rsidRDefault="0078251F">
      <w:pPr>
        <w:ind w:firstLine="709"/>
        <w:jc w:val="both"/>
        <w:rPr>
          <w:sz w:val="24"/>
          <w:lang w:val="ru-RU"/>
        </w:rPr>
      </w:pPr>
    </w:p>
    <w:p w:rsidR="0078251F" w:rsidRDefault="0078251F">
      <w:pPr>
        <w:ind w:firstLine="709"/>
        <w:jc w:val="both"/>
        <w:rPr>
          <w:sz w:val="24"/>
          <w:lang w:val="ru-RU"/>
        </w:rPr>
      </w:pPr>
    </w:p>
    <w:p w:rsidR="0078251F" w:rsidRDefault="0078251F">
      <w:pPr>
        <w:ind w:firstLine="709"/>
        <w:jc w:val="both"/>
        <w:rPr>
          <w:sz w:val="24"/>
          <w:lang w:val="ru-RU"/>
        </w:rPr>
      </w:pPr>
    </w:p>
    <w:p w:rsidR="0078251F" w:rsidRDefault="0078251F">
      <w:pPr>
        <w:ind w:firstLine="709"/>
        <w:jc w:val="both"/>
        <w:rPr>
          <w:sz w:val="24"/>
          <w:lang w:val="ru-RU"/>
        </w:rPr>
      </w:pPr>
    </w:p>
    <w:p w:rsidR="0078251F" w:rsidRDefault="0078251F">
      <w:pPr>
        <w:ind w:firstLine="709"/>
        <w:jc w:val="both"/>
        <w:rPr>
          <w:sz w:val="24"/>
          <w:lang w:val="ru-RU"/>
        </w:rPr>
      </w:pPr>
    </w:p>
    <w:p w:rsidR="0078251F" w:rsidRDefault="0078251F">
      <w:pPr>
        <w:ind w:firstLine="709"/>
        <w:jc w:val="both"/>
        <w:rPr>
          <w:sz w:val="24"/>
          <w:lang w:val="ru-RU"/>
        </w:rPr>
      </w:pPr>
    </w:p>
    <w:p w:rsidR="0078251F" w:rsidRDefault="0078251F">
      <w:pPr>
        <w:ind w:firstLine="709"/>
        <w:jc w:val="both"/>
        <w:rPr>
          <w:sz w:val="24"/>
          <w:lang w:val="ru-RU"/>
        </w:rPr>
      </w:pPr>
    </w:p>
    <w:p w:rsidR="0078251F" w:rsidRDefault="0078251F">
      <w:pPr>
        <w:ind w:firstLine="709"/>
        <w:jc w:val="both"/>
        <w:rPr>
          <w:sz w:val="24"/>
          <w:lang w:val="ru-RU"/>
        </w:rPr>
      </w:pPr>
    </w:p>
    <w:p w:rsidR="0078251F" w:rsidRDefault="0078251F">
      <w:pPr>
        <w:ind w:firstLine="709"/>
        <w:jc w:val="both"/>
        <w:rPr>
          <w:sz w:val="24"/>
          <w:lang w:val="ru-RU"/>
        </w:rPr>
      </w:pPr>
    </w:p>
    <w:p w:rsidR="0078251F" w:rsidRDefault="0078251F">
      <w:pPr>
        <w:pStyle w:val="a4"/>
        <w:jc w:val="center"/>
        <w:rPr>
          <w:lang w:val="ru-RU"/>
        </w:rPr>
      </w:pPr>
    </w:p>
    <w:p w:rsidR="0078251F" w:rsidRDefault="00A666D2" w:rsidP="4157C378">
      <w:pPr>
        <w:pStyle w:val="a4"/>
        <w:jc w:val="center"/>
        <w:rPr>
          <w:lang w:val="ru-RU"/>
        </w:rPr>
      </w:pPr>
      <w:r>
        <w:rPr>
          <w:lang w:val="ru-RU"/>
        </w:rPr>
        <w:t xml:space="preserve">Рисунок </w:t>
      </w:r>
      <w:r>
        <w:fldChar w:fldCharType="begin"/>
      </w:r>
      <w:r>
        <w:instrText>SEQ</w:instrText>
      </w:r>
      <w:r w:rsidRPr="00A666D2">
        <w:rPr>
          <w:lang w:val="ru-RU"/>
        </w:rPr>
        <w:instrText xml:space="preserve"> "Рисунок" \*</w:instrText>
      </w:r>
      <w:r>
        <w:instrText>Arabic</w:instrText>
      </w:r>
      <w:r>
        <w:fldChar w:fldCharType="separate"/>
      </w:r>
      <w:r w:rsidRPr="00A666D2">
        <w:rPr>
          <w:lang w:val="ru-RU"/>
        </w:rPr>
        <w:t>10</w:t>
      </w:r>
      <w:r>
        <w:fldChar w:fldCharType="end"/>
      </w:r>
      <w:r>
        <w:rPr>
          <w:lang w:val="ru-RU"/>
        </w:rPr>
        <w:t>. Зависимость анодного тока магнетрона от индукции магнитного поля в нём (слева)</w:t>
      </w:r>
    </w:p>
    <w:p w:rsidR="0078251F" w:rsidRDefault="00A666D2" w:rsidP="4157C378">
      <w:pPr>
        <w:pStyle w:val="a4"/>
        <w:jc w:val="center"/>
        <w:rPr>
          <w:lang w:val="ru-RU"/>
        </w:rPr>
      </w:pPr>
      <w:r>
        <w:rPr>
          <w:lang w:val="ru-RU"/>
        </w:rPr>
        <w:t xml:space="preserve">Рисунок </w:t>
      </w:r>
      <w:r>
        <w:fldChar w:fldCharType="begin"/>
      </w:r>
      <w:r>
        <w:instrText>SEQ</w:instrText>
      </w:r>
      <w:r w:rsidRPr="00A666D2">
        <w:rPr>
          <w:lang w:val="ru-RU"/>
        </w:rPr>
        <w:instrText xml:space="preserve"> "Рисунок" \*</w:instrText>
      </w:r>
      <w:r>
        <w:instrText>Arabic</w:instrText>
      </w:r>
      <w:r>
        <w:fldChar w:fldCharType="separate"/>
      </w:r>
      <w:r w:rsidRPr="00A666D2">
        <w:rPr>
          <w:lang w:val="ru-RU"/>
        </w:rPr>
        <w:t>11</w:t>
      </w:r>
      <w:r>
        <w:fldChar w:fldCharType="end"/>
      </w:r>
      <w:r>
        <w:rPr>
          <w:lang w:val="ru-RU"/>
        </w:rPr>
        <w:t>. Определение значения критического тока соленоида по максимуму производной анодного тока по току соленоида (справа)</w:t>
      </w:r>
    </w:p>
    <w:p w:rsidR="0078251F" w:rsidRDefault="00A666D2" w:rsidP="4157C378">
      <w:pPr>
        <w:ind w:firstLine="709"/>
        <w:jc w:val="both"/>
        <w:rPr>
          <w:sz w:val="24"/>
          <w:szCs w:val="24"/>
          <w:lang w:val="ru-RU"/>
        </w:rPr>
      </w:pPr>
      <w:r w:rsidRPr="4157C378">
        <w:rPr>
          <w:sz w:val="24"/>
          <w:szCs w:val="24"/>
          <w:lang w:val="ru-RU"/>
        </w:rPr>
        <w:t xml:space="preserve">Для этого нужно построить график зависимости производной анодного тока по току соленоида </w:t>
      </w:r>
      <m:oMath>
        <m:f>
          <m:fPr>
            <m:ctrlPr>
              <w:rPr>
                <w:rFonts w:ascii="Cambria Math" w:hAnsi="Cambria Math"/>
              </w:rPr>
            </m:ctrlPr>
          </m:fPr>
          <m:num>
            <m:sSub>
              <m:sSubPr>
                <m:ctrlPr>
                  <w:rPr>
                    <w:rFonts w:ascii="Cambria Math" w:hAnsi="Cambria Math"/>
                  </w:rPr>
                </m:ctrlPr>
              </m:sSubPr>
              <m:e>
                <m:r>
                  <m:rPr>
                    <m:lit/>
                    <m:nor/>
                  </m:rPr>
                  <w:rPr>
                    <w:rFonts w:ascii="Cambria Math" w:hAnsi="Cambria Math"/>
                  </w:rPr>
                  <m:t>dI</m:t>
                </m:r>
              </m:e>
              <m:sub>
                <m:r>
                  <w:rPr>
                    <w:rFonts w:ascii="Cambria Math" w:hAnsi="Cambria Math"/>
                  </w:rPr>
                  <m:t>a</m:t>
                </m:r>
              </m:sub>
            </m:sSub>
          </m:num>
          <m:den>
            <m:sSub>
              <m:sSubPr>
                <m:ctrlPr>
                  <w:rPr>
                    <w:rFonts w:ascii="Cambria Math" w:hAnsi="Cambria Math"/>
                  </w:rPr>
                </m:ctrlPr>
              </m:sSubPr>
              <m:e>
                <m:r>
                  <m:rPr>
                    <m:lit/>
                    <m:nor/>
                  </m:rPr>
                  <w:rPr>
                    <w:rFonts w:ascii="Cambria Math" w:hAnsi="Cambria Math"/>
                  </w:rPr>
                  <m:t>dI</m:t>
                </m:r>
              </m:e>
              <m:sub>
                <m:r>
                  <w:rPr>
                    <w:rFonts w:ascii="Cambria Math" w:hAnsi="Cambria Math"/>
                  </w:rPr>
                  <m:t>c</m:t>
                </m:r>
              </m:sub>
            </m:sSub>
          </m:den>
        </m:f>
      </m:oMath>
      <w:r w:rsidRPr="4157C378">
        <w:rPr>
          <w:sz w:val="24"/>
          <w:szCs w:val="24"/>
          <w:lang w:val="ru-RU"/>
        </w:rPr>
        <w:t xml:space="preserve"> от тока соленоида </w:t>
      </w:r>
      <m:oMath>
        <m:sSub>
          <m:sSubPr>
            <m:ctrlPr>
              <w:rPr>
                <w:rFonts w:ascii="Cambria Math" w:hAnsi="Cambria Math"/>
              </w:rPr>
            </m:ctrlPr>
          </m:sSubPr>
          <m:e>
            <m:r>
              <w:rPr>
                <w:rFonts w:ascii="Cambria Math" w:hAnsi="Cambria Math"/>
              </w:rPr>
              <m:t>I</m:t>
            </m:r>
          </m:e>
          <m:sub>
            <m:r>
              <w:rPr>
                <w:rFonts w:ascii="Cambria Math" w:hAnsi="Cambria Math"/>
              </w:rPr>
              <m:t>c</m:t>
            </m:r>
          </m:sub>
        </m:sSub>
      </m:oMath>
      <w:r w:rsidRPr="4157C378">
        <w:rPr>
          <w:sz w:val="24"/>
          <w:szCs w:val="24"/>
          <w:lang w:val="ru-RU"/>
        </w:rPr>
        <w:t xml:space="preserve">. Горизонтальную ось на графике зависимости анодного тока от тока соленоида (рисунок 10) разбивают на мелкие равные отрезки </w:t>
      </w:r>
      <m:oMath>
        <m:sSub>
          <m:sSubPr>
            <m:ctrlPr>
              <w:rPr>
                <w:rFonts w:ascii="Cambria Math" w:hAnsi="Cambria Math"/>
              </w:rPr>
            </m:ctrlPr>
          </m:sSubPr>
          <m:e>
            <m:r>
              <w:rPr>
                <w:rFonts w:ascii="Cambria Math" w:hAnsi="Cambria Math"/>
              </w:rPr>
              <m:t>ΔI</m:t>
            </m:r>
          </m:e>
          <m:sub>
            <m:r>
              <w:rPr>
                <w:rFonts w:ascii="Cambria Math" w:hAnsi="Cambria Math"/>
              </w:rPr>
              <m:t>c</m:t>
            </m:r>
          </m:sub>
        </m:sSub>
      </m:oMath>
      <w:r w:rsidRPr="4157C378">
        <w:rPr>
          <w:sz w:val="24"/>
          <w:szCs w:val="24"/>
          <w:lang w:val="ru-RU"/>
        </w:rPr>
        <w:t xml:space="preserve"> - приращения тока соленоида. Из концов этих отрезков восстанавливают перпендикуляры к оси </w:t>
      </w:r>
      <m:oMath>
        <m:sSub>
          <m:sSubPr>
            <m:ctrlPr>
              <w:rPr>
                <w:rFonts w:ascii="Cambria Math" w:hAnsi="Cambria Math"/>
              </w:rPr>
            </m:ctrlPr>
          </m:sSubPr>
          <m:e>
            <m:r>
              <w:rPr>
                <w:rFonts w:ascii="Cambria Math" w:hAnsi="Cambria Math"/>
              </w:rPr>
              <m:t>I</m:t>
            </m:r>
          </m:e>
          <m:sub>
            <m:r>
              <w:rPr>
                <w:rFonts w:ascii="Cambria Math" w:hAnsi="Cambria Math"/>
              </w:rPr>
              <m:t>c</m:t>
            </m:r>
          </m:sub>
        </m:sSub>
      </m:oMath>
      <w:r w:rsidRPr="4157C378">
        <w:rPr>
          <w:sz w:val="24"/>
          <w:szCs w:val="24"/>
          <w:lang w:val="ru-RU"/>
        </w:rPr>
        <w:t xml:space="preserve"> до пересечения с экспериментальной кривой. Затем из получившихся точек на кривой проводят перпендикуляры на ось анодных токов </w:t>
      </w:r>
      <m:oMath>
        <m:sSub>
          <m:sSubPr>
            <m:ctrlPr>
              <w:rPr>
                <w:rFonts w:ascii="Cambria Math" w:hAnsi="Cambria Math"/>
              </w:rPr>
            </m:ctrlPr>
          </m:sSubPr>
          <m:e>
            <m:r>
              <w:rPr>
                <w:rFonts w:ascii="Cambria Math" w:hAnsi="Cambria Math"/>
              </w:rPr>
              <m:t>I</m:t>
            </m:r>
          </m:e>
          <m:sub>
            <m:r>
              <w:rPr>
                <w:rFonts w:ascii="Cambria Math" w:hAnsi="Cambria Math"/>
              </w:rPr>
              <m:t>a</m:t>
            </m:r>
          </m:sub>
        </m:sSub>
      </m:oMath>
      <w:r w:rsidRPr="4157C378">
        <w:rPr>
          <w:sz w:val="24"/>
          <w:szCs w:val="24"/>
          <w:lang w:val="ru-RU"/>
        </w:rPr>
        <w:t xml:space="preserve">. Получившийся на оси анодных токов отрезок </w:t>
      </w:r>
      <m:oMath>
        <m:sSub>
          <m:sSubPr>
            <m:ctrlPr>
              <w:rPr>
                <w:rFonts w:ascii="Cambria Math" w:hAnsi="Cambria Math"/>
              </w:rPr>
            </m:ctrlPr>
          </m:sSubPr>
          <m:e>
            <m:r>
              <w:rPr>
                <w:rFonts w:ascii="Cambria Math" w:hAnsi="Cambria Math"/>
              </w:rPr>
              <m:t>ΔI</m:t>
            </m:r>
          </m:e>
          <m:sub>
            <m:r>
              <w:rPr>
                <w:rFonts w:ascii="Cambria Math" w:hAnsi="Cambria Math"/>
              </w:rPr>
              <m:t>a</m:t>
            </m:r>
          </m:sub>
        </m:sSub>
      </m:oMath>
      <w:r w:rsidRPr="4157C378">
        <w:rPr>
          <w:sz w:val="24"/>
          <w:szCs w:val="24"/>
          <w:lang w:val="ru-RU"/>
        </w:rPr>
        <w:t xml:space="preserve"> и есть искомое приращение анодного тока, соответствующее приращению тока соленоида. Для вычисления производной анодного тока по току соленоида теперь достаточно разделить </w:t>
      </w:r>
      <m:oMath>
        <m:sSub>
          <m:sSubPr>
            <m:ctrlPr>
              <w:rPr>
                <w:rFonts w:ascii="Cambria Math" w:hAnsi="Cambria Math"/>
              </w:rPr>
            </m:ctrlPr>
          </m:sSubPr>
          <m:e>
            <m:r>
              <w:rPr>
                <w:rFonts w:ascii="Cambria Math" w:hAnsi="Cambria Math"/>
              </w:rPr>
              <m:t>ΔI</m:t>
            </m:r>
          </m:e>
          <m:sub>
            <m:r>
              <w:rPr>
                <w:rFonts w:ascii="Cambria Math" w:hAnsi="Cambria Math"/>
              </w:rPr>
              <m:t>a</m:t>
            </m:r>
          </m:sub>
        </m:sSub>
      </m:oMath>
      <w:r w:rsidRPr="4157C378">
        <w:rPr>
          <w:sz w:val="24"/>
          <w:szCs w:val="24"/>
          <w:lang w:val="ru-RU"/>
        </w:rPr>
        <w:t xml:space="preserve"> на </w:t>
      </w:r>
      <m:oMath>
        <m:sSub>
          <m:sSubPr>
            <m:ctrlPr>
              <w:rPr>
                <w:rFonts w:ascii="Cambria Math" w:hAnsi="Cambria Math"/>
              </w:rPr>
            </m:ctrlPr>
          </m:sSubPr>
          <m:e>
            <m:r>
              <w:rPr>
                <w:rFonts w:ascii="Cambria Math" w:hAnsi="Cambria Math"/>
              </w:rPr>
              <m:t>I</m:t>
            </m:r>
          </m:e>
          <m:sub>
            <m:r>
              <w:rPr>
                <w:rFonts w:ascii="Cambria Math" w:hAnsi="Cambria Math"/>
              </w:rPr>
              <m:t>c</m:t>
            </m:r>
          </m:sub>
        </m:sSub>
      </m:oMath>
      <w:r w:rsidRPr="4157C378">
        <w:rPr>
          <w:sz w:val="24"/>
          <w:szCs w:val="24"/>
          <w:lang w:val="ru-RU"/>
        </w:rPr>
        <w:t xml:space="preserve">. По полученным значениям </w:t>
      </w:r>
      <m:oMath>
        <m:f>
          <m:fPr>
            <m:ctrlPr>
              <w:rPr>
                <w:rFonts w:ascii="Cambria Math" w:hAnsi="Cambria Math"/>
              </w:rPr>
            </m:ctrlPr>
          </m:fPr>
          <m:num>
            <m:sSub>
              <m:sSubPr>
                <m:ctrlPr>
                  <w:rPr>
                    <w:rFonts w:ascii="Cambria Math" w:hAnsi="Cambria Math"/>
                  </w:rPr>
                </m:ctrlPr>
              </m:sSubPr>
              <m:e>
                <m:r>
                  <w:rPr>
                    <w:rFonts w:ascii="Cambria Math" w:hAnsi="Cambria Math"/>
                  </w:rPr>
                  <m:t>ΔI</m:t>
                </m:r>
              </m:e>
              <m:sub>
                <m:r>
                  <w:rPr>
                    <w:rFonts w:ascii="Cambria Math" w:hAnsi="Cambria Math"/>
                  </w:rPr>
                  <m:t>a</m:t>
                </m:r>
              </m:sub>
            </m:sSub>
          </m:num>
          <m:den>
            <m:sSub>
              <m:sSubPr>
                <m:ctrlPr>
                  <w:rPr>
                    <w:rFonts w:ascii="Cambria Math" w:hAnsi="Cambria Math"/>
                  </w:rPr>
                </m:ctrlPr>
              </m:sSubPr>
              <m:e>
                <m:r>
                  <w:rPr>
                    <w:rFonts w:ascii="Cambria Math" w:hAnsi="Cambria Math"/>
                  </w:rPr>
                  <m:t>ΔI</m:t>
                </m:r>
              </m:e>
              <m:sub>
                <m:r>
                  <w:rPr>
                    <w:rFonts w:ascii="Cambria Math" w:hAnsi="Cambria Math"/>
                  </w:rPr>
                  <m:t>c</m:t>
                </m:r>
              </m:sub>
            </m:sSub>
          </m:den>
        </m:f>
      </m:oMath>
      <w:r w:rsidRPr="4157C378">
        <w:rPr>
          <w:sz w:val="24"/>
          <w:szCs w:val="24"/>
          <w:lang w:val="ru-RU"/>
        </w:rPr>
        <w:t xml:space="preserve"> строится график производной, подобный изображённому на рисунке 11. Такая операция называется </w:t>
      </w:r>
      <w:r w:rsidRPr="4157C378">
        <w:rPr>
          <w:i/>
          <w:iCs/>
          <w:sz w:val="24"/>
          <w:szCs w:val="24"/>
          <w:lang w:val="ru-RU"/>
        </w:rPr>
        <w:t>графическим дифференцированием</w:t>
      </w:r>
      <w:r w:rsidRPr="4157C378">
        <w:rPr>
          <w:sz w:val="24"/>
          <w:szCs w:val="24"/>
          <w:lang w:val="ru-RU"/>
        </w:rPr>
        <w:t xml:space="preserve"> функции. Рисунок 11 иллюстрирует её выполнение: максимум построенной функции соответствует критической силе тока в соленоиде.</w:t>
      </w:r>
    </w:p>
    <w:p w:rsidR="0078251F" w:rsidRDefault="0078251F">
      <w:pPr>
        <w:rPr>
          <w:rFonts w:ascii="Arial" w:hAnsi="Arial" w:cs="Arial"/>
          <w:sz w:val="24"/>
          <w:lang w:val="ru-RU"/>
        </w:rPr>
      </w:pPr>
    </w:p>
    <w:p w:rsidR="0078251F" w:rsidRDefault="4157C378" w:rsidP="4157C378">
      <w:pPr>
        <w:pStyle w:val="20"/>
        <w:spacing w:after="0" w:line="240" w:lineRule="auto"/>
        <w:ind w:left="0" w:firstLine="720"/>
        <w:jc w:val="center"/>
        <w:rPr>
          <w:b/>
          <w:bCs/>
          <w:sz w:val="28"/>
          <w:szCs w:val="28"/>
          <w:lang w:val="ru-RU"/>
        </w:rPr>
      </w:pPr>
      <w:r w:rsidRPr="4157C378">
        <w:rPr>
          <w:b/>
          <w:bCs/>
          <w:sz w:val="28"/>
          <w:szCs w:val="28"/>
          <w:lang w:val="ru-RU"/>
        </w:rPr>
        <w:t>Описание лабораторной установки</w:t>
      </w:r>
    </w:p>
    <w:p w:rsidR="0078251F" w:rsidRDefault="0078251F">
      <w:pPr>
        <w:pStyle w:val="20"/>
        <w:spacing w:after="0" w:line="240" w:lineRule="auto"/>
        <w:ind w:left="0" w:firstLine="720"/>
        <w:jc w:val="center"/>
        <w:rPr>
          <w:b/>
          <w:sz w:val="28"/>
          <w:szCs w:val="32"/>
          <w:lang w:val="ru-RU"/>
        </w:rPr>
      </w:pPr>
    </w:p>
    <w:p w:rsidR="0078251F" w:rsidRDefault="00A666D2" w:rsidP="4157C378">
      <w:pPr>
        <w:ind w:firstLine="709"/>
        <w:jc w:val="both"/>
        <w:rPr>
          <w:sz w:val="24"/>
          <w:szCs w:val="24"/>
          <w:lang w:val="ru-RU"/>
        </w:rPr>
      </w:pPr>
      <w:r w:rsidRPr="4157C378">
        <w:rPr>
          <w:i/>
          <w:iCs/>
          <w:sz w:val="24"/>
          <w:szCs w:val="24"/>
          <w:lang w:val="ru-RU"/>
        </w:rPr>
        <w:t>Р</w:t>
      </w:r>
      <w:r>
        <w:rPr>
          <w:i/>
          <w:noProof/>
          <w:sz w:val="24"/>
          <w:lang w:val="ru-RU" w:eastAsia="ru-RU"/>
        </w:rPr>
        <w:drawing>
          <wp:anchor distT="0" distB="0" distL="114935" distR="114935" simplePos="0" relativeHeight="251655680" behindDoc="0" locked="0" layoutInCell="1" allowOverlap="1" wp14:anchorId="4A0F2C8B" wp14:editId="07777777">
            <wp:simplePos x="0" y="0"/>
            <wp:positionH relativeFrom="column">
              <wp:posOffset>-66675</wp:posOffset>
            </wp:positionH>
            <wp:positionV relativeFrom="paragraph">
              <wp:posOffset>43815</wp:posOffset>
            </wp:positionV>
            <wp:extent cx="2771775" cy="2219325"/>
            <wp:effectExtent l="0" t="0" r="0" b="0"/>
            <wp:wrapSquare wrapText="bothSides"/>
            <wp:docPr id="1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pic:cNvPicPr>
                      <a:picLocks noChangeAspect="1" noChangeArrowheads="1"/>
                    </pic:cNvPicPr>
                  </pic:nvPicPr>
                  <pic:blipFill>
                    <a:blip r:embed="rId15"/>
                    <a:stretch>
                      <a:fillRect/>
                    </a:stretch>
                  </pic:blipFill>
                  <pic:spPr bwMode="auto">
                    <a:xfrm>
                      <a:off x="0" y="0"/>
                      <a:ext cx="2771775" cy="2219325"/>
                    </a:xfrm>
                    <a:prstGeom prst="rect">
                      <a:avLst/>
                    </a:prstGeom>
                    <a:noFill/>
                    <a:ln w="9525">
                      <a:noFill/>
                      <a:miter lim="800000"/>
                      <a:headEnd/>
                      <a:tailEnd/>
                    </a:ln>
                  </pic:spPr>
                </pic:pic>
              </a:graphicData>
            </a:graphic>
          </wp:anchor>
        </w:drawing>
      </w:r>
      <w:r w:rsidRPr="4157C378">
        <w:rPr>
          <w:i/>
          <w:iCs/>
          <w:sz w:val="24"/>
          <w:szCs w:val="24"/>
          <w:lang w:val="ru-RU"/>
        </w:rPr>
        <w:t>еальная</w:t>
      </w:r>
      <w:r w:rsidRPr="4157C378">
        <w:rPr>
          <w:sz w:val="24"/>
          <w:szCs w:val="24"/>
          <w:lang w:val="ru-RU"/>
        </w:rPr>
        <w:t xml:space="preserve"> лабораторная установка состоит из измерительного блока 6 и источника питания 7 (рисунок 12). Основным элементом установки служит магнетрон, представляющий собой вакуумный диод 1, помещённый внутрь соленоида 2. Конструктивно анод диода имеет форму цилиндра, вдоль оси которого расположена нить накала, являющаяся катодом. Цифровой амперметр 3 измеряет ток в цепи соленоида, а цифровой миллиамперметр 4 – анодный ток магнетрона. Панель переключателей 5 позволяет подключать цепи питания соленоида, накала и анодного питания магнетрона. Анодное напряжение регулируется потенциометром 10 и измеряется аналоговым вольтметром 8, встроенными </w:t>
      </w:r>
    </w:p>
    <w:p w:rsidR="0078251F" w:rsidRDefault="0078251F">
      <w:pPr>
        <w:keepNext/>
        <w:ind w:firstLine="709"/>
        <w:jc w:val="both"/>
        <w:rPr>
          <w:lang w:val="ru-RU"/>
        </w:rPr>
      </w:pPr>
    </w:p>
    <w:p w:rsidR="0078251F" w:rsidRDefault="00A666D2" w:rsidP="4157C378">
      <w:pPr>
        <w:pStyle w:val="a4"/>
        <w:jc w:val="both"/>
        <w:rPr>
          <w:lang w:val="ru-RU"/>
        </w:rPr>
      </w:pPr>
      <w:r>
        <w:rPr>
          <w:lang w:val="ru-RU"/>
        </w:rPr>
        <w:t xml:space="preserve">Рисунок </w:t>
      </w:r>
      <w:r>
        <w:fldChar w:fldCharType="begin"/>
      </w:r>
      <w:r>
        <w:instrText>SEQ</w:instrText>
      </w:r>
      <w:r w:rsidRPr="00A666D2">
        <w:rPr>
          <w:lang w:val="ru-RU"/>
        </w:rPr>
        <w:instrText xml:space="preserve"> "Рисунок" \*</w:instrText>
      </w:r>
      <w:r>
        <w:instrText>Arabic</w:instrText>
      </w:r>
      <w:r>
        <w:fldChar w:fldCharType="separate"/>
      </w:r>
      <w:r w:rsidRPr="00A666D2">
        <w:rPr>
          <w:lang w:val="ru-RU"/>
        </w:rPr>
        <w:t>12</w:t>
      </w:r>
      <w:r>
        <w:fldChar w:fldCharType="end"/>
      </w:r>
      <w:r>
        <w:rPr>
          <w:lang w:val="ru-RU"/>
        </w:rPr>
        <w:t>. Внешний вид лабораторной установки</w:t>
      </w:r>
    </w:p>
    <w:p w:rsidR="0078251F" w:rsidRDefault="0078251F">
      <w:pPr>
        <w:rPr>
          <w:sz w:val="24"/>
          <w:lang w:val="ru-RU"/>
        </w:rPr>
      </w:pPr>
    </w:p>
    <w:p w:rsidR="0078251F" w:rsidRDefault="4157C378" w:rsidP="4157C378">
      <w:pPr>
        <w:rPr>
          <w:sz w:val="24"/>
          <w:szCs w:val="24"/>
          <w:lang w:val="ru-RU"/>
        </w:rPr>
      </w:pPr>
      <w:r w:rsidRPr="4157C378">
        <w:rPr>
          <w:sz w:val="24"/>
          <w:szCs w:val="24"/>
          <w:lang w:val="ru-RU"/>
        </w:rPr>
        <w:t>в источник питания лабораторной установки. Регулировка тока в цепи соленоида достигается реостатом 9.</w:t>
      </w:r>
    </w:p>
    <w:p w:rsidR="0078251F" w:rsidRDefault="00353AB5">
      <w:pPr>
        <w:rPr>
          <w:sz w:val="24"/>
          <w:lang w:val="ru-RU" w:eastAsia="en-US"/>
        </w:rPr>
      </w:pPr>
      <w:r>
        <w:rPr>
          <w:noProof/>
          <w:sz w:val="24"/>
          <w:lang w:val="ru-RU" w:eastAsia="ru-RU"/>
        </w:rPr>
        <w:pict w14:anchorId="272E527C">
          <v:shapetype id="shapetype_32" o:spid="_x0000_m1105" coordsize="21600,21600" o:spt="100" adj="0,,0" path="m,l21600,21600nfe">
            <v:stroke joinstyle="miter"/>
            <v:formulas/>
            <v:path gradientshapeok="t" o:connecttype="rect" textboxrect="0,0,21600,21600"/>
          </v:shapetype>
        </w:pict>
      </w:r>
      <w:r>
        <w:rPr>
          <w:sz w:val="24"/>
          <w:lang w:val="ru-RU" w:eastAsia="en-US"/>
        </w:rPr>
        <w:pict w14:anchorId="272E527C">
          <v:group id="_x0000_s1028" style="position:absolute;margin-left:1.75pt;margin-top:5.7pt;width:506.7pt;height:169.75pt;z-index:251666944" coordorigin="35,114" coordsize="10134,3395">
            <v:oval id="_x0000_s1090" style="position:absolute;left:5407;top:662;width:875;height:1703;mso-position-horizontal:center" strokeweight=".53mm">
              <v:fill color2="black"/>
              <v:stroke joinstyle="miter" endcap="square"/>
            </v:oval>
            <v:shape id="_x0000_s1088" type="#shapetype_32" style="position:absolute;left:5614;top:963;width:463;height:1;mso-position-horizontal:center" o:spt="100" adj="0,,0" path="m,l21600,21600nfe" filled="f" stroked="t" strokecolor="black" strokeweight=".53mm">
              <v:stroke joinstyle="miter" endcap="square"/>
              <v:formulas/>
              <v:path gradientshapeok="t" o:connecttype="rect" textboxrect="0,0,21600,21600"/>
            </v:shape>
            <v:rect id="_x0000_s1087" style="position:absolute;left:5619;top:2042;width:451;height:401;rotation:270;mso-position-horizontal:center" filled="f" strokeweight=".53mm">
              <v:stroke endcap="square"/>
            </v:rect>
            <v:shape id="_x0000_s1086" type="#shapetype_32" style="position:absolute;left:5612;top:2257;width:14;height:682;flip:y;mso-position-horizontal:center" o:spt="100" adj="0,,0" path="m,l21600,21600nfe" filled="f" stroked="t" strokecolor="black" strokeweight=".53mm">
              <v:stroke joinstyle="miter" endcap="square"/>
              <v:formulas/>
              <v:path gradientshapeok="t" o:connecttype="rect" textboxrect="0,0,21600,21600"/>
            </v:shape>
            <v:shape id="_x0000_s1085" type="#shapetype_32" style="position:absolute;left:342;top:2939;width:702;height:2;mso-position-horizontal:center" o:spt="100" adj="0,,0" path="m,l21600,21600nfe" filled="f" stroked="t" strokecolor="black" strokeweight=".53mm">
              <v:stroke startarrow="oval" startarrowwidth="medium" startarrowlength="medium" joinstyle="miter" endcap="square"/>
              <v:formulas/>
              <v:path gradientshapeok="t" o:connecttype="rect" textboxrect="0,0,21600,21600"/>
            </v:shape>
            <v:shape id="_x0000_s1084" type="#shapetype_32" style="position:absolute;left:1401;top:2927;width:4207;height:1;mso-position-horizontal:center" o:spt="100" adj="0,,0" path="m,l21600,21600nfe" filled="f" stroked="t" strokecolor="black" strokeweight=".53mm">
              <v:stroke startarrow="oval" startarrowwidth="medium" startarrowlength="medium" joinstyle="miter" endcap="square"/>
              <v:formulas/>
              <v:path gradientshapeok="t" o:connecttype="rect" textboxrect="0,0,21600,21600"/>
            </v:shape>
            <v:shape id="_x0000_s1083" type="#shapetype_32" style="position:absolute;left:1023;top:2719;width:354;height:212;flip:y;mso-position-horizontal:center" o:spt="100" adj="0,,0" path="m,l21600,21600nfe" filled="f" stroked="t" strokecolor="black" strokeweight=".53mm">
              <v:stroke joinstyle="miter" endcap="square"/>
              <v:formulas/>
              <v:path gradientshapeok="t" o:connecttype="rect" textboxrect="0,0,21600,21600"/>
            </v:shape>
            <v:shape id="_x0000_s1082" type="#shapetype_202" style="position:absolute;left:909;top:3011;width:600;height:431;mso-position-horizontal:center" o:spt="202" path="m,l,21600r21600,l21600,xe" fillcolor="white" stroked="f" strokecolor="#3465a4">
              <v:fill color2="black" type="solid"/>
              <v:stroke joinstyle="round" endcap="flat"/>
              <v:path gradientshapeok="t" o:connecttype="rect"/>
            </v:shape>
            <v:shape id="_x0000_s1081" type="#shapetype_32" style="position:absolute;left:343;top:3507;width:5689;height:1;mso-position-horizontal:center" o:spt="100" adj="0,,0" path="m,l21600,21600nfe" filled="f" stroked="t" strokecolor="black" strokeweight=".53mm">
              <v:stroke startarrow="oval" startarrowwidth="medium" startarrowlength="medium" joinstyle="miter" endcap="square"/>
              <v:formulas/>
              <v:path gradientshapeok="t" o:connecttype="rect" textboxrect="0,0,21600,21600"/>
            </v:shape>
            <v:shape id="_x0000_s1080" type="#shapetype_32" style="position:absolute;left:6031;top:2245;width:14;height:1262;flip:y;mso-position-horizontal:center" o:spt="100" adj="0,,0" path="m,l21600,21600nfe" filled="f" stroked="t" strokecolor="black" strokeweight=".53mm">
              <v:stroke joinstyle="miter" endcap="square"/>
              <v:formulas/>
              <v:path gradientshapeok="t" o:connecttype="rect" textboxrect="0,0,21600,21600"/>
            </v:shape>
            <v:shape id="_x0000_s1079" type="#shapetype_202" style="position:absolute;left:35;top:3011;width:600;height:431;mso-position-horizontal:center" o:spt="202" path="m,l,21600r21600,l21600,xe" fillcolor="white" stroked="f" strokecolor="#3465a4">
              <v:fill color2="black" type="solid"/>
              <v:stroke joinstyle="round" endcap="flat"/>
              <v:path gradientshapeok="t" o:connecttype="rect"/>
            </v:shape>
            <v:shape id="_x0000_s1078" type="#shapetype_32" style="position:absolute;left:5832;top:441;width:2;height:510;flip:y;mso-position-horizontal:center" o:spt="100" adj="0,,0" path="m,l21600,21600nfe" filled="f" stroked="t" strokecolor="black" strokeweight=".53mm">
              <v:stroke joinstyle="miter" endcap="square"/>
              <v:formulas/>
              <v:path gradientshapeok="t" o:connecttype="rect" textboxrect="0,0,21600,21600"/>
            </v:shape>
            <v:shape id="_x0000_s1077" type="#shapetype_32" style="position:absolute;left:5845;top:454;width:877;height:1;mso-position-horizontal:center" o:spt="100" adj="0,,0" path="m,l21600,21600nfe" filled="f" stroked="t" strokecolor="black" strokeweight=".53mm">
              <v:stroke joinstyle="miter" endcap="square"/>
              <v:formulas/>
              <v:path gradientshapeok="t" o:connecttype="rect" textboxrect="0,0,21600,21600"/>
            </v:shape>
            <v:oval id="_x0000_s1076" style="position:absolute;left:6731;top:123;width:700;height:681;mso-position-horizontal:center" strokeweight=".53mm">
              <v:fill color2="black"/>
              <v:stroke joinstyle="miter" endcap="square"/>
            </v:oval>
            <v:shape id="_x0000_s1075" type="#shapetype_32" style="position:absolute;left:7431;top:463;width:351;height:1;mso-position-horizontal:center" o:spt="100" adj="0,,0" path="m,l21600,21600nfe" filled="f" stroked="t" strokecolor="black" strokeweight=".53mm">
              <v:stroke joinstyle="miter" endcap="square"/>
              <v:formulas/>
              <v:path gradientshapeok="t" o:connecttype="rect" textboxrect="0,0,21600,21600"/>
            </v:shape>
            <v:shape id="_x0000_s1074" type="#shapetype_202" style="position:absolute;left:6720;top:239;width:710;height:431;mso-position-horizontal:center" o:spt="202" path="m,l,21600r21600,l21600,xe" filled="f" stroked="f" strokecolor="#3465a4">
              <v:stroke joinstyle="round" endcap="flat"/>
              <v:path gradientshapeok="t" o:connecttype="rect"/>
            </v:shape>
            <v:shape id="_x0000_s1073" type="#shapetype_202" style="position:absolute;left:6731;top:828;width:727;height:431;mso-position-horizontal:center" o:spt="202" path="m,l,21600r21600,l21600,xe" fillcolor="white" stroked="f" strokecolor="#3465a4">
              <v:fill color2="black" type="solid"/>
              <v:stroke joinstyle="round" endcap="flat"/>
              <v:path gradientshapeok="t" o:connecttype="rect"/>
            </v:shape>
            <v:shape id="_x0000_s1072" type="#shapetype_202" style="position:absolute;left:4430;top:1313;width:600;height:431;mso-position-horizontal:center" o:spt="202" path="m,l,21600r21600,l21600,xe" fillcolor="white" stroked="f" strokecolor="#3465a4">
              <v:fill color2="black" type="solid"/>
              <v:stroke joinstyle="round" endcap="flat"/>
              <v:path gradientshapeok="t" o:connecttype="rect"/>
            </v:shape>
            <v:rect id="_x0000_s1071" style="position:absolute;left:5608;top:1767;width:526;height:529;rotation:270;mso-position-horizontal:center" filled="f" strokeweight=".53mm">
              <v:stroke endcap="square"/>
            </v:rect>
            <v:shape id="_x0000_s1070" type="#shapetype_32" style="position:absolute;left:6136;top:2040;width:350;height:2;mso-position-horizontal:center" o:spt="100" adj="0,,0" path="m,l21600,21600nfe" filled="f" stroked="t" strokecolor="black" strokeweight=".53mm">
              <v:stroke joinstyle="miter" endcap="square"/>
              <v:formulas/>
              <v:path gradientshapeok="t" o:connecttype="rect" textboxrect="0,0,21600,21600"/>
            </v:shape>
            <v:shape id="_x0000_s1069" type="#shapetype_32" style="position:absolute;left:6487;top:2039;width:2;height:1466;flip:y;mso-position-horizontal:center" o:spt="100" adj="0,,0" path="m,l21600,21600nfe" filled="f" stroked="t" strokecolor="black" strokeweight=".53mm">
              <v:stroke joinstyle="miter" endcap="square"/>
              <v:formulas/>
              <v:path gradientshapeok="t" o:connecttype="rect" textboxrect="0,0,21600,21600"/>
            </v:shape>
            <v:shape id="_x0000_s1068" type="#shapetype_32" style="position:absolute;left:6488;top:3507;width:3681;height:1;mso-position-horizontal:center" o:spt="100" adj="0,,0" path="m,l21600,21600nfe" filled="f" stroked="t" strokecolor="black" strokeweight=".53mm">
              <v:stroke endarrow="oval" endarrowwidth="medium" endarrowlength="medium" joinstyle="miter" endcap="square"/>
              <v:formulas/>
              <v:path gradientshapeok="t" o:connecttype="rect" textboxrect="0,0,21600,21600"/>
            </v:shape>
            <v:shape id="_x0000_s1067" type="#shapetype_32" style="position:absolute;left:7782;top:441;width:1;height:1192;flip:y;mso-position-horizontal:center" o:spt="100" adj="0,,0" path="m,l21600,21600nfe" filled="f" stroked="t" strokecolor="black" strokeweight=".53mm">
              <v:stroke joinstyle="miter" endcap="square"/>
              <v:formulas/>
              <v:path gradientshapeok="t" o:connecttype="rect" textboxrect="0,0,21600,21600"/>
            </v:shape>
            <v:shape id="_x0000_s1066" type="#shapetype_32" style="position:absolute;left:7783;top:1625;width:526;height:2;mso-position-horizontal:center" o:spt="100" adj="0,,0" path="m,l21600,21600nfe" filled="f" stroked="t" strokecolor="black" strokeweight=".53mm">
              <v:stroke endarrow="block" endarrowwidth="medium" endarrowlength="medium" joinstyle="miter" endcap="square"/>
              <v:formulas/>
              <v:path gradientshapeok="t" o:connecttype="rect" textboxrect="0,0,21600,21600"/>
            </v:shape>
            <v:rect id="_x0000_s1065" style="position:absolute;left:8137;top:1421;width:762;height:419;rotation:90;mso-position-horizontal:center" strokeweight=".53mm">
              <v:fill color2="black"/>
              <v:stroke endcap="square"/>
            </v:rect>
            <v:shape id="_x0000_s1064" type="#shapetype_32" style="position:absolute;left:8509;top:2039;width:1;height:1466;flip:y;mso-position-horizontal:center" o:spt="100" adj="0,,0" path="m,l21600,21600nfe" filled="f" stroked="t" strokecolor="black" strokeweight=".53mm">
              <v:stroke startarrow="oval" startarrowwidth="medium" startarrowlength="medium" joinstyle="miter" endcap="square"/>
              <v:formulas/>
              <v:path gradientshapeok="t" o:connecttype="rect" textboxrect="0,0,21600,21600"/>
            </v:shape>
            <v:shape id="_x0000_s1063" type="#shapetype_32" style="position:absolute;left:8509;top:463;width:1;height:785;flip:y;mso-position-horizontal:center" o:spt="100" adj="0,,0" path="m,l21600,21600nfe" filled="f" stroked="t" strokecolor="black" strokeweight=".53mm">
              <v:stroke joinstyle="miter" endcap="square"/>
              <v:formulas/>
              <v:path gradientshapeok="t" o:connecttype="rect" textboxrect="0,0,21600,21600"/>
            </v:shape>
            <v:shape id="_x0000_s1062" type="#shapetype_32" style="position:absolute;left:8509;top:463;width:701;height:1;mso-position-horizontal:center" o:spt="100" adj="0,,0" path="m,l21600,21600nfe" filled="f" stroked="t" strokecolor="black" strokeweight=".53mm">
              <v:stroke joinstyle="miter" endcap="square"/>
              <v:formulas/>
              <v:path gradientshapeok="t" o:connecttype="rect" textboxrect="0,0,21600,21600"/>
            </v:shape>
            <v:shape id="_x0000_s1061" type="#shapetype_32" style="position:absolute;left:9569;top:451;width:526;height:1;mso-position-horizontal:center" o:spt="100" adj="0,,0" path="m,l21600,21600nfe" filled="f" stroked="t" strokecolor="black" strokeweight=".53mm">
              <v:stroke startarrow="oval" startarrowwidth="medium" startarrowlength="medium" endarrow="oval" endarrowwidth="medium" endarrowlength="medium" joinstyle="miter" endcap="square"/>
              <v:formulas/>
              <v:path gradientshapeok="t" o:connecttype="rect" textboxrect="0,0,21600,21600"/>
            </v:shape>
            <v:shape id="_x0000_s1060" type="#shapetype_32" style="position:absolute;left:9191;top:243;width:353;height:212;flip:y;mso-position-horizontal:center" o:spt="100" adj="0,,0" path="m,l21600,21600nfe" filled="f" stroked="t" strokecolor="black" strokeweight=".53mm">
              <v:stroke joinstyle="miter" endcap="square"/>
              <v:formulas/>
              <v:path gradientshapeok="t" o:connecttype="rect" textboxrect="0,0,21600,21600"/>
            </v:shape>
            <v:shape id="_x0000_s1059" type="#shapetype_202" style="position:absolute;left:9076;top:535;width:600;height:431;mso-position-horizontal:center" o:spt="202" path="m,l,21600r21600,l21600,xe" fillcolor="white" stroked="f" strokecolor="#3465a4">
              <v:fill color2="black" type="solid"/>
              <v:stroke joinstyle="round" endcap="flat"/>
              <v:path gradientshapeok="t" o:connecttype="rect"/>
            </v:shape>
            <v:shape id="_x0000_s1058" type="#shapetype_202" style="position:absolute;left:9568;top:1461;width:600;height:431;mso-position-horizontal:center" o:spt="202" path="m,l,21600r21600,l21600,xe" fillcolor="white" stroked="f" strokecolor="#3465a4">
              <v:fill color2="black" type="solid"/>
              <v:stroke joinstyle="round" endcap="flat"/>
              <v:path gradientshapeok="t" o:connecttype="rect"/>
            </v:shape>
            <v:shape id="_x0000_s1057" type="#shapetype_202" style="position:absolute;left:8590;top:1461;width:600;height:431;mso-position-horizontal:center" o:spt="202" path="m,l,21600r21600,l21600,xe" filled="f" stroked="f" strokecolor="#3465a4">
              <v:stroke joinstyle="round" endcap="flat"/>
              <v:path gradientshapeok="t" o:connecttype="rect"/>
            </v:shape>
            <v:rect id="_x0000_s1056" style="position:absolute;left:4872;top:245;width:1739;height:2221;mso-position-horizontal:center" filled="f" strokeweight=".35mm">
              <v:stroke dashstyle="dash" endcap="square"/>
            </v:rect>
            <v:shape id="_x0000_s1055" type="#shapetype_202" style="position:absolute;left:5884;top:522;width:727;height:431;mso-position-horizontal:center" o:spt="202" path="m,l,21600r21600,l21600,xe" filled="f" stroked="f" strokecolor="#3465a4">
              <v:stroke joinstyle="round" endcap="flat"/>
              <v:path gradientshapeok="t" o:connecttype="rect"/>
            </v:shape>
            <v:shape id="_x0000_s1054" type="#shapetype_32" style="position:absolute;left:356;top:448;width:701;height:2;mso-position-horizontal:center" o:spt="100" adj="0,,0" path="m,l21600,21600nfe" filled="f" stroked="t" strokecolor="black" strokeweight=".53mm">
              <v:stroke startarrow="oval" startarrowwidth="medium" startarrowlength="medium" joinstyle="miter" endcap="square"/>
              <v:formulas/>
              <v:path gradientshapeok="t" o:connecttype="rect" textboxrect="0,0,21600,21600"/>
            </v:shape>
            <v:rect id="_x0000_s1053" style="position:absolute;left:1927;top:218;width:784;height:407;mso-position-horizontal:center" strokeweight=".53mm">
              <v:fill color2="black"/>
              <v:stroke endcap="square"/>
            </v:rect>
            <v:shape id="_x0000_s1052" type="#shapetype_32" style="position:absolute;left:2280;top:625;width:13;height:350;mso-position-horizontal:center" o:spt="100" adj="0,,0" path="m,l21600,21600nfe" filled="f" stroked="t" strokecolor="black" strokeweight=".53mm">
              <v:stroke startarrow="block" startarrowwidth="medium" startarrowlength="medium" joinstyle="miter" endcap="square"/>
              <v:formulas/>
              <v:path gradientshapeok="t" o:connecttype="rect" textboxrect="0,0,21600,21600"/>
            </v:shape>
            <v:shape id="_x0000_s1051" type="#shapetype_32" style="position:absolute;left:2280;top:963;width:730;height:1;mso-position-horizontal:center" o:spt="100" adj="0,,0" path="m,l21600,21600nfe" filled="f" stroked="t" strokecolor="black" strokeweight=".53mm">
              <v:stroke joinstyle="miter" endcap="square"/>
              <v:formulas/>
              <v:path gradientshapeok="t" o:connecttype="rect" textboxrect="0,0,21600,21600"/>
            </v:shape>
            <v:shape id="_x0000_s1050" type="#shapetype_32" style="position:absolute;left:2984;top:441;width:2;height:510;flip:y;mso-position-horizontal:center" o:spt="100" adj="0,,0" path="m,l21600,21600nfe" filled="f" stroked="t" strokecolor="black" strokeweight=".53mm">
              <v:stroke joinstyle="miter" endcap="square"/>
              <v:formulas/>
              <v:path gradientshapeok="t" o:connecttype="rect" textboxrect="0,0,21600,21600"/>
            </v:shape>
            <v:shape id="_x0000_s1049" type="#shapetype_32" style="position:absolute;left:2997;top:454;width:526;height:1;mso-position-horizontal:center" o:spt="100" adj="0,,0" path="m,l21600,21600nfe" filled="f" stroked="t" strokecolor="black" strokeweight=".53mm">
              <v:stroke joinstyle="miter" endcap="square"/>
              <v:formulas/>
              <v:path gradientshapeok="t" o:connecttype="rect" textboxrect="0,0,21600,21600"/>
            </v:shape>
            <v:oval id="_x0000_s1048" style="position:absolute;left:3521;top:114;width:700;height:681;mso-position-horizontal:center" strokeweight=".53mm">
              <v:fill color2="black"/>
              <v:stroke joinstyle="miter" endcap="square"/>
            </v:oval>
            <v:shape id="_x0000_s1047" type="#shapetype_32" style="position:absolute;left:1415;top:436;width:526;height:2;mso-position-horizontal:center" o:spt="100" adj="0,,0" path="m,l21600,21600nfe" filled="f" stroked="t" strokecolor="black" strokeweight=".53mm">
              <v:stroke startarrow="oval" startarrowwidth="medium" startarrowlength="medium" joinstyle="miter" endcap="square"/>
              <v:formulas/>
              <v:path gradientshapeok="t" o:connecttype="rect" textboxrect="0,0,21600,21600"/>
            </v:shape>
            <v:shape id="_x0000_s1046" type="#shapetype_32" style="position:absolute;left:1037;top:228;width:354;height:213;flip:y;mso-position-horizontal:center" o:spt="100" adj="0,,0" path="m,l21600,21600nfe" filled="f" stroked="t" strokecolor="black" strokeweight=".53mm">
              <v:stroke joinstyle="miter" endcap="square"/>
              <v:formulas/>
              <v:path gradientshapeok="t" o:connecttype="rect" textboxrect="0,0,21600,21600"/>
            </v:shape>
            <v:shape id="_x0000_s1045" type="#shapetype_32" style="position:absolute;left:4221;top:454;width:870;height:1;mso-position-horizontal:center" o:spt="100" adj="0,,0" path="m,l21600,21600nfe" filled="f" stroked="t" strokecolor="black" strokeweight=".53mm">
              <v:stroke joinstyle="miter" endcap="square"/>
              <v:formulas/>
              <v:path gradientshapeok="t" o:connecttype="rect" textboxrect="0,0,21600,21600"/>
            </v:shape>
            <v:rect id="_x0000_s1044" style="position:absolute;left:4807;top:986;width:464;height:390;mso-position-horizontal:center" filled="f" strokeweight=".53mm">
              <v:stroke endcap="square"/>
            </v:rect>
            <v:shape id="_x0000_s1043" type="#shapetype_32" style="position:absolute;left:5065;top:462;width:2;height:510;flip:y;mso-position-horizontal:center" o:spt="100" adj="0,,0" path="m,l21600,21600nfe" filled="f" stroked="t" strokecolor="black" strokeweight=".53mm">
              <v:stroke joinstyle="miter" endcap="square"/>
              <v:formulas/>
              <v:path gradientshapeok="t" o:connecttype="rect" textboxrect="0,0,21600,21600"/>
            </v:shape>
            <v:rect id="_x0000_s1042" style="position:absolute;left:4829;top:1378;width:464;height:389;mso-position-horizontal:center" filled="f" strokeweight=".53mm">
              <v:stroke endcap="square"/>
            </v:rect>
            <v:rect id="_x0000_s1041" style="position:absolute;left:4817;top:1767;width:464;height:390;mso-position-horizontal:center" filled="f" strokeweight=".53mm">
              <v:stroke endcap="square"/>
            </v:rect>
            <v:shape id="_x0000_s1040" type="#shapetype_32" style="position:absolute;left:5065;top:2119;width:2;height:510;flip:y;mso-position-horizontal:center" o:spt="100" adj="0,,0" path="m,l21600,21600nfe" filled="f" stroked="t" strokecolor="black" strokeweight=".53mm">
              <v:stroke joinstyle="miter" endcap="square"/>
              <v:formulas/>
              <v:path gradientshapeok="t" o:connecttype="rect" textboxrect="0,0,21600,21600"/>
            </v:shape>
            <v:shape id="_x0000_s1039" type="#shapetype_32" style="position:absolute;left:345;top:2618;width:4724;height:1;mso-position-horizontal:center" o:spt="100" adj="0,,0" path="m,l21600,21600nfe" filled="f" stroked="t" strokecolor="black" strokeweight=".53mm">
              <v:stroke startarrow="oval" startarrowwidth="medium" startarrowlength="medium" joinstyle="miter" endcap="square"/>
              <v:formulas/>
              <v:path gradientshapeok="t" o:connecttype="rect" textboxrect="0,0,21600,21600"/>
            </v:shape>
            <v:shape id="_x0000_s1038" type="#shapetype_202" style="position:absolute;left:923;top:520;width:600;height:431;mso-position-horizontal:center" o:spt="202" path="m,l,21600r21600,l21600,xe" fillcolor="white" stroked="f" strokecolor="#3465a4">
              <v:fill color2="black" type="solid"/>
              <v:stroke joinstyle="round" endcap="flat"/>
              <v:path gradientshapeok="t" o:connecttype="rect"/>
            </v:shape>
            <v:shape id="_x0000_s1037" type="#shapetype_202" style="position:absolute;left:1999;top:1029;width:600;height:431;mso-position-horizontal:center" o:spt="202" path="m,l,21600r21600,l21600,xe" fillcolor="white" stroked="f" strokecolor="#3465a4">
              <v:fill color2="black" type="solid"/>
              <v:stroke joinstyle="round" endcap="flat"/>
              <v:path gradientshapeok="t" o:connecttype="rect"/>
            </v:shape>
            <v:shape id="_x0000_s1036" type="#shapetype_202" style="position:absolute;left:3544;top:230;width:600;height:431;mso-position-horizontal:center" o:spt="202" path="m,l,21600r21600,l21600,xe" filled="f" stroked="f" strokecolor="#3465a4">
              <v:stroke joinstyle="round" endcap="flat"/>
              <v:path gradientshapeok="t" o:connecttype="rect"/>
            </v:shape>
            <v:shape id="_x0000_s1035" type="#shapetype_202" style="position:absolute;left:3521;top:818;width:727;height:431;mso-position-horizontal:center" o:spt="202" path="m,l,21600r21600,l21600,xe" fillcolor="white" stroked="f" strokecolor="#3465a4">
              <v:fill color2="black" type="solid"/>
              <v:stroke joinstyle="round" endcap="flat"/>
              <v:path gradientshapeok="t" o:connecttype="rect"/>
            </v:shape>
            <v:shape id="_x0000_s1034" type="#shapetype_202" style="position:absolute;left:120;top:1313;width:600;height:431;mso-position-horizontal:center" o:spt="202" path="m,l,21600r21600,l21600,xe" fillcolor="white" stroked="f" strokecolor="#3465a4">
              <v:fill color2="black" type="solid"/>
              <v:stroke joinstyle="round" endcap="flat"/>
              <v:path gradientshapeok="t" o:connecttype="rect"/>
            </v:shape>
            <v:shape id="_x0000_s1033" type="#shapetype_32" style="position:absolute;left:7782;top:1646;width:0;height:432;flip:x;mso-position-horizontal:center" o:spt="100" adj="0,,0" path="m,l21600,21600nfe" filled="f" stroked="t" strokecolor="black" strokeweight=".53mm">
              <v:stroke startarrow="oval" startarrowwidth="medium" startarrowlength="medium" joinstyle="miter" endcap="square"/>
              <v:formulas/>
              <v:path gradientshapeok="t" o:connecttype="rect" textboxrect="0,0,21600,21600"/>
            </v:shape>
            <v:oval id="_x0000_s1032" style="position:absolute;left:7431;top:2078;width:700;height:681;mso-position-horizontal:center" strokeweight=".53mm">
              <v:fill color2="black"/>
              <v:stroke joinstyle="miter" endcap="square"/>
            </v:oval>
            <v:shape id="_x0000_s1031" type="#shapetype_32" style="position:absolute;left:7781;top:2788;width:0;height:720;flip:x;mso-position-horizontal:center" o:spt="100" adj="0,,0" path="m,l21600,21600nfe" filled="f" stroked="t" strokecolor="black" strokeweight=".53mm">
              <v:stroke endarrow="oval" endarrowwidth="medium" endarrowlength="medium" joinstyle="miter" endcap="square"/>
              <v:formulas/>
              <v:path gradientshapeok="t" o:connecttype="rect" textboxrect="0,0,21600,21600"/>
            </v:shape>
            <v:shape id="_x0000_s1030" type="#shapetype_202" style="position:absolute;left:7454;top:2224;width:600;height:431;mso-position-horizontal:center" o:spt="202" path="m,l,21600r21600,l21600,xe" filled="f" stroked="f" strokecolor="#3465a4">
              <v:stroke joinstyle="round" endcap="flat"/>
              <v:path gradientshapeok="t" o:connecttype="rect"/>
            </v:shape>
            <v:shape id="_x0000_s1029" type="#shapetype_202" style="position:absolute;left:6731;top:2224;width:727;height:431;mso-position-horizontal:center" o:spt="202" path="m,l,21600r21600,l21600,xe" filled="f" stroked="f" strokecolor="#3465a4">
              <v:stroke joinstyle="round" endcap="flat"/>
              <v:path gradientshapeok="t" o:connecttype="rect"/>
            </v:shape>
          </v:group>
        </w:pict>
      </w:r>
    </w:p>
    <w:p w:rsidR="0078251F" w:rsidRDefault="00353AB5">
      <w:pPr>
        <w:ind w:firstLine="709"/>
        <w:jc w:val="both"/>
        <w:rPr>
          <w:sz w:val="24"/>
          <w:szCs w:val="24"/>
          <w:lang w:val="ru-RU"/>
        </w:rPr>
      </w:pPr>
      <w:r>
        <w:pict w14:anchorId="74F2D97B">
          <v:rect id="_x0000_s1027" style="position:absolute;left:0;text-align:left;margin-left:66.8pt;margin-top:613.5pt;width:24.7pt;height:18.25pt;z-index:251667968;mso-wrap-distance-left:9.05pt;mso-wrap-distance-right:9.05pt">
            <v:textbox inset="7.25pt,3.65pt,7.25pt,3.65pt">
              <w:txbxContent>
                <w:p w:rsidR="0078251F" w:rsidRDefault="00A666D2">
                  <w:pPr>
                    <w:jc w:val="center"/>
                    <w:rPr>
                      <w:sz w:val="18"/>
                      <w:vertAlign w:val="subscript"/>
                    </w:rPr>
                  </w:pPr>
                  <w:r>
                    <w:rPr>
                      <w:sz w:val="18"/>
                    </w:rPr>
                    <w:t>S</w:t>
                  </w:r>
                  <w:r>
                    <w:rPr>
                      <w:sz w:val="18"/>
                      <w:vertAlign w:val="subscript"/>
                    </w:rPr>
                    <w:t>1</w:t>
                  </w:r>
                </w:p>
              </w:txbxContent>
            </v:textbox>
          </v:rect>
        </w:pict>
      </w:r>
      <w:r>
        <w:pict w14:anchorId="37EFF5D5">
          <v:rect id="_x0000_s1026" style="position:absolute;left:0;text-align:left;margin-left:66.8pt;margin-top:613.5pt;width:24.7pt;height:18.25pt;z-index:251668992;mso-wrap-distance-left:9.05pt;mso-wrap-distance-right:9.05pt">
            <v:textbox inset="7.25pt,3.65pt,7.25pt,3.65pt">
              <w:txbxContent>
                <w:p w:rsidR="0078251F" w:rsidRDefault="00A666D2">
                  <w:pPr>
                    <w:jc w:val="center"/>
                    <w:rPr>
                      <w:sz w:val="18"/>
                      <w:vertAlign w:val="subscript"/>
                    </w:rPr>
                  </w:pPr>
                  <w:r>
                    <w:rPr>
                      <w:sz w:val="18"/>
                    </w:rPr>
                    <w:t>S</w:t>
                  </w:r>
                  <w:r>
                    <w:rPr>
                      <w:sz w:val="18"/>
                      <w:vertAlign w:val="subscript"/>
                    </w:rPr>
                    <w:t>1</w:t>
                  </w:r>
                </w:p>
              </w:txbxContent>
            </v:textbox>
          </v:rect>
        </w:pict>
      </w:r>
    </w:p>
    <w:p w:rsidR="0078251F" w:rsidRDefault="00A666D2" w:rsidP="4157C378">
      <w:pPr>
        <w:pStyle w:val="a4"/>
        <w:jc w:val="both"/>
        <w:rPr>
          <w:lang w:val="ru-RU"/>
        </w:rPr>
      </w:pPr>
      <w:r>
        <w:rPr>
          <w:lang w:val="ru-RU"/>
        </w:rPr>
        <w:t xml:space="preserve">Рисунок </w:t>
      </w:r>
      <w:r>
        <w:fldChar w:fldCharType="begin"/>
      </w:r>
      <w:r>
        <w:instrText>SEQ</w:instrText>
      </w:r>
      <w:r w:rsidRPr="00A666D2">
        <w:rPr>
          <w:lang w:val="ru-RU"/>
        </w:rPr>
        <w:instrText xml:space="preserve"> "Рисунок" \*</w:instrText>
      </w:r>
      <w:r>
        <w:instrText>Arabic</w:instrText>
      </w:r>
      <w:r>
        <w:fldChar w:fldCharType="separate"/>
      </w:r>
      <w:r w:rsidRPr="00A666D2">
        <w:rPr>
          <w:lang w:val="ru-RU"/>
        </w:rPr>
        <w:t>13</w:t>
      </w:r>
      <w:r>
        <w:fldChar w:fldCharType="end"/>
      </w:r>
      <w:r>
        <w:rPr>
          <w:lang w:val="ru-RU"/>
        </w:rPr>
        <w:t>. Схема лабораторной установки</w:t>
      </w:r>
    </w:p>
    <w:p w:rsidR="0078251F" w:rsidRDefault="0078251F">
      <w:pPr>
        <w:ind w:firstLine="709"/>
        <w:jc w:val="both"/>
        <w:rPr>
          <w:sz w:val="24"/>
          <w:lang w:val="ru-RU"/>
        </w:rPr>
      </w:pPr>
    </w:p>
    <w:p w:rsidR="0078251F" w:rsidRDefault="4157C378" w:rsidP="4157C378">
      <w:pPr>
        <w:ind w:firstLine="709"/>
        <w:jc w:val="both"/>
        <w:rPr>
          <w:sz w:val="24"/>
          <w:szCs w:val="24"/>
          <w:lang w:val="ru-RU"/>
        </w:rPr>
      </w:pPr>
      <w:r w:rsidRPr="4157C378">
        <w:rPr>
          <w:sz w:val="24"/>
          <w:szCs w:val="24"/>
          <w:lang w:val="ru-RU"/>
        </w:rPr>
        <w:t xml:space="preserve">Схема лабораторной установки представлена на рисунке 13. Цепь соленоида </w:t>
      </w:r>
      <w:r w:rsidRPr="4157C378">
        <w:rPr>
          <w:i/>
          <w:iCs/>
          <w:sz w:val="24"/>
          <w:szCs w:val="24"/>
        </w:rPr>
        <w:t>L</w:t>
      </w:r>
      <w:r w:rsidRPr="4157C378">
        <w:rPr>
          <w:i/>
          <w:iCs/>
          <w:sz w:val="24"/>
          <w:szCs w:val="24"/>
          <w:vertAlign w:val="subscript"/>
          <w:lang w:val="ru-RU"/>
        </w:rPr>
        <w:t>1</w:t>
      </w:r>
      <w:r w:rsidRPr="4157C378">
        <w:rPr>
          <w:sz w:val="24"/>
          <w:szCs w:val="24"/>
          <w:lang w:val="ru-RU"/>
        </w:rPr>
        <w:t xml:space="preserve"> питается от источника напряжения </w:t>
      </w:r>
      <w:r w:rsidRPr="4157C378">
        <w:rPr>
          <w:i/>
          <w:iCs/>
          <w:sz w:val="24"/>
          <w:szCs w:val="24"/>
        </w:rPr>
        <w:t>U</w:t>
      </w:r>
      <w:r w:rsidRPr="4157C378">
        <w:rPr>
          <w:i/>
          <w:iCs/>
          <w:sz w:val="24"/>
          <w:szCs w:val="24"/>
          <w:vertAlign w:val="subscript"/>
        </w:rPr>
        <w:t>c</w:t>
      </w:r>
      <w:r w:rsidRPr="4157C378">
        <w:rPr>
          <w:sz w:val="24"/>
          <w:szCs w:val="24"/>
          <w:lang w:val="ru-RU"/>
        </w:rPr>
        <w:t xml:space="preserve"> через ключ </w:t>
      </w:r>
      <w:r w:rsidRPr="4157C378">
        <w:rPr>
          <w:i/>
          <w:iCs/>
          <w:sz w:val="24"/>
          <w:szCs w:val="24"/>
        </w:rPr>
        <w:t>S</w:t>
      </w:r>
      <w:r w:rsidRPr="4157C378">
        <w:rPr>
          <w:i/>
          <w:iCs/>
          <w:sz w:val="24"/>
          <w:szCs w:val="24"/>
          <w:vertAlign w:val="subscript"/>
          <w:lang w:val="ru-RU"/>
        </w:rPr>
        <w:t>1</w:t>
      </w:r>
      <w:r w:rsidRPr="4157C378">
        <w:rPr>
          <w:sz w:val="24"/>
          <w:szCs w:val="24"/>
          <w:lang w:val="ru-RU"/>
        </w:rPr>
        <w:t xml:space="preserve">. Реостат </w:t>
      </w:r>
      <w:r w:rsidRPr="4157C378">
        <w:rPr>
          <w:i/>
          <w:iCs/>
          <w:sz w:val="24"/>
          <w:szCs w:val="24"/>
        </w:rPr>
        <w:t>R</w:t>
      </w:r>
      <w:r w:rsidRPr="4157C378">
        <w:rPr>
          <w:i/>
          <w:iCs/>
          <w:sz w:val="24"/>
          <w:szCs w:val="24"/>
          <w:vertAlign w:val="subscript"/>
          <w:lang w:val="ru-RU"/>
        </w:rPr>
        <w:t>1</w:t>
      </w:r>
      <w:r w:rsidRPr="4157C378">
        <w:rPr>
          <w:sz w:val="24"/>
          <w:szCs w:val="24"/>
          <w:lang w:val="ru-RU"/>
        </w:rPr>
        <w:t xml:space="preserve"> позволяет изменять ток соленоида, тем самым изменяя величину индукции магнитного поля внутри магнетрона. Амперметр </w:t>
      </w:r>
      <w:r w:rsidRPr="4157C378">
        <w:rPr>
          <w:i/>
          <w:iCs/>
          <w:sz w:val="24"/>
          <w:szCs w:val="24"/>
        </w:rPr>
        <w:t>PA</w:t>
      </w:r>
      <w:r w:rsidRPr="4157C378">
        <w:rPr>
          <w:i/>
          <w:iCs/>
          <w:sz w:val="24"/>
          <w:szCs w:val="24"/>
          <w:vertAlign w:val="subscript"/>
          <w:lang w:val="ru-RU"/>
        </w:rPr>
        <w:t>1</w:t>
      </w:r>
      <w:r w:rsidRPr="4157C378">
        <w:rPr>
          <w:sz w:val="24"/>
          <w:szCs w:val="24"/>
          <w:lang w:val="ru-RU"/>
        </w:rPr>
        <w:t xml:space="preserve"> измеряет ток в цепи соленоида. Анодная цепь вакуумного диода </w:t>
      </w:r>
      <w:r w:rsidRPr="4157C378">
        <w:rPr>
          <w:i/>
          <w:iCs/>
          <w:sz w:val="24"/>
          <w:szCs w:val="24"/>
        </w:rPr>
        <w:t>VL</w:t>
      </w:r>
      <w:r w:rsidRPr="4157C378">
        <w:rPr>
          <w:i/>
          <w:iCs/>
          <w:sz w:val="24"/>
          <w:szCs w:val="24"/>
          <w:vertAlign w:val="subscript"/>
          <w:lang w:val="ru-RU"/>
        </w:rPr>
        <w:t>1</w:t>
      </w:r>
      <w:r w:rsidRPr="4157C378">
        <w:rPr>
          <w:sz w:val="24"/>
          <w:szCs w:val="24"/>
          <w:lang w:val="ru-RU"/>
        </w:rPr>
        <w:t xml:space="preserve"> питается от источника напряжения </w:t>
      </w:r>
      <w:r w:rsidRPr="4157C378">
        <w:rPr>
          <w:i/>
          <w:iCs/>
          <w:sz w:val="24"/>
          <w:szCs w:val="24"/>
        </w:rPr>
        <w:t>U</w:t>
      </w:r>
      <w:r w:rsidRPr="4157C378">
        <w:rPr>
          <w:i/>
          <w:iCs/>
          <w:sz w:val="24"/>
          <w:szCs w:val="24"/>
          <w:vertAlign w:val="subscript"/>
        </w:rPr>
        <w:t>a</w:t>
      </w:r>
      <w:r w:rsidRPr="4157C378">
        <w:rPr>
          <w:sz w:val="24"/>
          <w:szCs w:val="24"/>
          <w:lang w:val="ru-RU"/>
        </w:rPr>
        <w:t xml:space="preserve"> через ключ </w:t>
      </w:r>
      <w:r w:rsidRPr="4157C378">
        <w:rPr>
          <w:i/>
          <w:iCs/>
          <w:sz w:val="24"/>
          <w:szCs w:val="24"/>
        </w:rPr>
        <w:t>S</w:t>
      </w:r>
      <w:r w:rsidRPr="4157C378">
        <w:rPr>
          <w:i/>
          <w:iCs/>
          <w:sz w:val="24"/>
          <w:szCs w:val="24"/>
          <w:vertAlign w:val="subscript"/>
          <w:lang w:val="ru-RU"/>
        </w:rPr>
        <w:t>2</w:t>
      </w:r>
      <w:r w:rsidRPr="4157C378">
        <w:rPr>
          <w:sz w:val="24"/>
          <w:szCs w:val="24"/>
          <w:lang w:val="ru-RU"/>
        </w:rPr>
        <w:t xml:space="preserve">. Потенциометр </w:t>
      </w:r>
      <w:r w:rsidRPr="4157C378">
        <w:rPr>
          <w:i/>
          <w:iCs/>
          <w:sz w:val="24"/>
          <w:szCs w:val="24"/>
        </w:rPr>
        <w:t>R</w:t>
      </w:r>
      <w:r w:rsidRPr="4157C378">
        <w:rPr>
          <w:i/>
          <w:iCs/>
          <w:sz w:val="24"/>
          <w:szCs w:val="24"/>
          <w:vertAlign w:val="subscript"/>
          <w:lang w:val="ru-RU"/>
        </w:rPr>
        <w:t>2</w:t>
      </w:r>
      <w:r w:rsidRPr="4157C378">
        <w:rPr>
          <w:sz w:val="24"/>
          <w:szCs w:val="24"/>
          <w:lang w:val="ru-RU"/>
        </w:rPr>
        <w:t xml:space="preserve"> позволяет регулировать анодное напряжение магнетрона, а вольтметр </w:t>
      </w:r>
      <w:r w:rsidRPr="4157C378">
        <w:rPr>
          <w:i/>
          <w:iCs/>
          <w:sz w:val="24"/>
          <w:szCs w:val="24"/>
        </w:rPr>
        <w:t>PV</w:t>
      </w:r>
      <w:r w:rsidRPr="4157C378">
        <w:rPr>
          <w:i/>
          <w:iCs/>
          <w:sz w:val="24"/>
          <w:szCs w:val="24"/>
          <w:vertAlign w:val="subscript"/>
          <w:lang w:val="ru-RU"/>
        </w:rPr>
        <w:t>1</w:t>
      </w:r>
      <w:r w:rsidRPr="4157C378">
        <w:rPr>
          <w:sz w:val="24"/>
          <w:szCs w:val="24"/>
          <w:lang w:val="ru-RU"/>
        </w:rPr>
        <w:t xml:space="preserve"> – измерять его. Анодный ток измеряется миллиамперметром </w:t>
      </w:r>
      <w:r w:rsidRPr="4157C378">
        <w:rPr>
          <w:i/>
          <w:iCs/>
          <w:sz w:val="24"/>
          <w:szCs w:val="24"/>
        </w:rPr>
        <w:t>PA</w:t>
      </w:r>
      <w:r w:rsidRPr="4157C378">
        <w:rPr>
          <w:i/>
          <w:iCs/>
          <w:sz w:val="24"/>
          <w:szCs w:val="24"/>
          <w:vertAlign w:val="subscript"/>
          <w:lang w:val="ru-RU"/>
        </w:rPr>
        <w:t>2</w:t>
      </w:r>
      <w:r w:rsidRPr="4157C378">
        <w:rPr>
          <w:sz w:val="24"/>
          <w:szCs w:val="24"/>
          <w:lang w:val="ru-RU"/>
        </w:rPr>
        <w:t xml:space="preserve">. Накал катода питается от отдельного источника напряжения </w:t>
      </w:r>
      <w:r w:rsidRPr="4157C378">
        <w:rPr>
          <w:i/>
          <w:iCs/>
          <w:sz w:val="24"/>
          <w:szCs w:val="24"/>
        </w:rPr>
        <w:t>U</w:t>
      </w:r>
      <w:r w:rsidRPr="4157C378">
        <w:rPr>
          <w:i/>
          <w:iCs/>
          <w:sz w:val="24"/>
          <w:szCs w:val="24"/>
          <w:vertAlign w:val="subscript"/>
          <w:lang w:val="ru-RU"/>
        </w:rPr>
        <w:t>н</w:t>
      </w:r>
      <w:r w:rsidRPr="4157C378">
        <w:rPr>
          <w:sz w:val="24"/>
          <w:szCs w:val="24"/>
          <w:lang w:val="ru-RU"/>
        </w:rPr>
        <w:t xml:space="preserve"> через ключ </w:t>
      </w:r>
      <w:r w:rsidRPr="4157C378">
        <w:rPr>
          <w:i/>
          <w:iCs/>
          <w:sz w:val="24"/>
          <w:szCs w:val="24"/>
        </w:rPr>
        <w:t>S</w:t>
      </w:r>
      <w:r w:rsidRPr="4157C378">
        <w:rPr>
          <w:i/>
          <w:iCs/>
          <w:sz w:val="24"/>
          <w:szCs w:val="24"/>
          <w:vertAlign w:val="subscript"/>
          <w:lang w:val="ru-RU"/>
        </w:rPr>
        <w:t>3</w:t>
      </w:r>
      <w:r w:rsidRPr="4157C378">
        <w:rPr>
          <w:sz w:val="24"/>
          <w:szCs w:val="24"/>
          <w:lang w:val="ru-RU"/>
        </w:rPr>
        <w:t>.</w:t>
      </w:r>
    </w:p>
    <w:p w:rsidR="0078251F" w:rsidRDefault="4157C378" w:rsidP="4157C378">
      <w:pPr>
        <w:ind w:firstLine="709"/>
        <w:jc w:val="both"/>
        <w:rPr>
          <w:sz w:val="24"/>
          <w:szCs w:val="24"/>
          <w:lang w:val="ru-RU"/>
        </w:rPr>
      </w:pPr>
      <w:r w:rsidRPr="4157C378">
        <w:rPr>
          <w:sz w:val="24"/>
          <w:szCs w:val="24"/>
          <w:lang w:val="ru-RU"/>
        </w:rPr>
        <w:t xml:space="preserve">При подаче анодного напряжения от источника </w:t>
      </w:r>
      <w:r w:rsidRPr="4157C378">
        <w:rPr>
          <w:i/>
          <w:iCs/>
          <w:sz w:val="24"/>
          <w:szCs w:val="24"/>
        </w:rPr>
        <w:t>U</w:t>
      </w:r>
      <w:r w:rsidRPr="4157C378">
        <w:rPr>
          <w:i/>
          <w:iCs/>
          <w:sz w:val="24"/>
          <w:szCs w:val="24"/>
          <w:vertAlign w:val="subscript"/>
        </w:rPr>
        <w:t>a</w:t>
      </w:r>
      <w:r w:rsidRPr="4157C378">
        <w:rPr>
          <w:sz w:val="24"/>
          <w:szCs w:val="24"/>
          <w:lang w:val="ru-RU"/>
        </w:rPr>
        <w:t xml:space="preserve"> между катодом и анодом вакуумного диода создаётся электрическое поле. Это поле ускоряет электроны, эмитированные катодом, и направляет их к аноду, в результате чего создаётся анодный ток.</w:t>
      </w:r>
    </w:p>
    <w:p w:rsidR="0078251F" w:rsidRDefault="4157C378" w:rsidP="4157C378">
      <w:pPr>
        <w:ind w:firstLine="709"/>
        <w:jc w:val="both"/>
        <w:rPr>
          <w:sz w:val="24"/>
          <w:szCs w:val="24"/>
          <w:lang w:val="ru-RU"/>
        </w:rPr>
      </w:pPr>
      <w:r w:rsidRPr="4157C378">
        <w:rPr>
          <w:sz w:val="24"/>
          <w:szCs w:val="24"/>
          <w:lang w:val="ru-RU"/>
        </w:rPr>
        <w:t xml:space="preserve">При подаче на соленоид напряжения от источника </w:t>
      </w:r>
      <w:r w:rsidRPr="4157C378">
        <w:rPr>
          <w:i/>
          <w:iCs/>
          <w:sz w:val="24"/>
          <w:szCs w:val="24"/>
        </w:rPr>
        <w:t>U</w:t>
      </w:r>
      <w:r w:rsidRPr="4157C378">
        <w:rPr>
          <w:i/>
          <w:iCs/>
          <w:sz w:val="24"/>
          <w:szCs w:val="24"/>
          <w:vertAlign w:val="subscript"/>
        </w:rPr>
        <w:t>c</w:t>
      </w:r>
      <w:r w:rsidRPr="4157C378">
        <w:rPr>
          <w:sz w:val="24"/>
          <w:szCs w:val="24"/>
          <w:lang w:val="ru-RU"/>
        </w:rPr>
        <w:t xml:space="preserve"> внутри магнетрона создаётся магнитное поле, которое искривляет траектории движения электронов. При некотором значении тока </w:t>
      </w:r>
    </w:p>
    <w:p w:rsidR="0078251F" w:rsidRPr="00A666D2" w:rsidRDefault="00A666D2" w:rsidP="4157C378">
      <w:pPr>
        <w:jc w:val="both"/>
        <w:rPr>
          <w:lang w:val="ru-RU" w:eastAsia="en-US"/>
        </w:rPr>
      </w:pPr>
      <w:r w:rsidRPr="4157C378">
        <w:rPr>
          <w:sz w:val="24"/>
          <w:szCs w:val="24"/>
          <w:lang w:val="ru-RU"/>
        </w:rPr>
        <w:t>соленоида электроны описывают окружности с диаметром, меньшим радиуса анода (рисунок 8в, г). При этом анодный ток прекращается. Соответствующее значение тока соленоида и будет его критическим током.</w:t>
      </w:r>
      <w:r w:rsidRPr="00A666D2">
        <w:rPr>
          <w:lang w:val="ru-RU" w:eastAsia="en-US"/>
        </w:rPr>
        <w:t xml:space="preserve"> </w:t>
      </w:r>
      <w:r>
        <w:rPr>
          <w:noProof/>
          <w:lang w:val="ru-RU" w:eastAsia="ru-RU"/>
        </w:rPr>
        <w:drawing>
          <wp:anchor distT="0" distB="0" distL="0" distR="114935" simplePos="0" relativeHeight="251656704" behindDoc="0" locked="0" layoutInCell="1" allowOverlap="1" wp14:anchorId="4B27D6B0" wp14:editId="07777777">
            <wp:simplePos x="0" y="0"/>
            <wp:positionH relativeFrom="column">
              <wp:align>left</wp:align>
            </wp:positionH>
            <wp:positionV relativeFrom="paragraph">
              <wp:posOffset>475615</wp:posOffset>
            </wp:positionV>
            <wp:extent cx="3952875" cy="2333625"/>
            <wp:effectExtent l="0" t="0" r="0" b="0"/>
            <wp:wrapSquare wrapText="bothSides"/>
            <wp:docPr id="1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pic:cNvPicPr>
                      <a:picLocks noChangeAspect="1" noChangeArrowheads="1"/>
                    </pic:cNvPicPr>
                  </pic:nvPicPr>
                  <pic:blipFill>
                    <a:blip r:embed="rId16"/>
                    <a:stretch>
                      <a:fillRect/>
                    </a:stretch>
                  </pic:blipFill>
                  <pic:spPr bwMode="auto">
                    <a:xfrm>
                      <a:off x="0" y="0"/>
                      <a:ext cx="3952875" cy="2333625"/>
                    </a:xfrm>
                    <a:prstGeom prst="rect">
                      <a:avLst/>
                    </a:prstGeom>
                    <a:noFill/>
                    <a:ln w="9525">
                      <a:noFill/>
                      <a:miter lim="800000"/>
                      <a:headEnd/>
                      <a:tailEnd/>
                    </a:ln>
                  </pic:spPr>
                </pic:pic>
              </a:graphicData>
            </a:graphic>
          </wp:anchor>
        </w:drawing>
      </w:r>
      <w:r>
        <w:rPr>
          <w:noProof/>
          <w:lang w:val="ru-RU" w:eastAsia="ru-RU"/>
        </w:rPr>
        <w:drawing>
          <wp:anchor distT="0" distB="0" distL="114935" distR="114935" simplePos="0" relativeHeight="251657728" behindDoc="0" locked="0" layoutInCell="1" allowOverlap="1" wp14:anchorId="4C8294E1" wp14:editId="07777777">
            <wp:simplePos x="0" y="0"/>
            <wp:positionH relativeFrom="column">
              <wp:posOffset>4070985</wp:posOffset>
            </wp:positionH>
            <wp:positionV relativeFrom="paragraph">
              <wp:posOffset>465455</wp:posOffset>
            </wp:positionV>
            <wp:extent cx="2409825" cy="1228725"/>
            <wp:effectExtent l="0" t="0" r="0" b="0"/>
            <wp:wrapSquare wrapText="bothSides"/>
            <wp:docPr id="1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pic:cNvPicPr>
                      <a:picLocks noChangeAspect="1" noChangeArrowheads="1"/>
                    </pic:cNvPicPr>
                  </pic:nvPicPr>
                  <pic:blipFill>
                    <a:blip r:embed="rId17"/>
                    <a:stretch>
                      <a:fillRect/>
                    </a:stretch>
                  </pic:blipFill>
                  <pic:spPr bwMode="auto">
                    <a:xfrm>
                      <a:off x="0" y="0"/>
                      <a:ext cx="2409825" cy="1228725"/>
                    </a:xfrm>
                    <a:prstGeom prst="rect">
                      <a:avLst/>
                    </a:prstGeom>
                    <a:noFill/>
                    <a:ln w="9525">
                      <a:noFill/>
                      <a:miter lim="800000"/>
                      <a:headEnd/>
                      <a:tailEnd/>
                    </a:ln>
                  </pic:spPr>
                </pic:pic>
              </a:graphicData>
            </a:graphic>
          </wp:anchor>
        </w:drawing>
      </w:r>
    </w:p>
    <w:p w:rsidR="0078251F" w:rsidRDefault="0078251F">
      <w:pPr>
        <w:pStyle w:val="a4"/>
        <w:jc w:val="both"/>
        <w:rPr>
          <w:lang w:val="ru-RU"/>
        </w:rPr>
      </w:pPr>
    </w:p>
    <w:p w:rsidR="0078251F" w:rsidRDefault="00A666D2" w:rsidP="4157C378">
      <w:pPr>
        <w:pStyle w:val="a4"/>
        <w:jc w:val="both"/>
        <w:rPr>
          <w:lang w:val="ru-RU"/>
        </w:rPr>
      </w:pPr>
      <w:r>
        <w:rPr>
          <w:lang w:val="ru-RU"/>
        </w:rPr>
        <w:t xml:space="preserve">Рисунок </w:t>
      </w:r>
      <w:r>
        <w:fldChar w:fldCharType="begin"/>
      </w:r>
      <w:r>
        <w:instrText>SEQ</w:instrText>
      </w:r>
      <w:r w:rsidRPr="00A666D2">
        <w:rPr>
          <w:lang w:val="ru-RU"/>
        </w:rPr>
        <w:instrText xml:space="preserve"> "Рисунок" \*</w:instrText>
      </w:r>
      <w:r>
        <w:instrText>Arabic</w:instrText>
      </w:r>
      <w:r>
        <w:fldChar w:fldCharType="separate"/>
      </w:r>
      <w:r w:rsidRPr="00A666D2">
        <w:rPr>
          <w:lang w:val="ru-RU"/>
        </w:rPr>
        <w:t>14</w:t>
      </w:r>
      <w:r>
        <w:fldChar w:fldCharType="end"/>
      </w:r>
      <w:r>
        <w:rPr>
          <w:lang w:val="ru-RU"/>
        </w:rPr>
        <w:t>. Первое окно программы-симулятора. Снятие зависимости анодного тока от тока соленоида (слева)</w:t>
      </w:r>
    </w:p>
    <w:p w:rsidR="0078251F" w:rsidRDefault="00A666D2" w:rsidP="4157C378">
      <w:pPr>
        <w:ind w:firstLine="709"/>
        <w:jc w:val="both"/>
        <w:rPr>
          <w:b/>
          <w:bCs/>
          <w:lang w:val="ru-RU"/>
        </w:rPr>
      </w:pPr>
      <w:r w:rsidRPr="4157C378">
        <w:rPr>
          <w:b/>
          <w:bCs/>
          <w:lang w:val="ru-RU"/>
        </w:rPr>
        <w:t xml:space="preserve">Рисунок </w:t>
      </w:r>
      <w:r>
        <w:fldChar w:fldCharType="begin"/>
      </w:r>
      <w:r>
        <w:instrText>SEQ</w:instrText>
      </w:r>
      <w:r w:rsidRPr="00A666D2">
        <w:rPr>
          <w:lang w:val="ru-RU"/>
        </w:rPr>
        <w:instrText xml:space="preserve"> "Рисунок" \*</w:instrText>
      </w:r>
      <w:r>
        <w:instrText>Arabic</w:instrText>
      </w:r>
      <w:r>
        <w:fldChar w:fldCharType="separate"/>
      </w:r>
      <w:r w:rsidRPr="00A666D2">
        <w:rPr>
          <w:lang w:val="ru-RU"/>
        </w:rPr>
        <w:t>15</w:t>
      </w:r>
      <w:r>
        <w:fldChar w:fldCharType="end"/>
      </w:r>
      <w:r w:rsidRPr="4157C378">
        <w:rPr>
          <w:b/>
          <w:bCs/>
          <w:lang w:val="ru-RU"/>
        </w:rPr>
        <w:t>. Предупреждение программы о неполном заполнении таблицы измерений (справа)</w:t>
      </w:r>
    </w:p>
    <w:p w:rsidR="0078251F" w:rsidRDefault="0078251F">
      <w:pPr>
        <w:keepNext/>
        <w:ind w:firstLine="706"/>
        <w:jc w:val="both"/>
        <w:rPr>
          <w:b/>
          <w:i/>
          <w:sz w:val="24"/>
          <w:szCs w:val="24"/>
          <w:lang w:val="ru-RU"/>
        </w:rPr>
      </w:pPr>
    </w:p>
    <w:p w:rsidR="0078251F" w:rsidRDefault="4157C378" w:rsidP="4157C378">
      <w:pPr>
        <w:keepNext/>
        <w:ind w:firstLine="706"/>
        <w:jc w:val="both"/>
        <w:rPr>
          <w:sz w:val="24"/>
          <w:szCs w:val="24"/>
          <w:lang w:val="ru-RU"/>
        </w:rPr>
      </w:pPr>
      <w:r w:rsidRPr="4157C378">
        <w:rPr>
          <w:i/>
          <w:iCs/>
          <w:sz w:val="24"/>
          <w:szCs w:val="24"/>
          <w:lang w:val="ru-RU"/>
        </w:rPr>
        <w:t>Виртуальная</w:t>
      </w:r>
      <w:r w:rsidRPr="4157C378">
        <w:rPr>
          <w:sz w:val="24"/>
          <w:szCs w:val="24"/>
          <w:lang w:val="ru-RU"/>
        </w:rPr>
        <w:t xml:space="preserve"> лабораторная установка является программным симулятором реального лабораторного оборудования и позволяет смоделировать на персональном компьютере поведение </w:t>
      </w:r>
      <w:r w:rsidRPr="4157C378">
        <w:rPr>
          <w:sz w:val="24"/>
          <w:szCs w:val="24"/>
          <w:lang w:val="ru-RU"/>
        </w:rPr>
        <w:lastRenderedPageBreak/>
        <w:t>настоящего магнетрона и получить значения измеряемых физических величин, находящиеся в соответствии с реальным экспериментом.</w:t>
      </w:r>
    </w:p>
    <w:p w:rsidR="0078251F" w:rsidRDefault="4157C378" w:rsidP="4157C378">
      <w:pPr>
        <w:ind w:firstLine="706"/>
        <w:rPr>
          <w:sz w:val="24"/>
          <w:szCs w:val="24"/>
          <w:lang w:val="ru-RU"/>
        </w:rPr>
      </w:pPr>
      <w:r w:rsidRPr="4157C378">
        <w:rPr>
          <w:sz w:val="24"/>
          <w:szCs w:val="24"/>
          <w:lang w:val="ru-RU"/>
        </w:rPr>
        <w:t xml:space="preserve">Запустить программу можно </w:t>
      </w:r>
      <w:hyperlink r:id="rId18">
        <w:r w:rsidRPr="4157C378">
          <w:rPr>
            <w:rStyle w:val="InternetLink"/>
            <w:sz w:val="24"/>
            <w:szCs w:val="24"/>
            <w:lang w:val="ru-RU"/>
          </w:rPr>
          <w:t>отсюда</w:t>
        </w:r>
      </w:hyperlink>
      <w:r w:rsidRPr="4157C378">
        <w:rPr>
          <w:sz w:val="24"/>
          <w:szCs w:val="24"/>
          <w:lang w:val="ru-RU"/>
        </w:rPr>
        <w:t xml:space="preserve">, либо найти ссылку на неё в учебном курсе. Также можно воспользоваться </w:t>
      </w:r>
      <w:hyperlink r:id="rId19">
        <w:r w:rsidRPr="4157C378">
          <w:rPr>
            <w:rStyle w:val="InternetLink"/>
            <w:sz w:val="24"/>
            <w:szCs w:val="24"/>
            <w:lang w:val="ru-RU"/>
          </w:rPr>
          <w:t>презентацией</w:t>
        </w:r>
      </w:hyperlink>
      <w:r w:rsidRPr="4157C378">
        <w:rPr>
          <w:sz w:val="24"/>
          <w:szCs w:val="24"/>
          <w:lang w:val="ru-RU"/>
        </w:rPr>
        <w:t xml:space="preserve">, рассказывающей о работе с программой, и просмотреть небольшой </w:t>
      </w:r>
      <w:hyperlink r:id="rId20">
        <w:r w:rsidRPr="4157C378">
          <w:rPr>
            <w:rStyle w:val="InternetLink"/>
            <w:sz w:val="24"/>
            <w:szCs w:val="24"/>
            <w:lang w:val="ru-RU"/>
          </w:rPr>
          <w:t>видеоурок</w:t>
        </w:r>
      </w:hyperlink>
      <w:r w:rsidRPr="4157C378">
        <w:rPr>
          <w:sz w:val="24"/>
          <w:szCs w:val="24"/>
          <w:lang w:val="ru-RU"/>
        </w:rPr>
        <w:t>.</w:t>
      </w:r>
    </w:p>
    <w:p w:rsidR="0078251F" w:rsidRDefault="00A666D2">
      <w:pPr>
        <w:keepNext/>
        <w:ind w:firstLine="709"/>
        <w:jc w:val="both"/>
        <w:rPr>
          <w:sz w:val="24"/>
          <w:lang w:val="ru-RU"/>
        </w:rPr>
      </w:pPr>
      <w:r>
        <w:rPr>
          <w:sz w:val="24"/>
          <w:lang w:val="ru-RU"/>
        </w:rPr>
        <w:t xml:space="preserve"> </w:t>
      </w:r>
      <w:r>
        <w:rPr>
          <w:noProof/>
          <w:sz w:val="24"/>
          <w:lang w:val="ru-RU" w:eastAsia="ru-RU"/>
        </w:rPr>
        <w:drawing>
          <wp:anchor distT="0" distB="0" distL="114935" distR="114935" simplePos="0" relativeHeight="251658752" behindDoc="0" locked="0" layoutInCell="1" allowOverlap="1" wp14:anchorId="39B43D53" wp14:editId="07777777">
            <wp:simplePos x="0" y="0"/>
            <wp:positionH relativeFrom="column">
              <wp:align>center</wp:align>
            </wp:positionH>
            <wp:positionV relativeFrom="paragraph">
              <wp:posOffset>182880</wp:posOffset>
            </wp:positionV>
            <wp:extent cx="6477000" cy="3248025"/>
            <wp:effectExtent l="0" t="0" r="0" b="0"/>
            <wp:wrapSquare wrapText="bothSides"/>
            <wp:docPr id="1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pic:cNvPicPr>
                      <a:picLocks noChangeAspect="1" noChangeArrowheads="1"/>
                    </pic:cNvPicPr>
                  </pic:nvPicPr>
                  <pic:blipFill>
                    <a:blip r:embed="rId21"/>
                    <a:stretch>
                      <a:fillRect/>
                    </a:stretch>
                  </pic:blipFill>
                  <pic:spPr bwMode="auto">
                    <a:xfrm>
                      <a:off x="0" y="0"/>
                      <a:ext cx="6477000" cy="3248025"/>
                    </a:xfrm>
                    <a:prstGeom prst="rect">
                      <a:avLst/>
                    </a:prstGeom>
                    <a:noFill/>
                    <a:ln w="9525">
                      <a:noFill/>
                      <a:miter lim="800000"/>
                      <a:headEnd/>
                      <a:tailEnd/>
                    </a:ln>
                  </pic:spPr>
                </pic:pic>
              </a:graphicData>
            </a:graphic>
          </wp:anchor>
        </w:drawing>
      </w:r>
    </w:p>
    <w:p w:rsidR="0078251F" w:rsidRDefault="00A666D2" w:rsidP="4157C378">
      <w:pPr>
        <w:pStyle w:val="a4"/>
        <w:jc w:val="both"/>
        <w:rPr>
          <w:lang w:val="ru-RU"/>
        </w:rPr>
      </w:pPr>
      <w:r>
        <w:rPr>
          <w:lang w:val="ru-RU"/>
        </w:rPr>
        <w:t xml:space="preserve">Рисунок </w:t>
      </w:r>
      <w:r>
        <w:fldChar w:fldCharType="begin"/>
      </w:r>
      <w:r>
        <w:instrText>SEQ</w:instrText>
      </w:r>
      <w:r w:rsidRPr="00A666D2">
        <w:rPr>
          <w:lang w:val="ru-RU"/>
        </w:rPr>
        <w:instrText xml:space="preserve"> "Рисунок" \*</w:instrText>
      </w:r>
      <w:r>
        <w:instrText>Arabic</w:instrText>
      </w:r>
      <w:r>
        <w:fldChar w:fldCharType="separate"/>
      </w:r>
      <w:r w:rsidRPr="00A666D2">
        <w:rPr>
          <w:lang w:val="ru-RU"/>
        </w:rPr>
        <w:t>16</w:t>
      </w:r>
      <w:r>
        <w:fldChar w:fldCharType="end"/>
      </w:r>
      <w:r>
        <w:rPr>
          <w:lang w:val="ru-RU"/>
        </w:rPr>
        <w:t>. Окно построения графика экспериментальной зависимости</w:t>
      </w:r>
    </w:p>
    <w:p w:rsidR="0078251F" w:rsidRDefault="0078251F">
      <w:pPr>
        <w:rPr>
          <w:lang w:val="ru-RU"/>
        </w:rPr>
      </w:pPr>
    </w:p>
    <w:p w:rsidR="0078251F" w:rsidRDefault="4157C378" w:rsidP="4157C378">
      <w:pPr>
        <w:ind w:firstLine="709"/>
        <w:jc w:val="both"/>
        <w:rPr>
          <w:sz w:val="24"/>
          <w:szCs w:val="24"/>
          <w:lang w:val="ru-RU"/>
        </w:rPr>
      </w:pPr>
      <w:r w:rsidRPr="4157C378">
        <w:rPr>
          <w:sz w:val="24"/>
          <w:szCs w:val="24"/>
          <w:lang w:val="ru-RU"/>
        </w:rPr>
        <w:t xml:space="preserve"> Интерфейс программы-симулятора состоит из четырёх окон. </w:t>
      </w:r>
      <w:r w:rsidRPr="4157C378">
        <w:rPr>
          <w:i/>
          <w:iCs/>
          <w:sz w:val="24"/>
          <w:szCs w:val="24"/>
          <w:lang w:val="ru-RU"/>
        </w:rPr>
        <w:t>Первое</w:t>
      </w:r>
      <w:r w:rsidRPr="4157C378">
        <w:rPr>
          <w:sz w:val="24"/>
          <w:szCs w:val="24"/>
          <w:lang w:val="ru-RU"/>
        </w:rPr>
        <w:t xml:space="preserve"> из них предназначено для снятия зависимости анодного тока вакуумного диода магнетрона от тока создающего магнитное поле соленоида. Переход ко второму окну производится по кнопке </w:t>
      </w:r>
      <w:r w:rsidRPr="4157C378">
        <w:rPr>
          <w:rFonts w:ascii="Courier New" w:hAnsi="Courier New" w:cs="Courier New"/>
          <w:sz w:val="24"/>
          <w:szCs w:val="24"/>
          <w:lang w:val="ru-RU"/>
        </w:rPr>
        <w:t>«Построить график»</w:t>
      </w:r>
      <w:r w:rsidRPr="4157C378">
        <w:rPr>
          <w:sz w:val="24"/>
          <w:szCs w:val="24"/>
          <w:lang w:val="ru-RU"/>
        </w:rPr>
        <w:t xml:space="preserve"> только после завершения снятия указанной зависимости. Если таблица измерений заполнена не полностью, то выдаётся соответствующее предупреждение (рисунок 15). В этом случае необходимо сделать измерения при пропущенных значениях тока соленоида. Когда вся таблица измерений заполнена, во </w:t>
      </w:r>
      <w:r w:rsidRPr="4157C378">
        <w:rPr>
          <w:i/>
          <w:iCs/>
          <w:sz w:val="24"/>
          <w:szCs w:val="24"/>
          <w:lang w:val="ru-RU"/>
        </w:rPr>
        <w:t>втором</w:t>
      </w:r>
      <w:r w:rsidRPr="4157C378">
        <w:rPr>
          <w:sz w:val="24"/>
          <w:szCs w:val="24"/>
          <w:lang w:val="ru-RU"/>
        </w:rPr>
        <w:t xml:space="preserve"> окне программы-симулятора автоматически будет построен график исследуемой зависимости (рисунок 16). Теперь нужно выполнить дифференцирование построенной зависимости по току соленоида. При нажатии большой кнопки </w:t>
      </w:r>
      <w:r w:rsidRPr="4157C378">
        <w:rPr>
          <w:rFonts w:ascii="Courier New" w:hAnsi="Courier New" w:cs="Courier New"/>
          <w:sz w:val="24"/>
          <w:szCs w:val="24"/>
          <w:lang w:val="ru-RU"/>
        </w:rPr>
        <w:t>«Построить график зависимости dI</w:t>
      </w:r>
      <w:r w:rsidRPr="4157C378">
        <w:rPr>
          <w:rFonts w:ascii="Courier New" w:hAnsi="Courier New" w:cs="Courier New"/>
          <w:sz w:val="24"/>
          <w:szCs w:val="24"/>
          <w:vertAlign w:val="subscript"/>
          <w:lang w:val="ru-RU"/>
        </w:rPr>
        <w:t>a</w:t>
      </w:r>
      <w:r w:rsidRPr="4157C378">
        <w:rPr>
          <w:rFonts w:ascii="Courier New" w:hAnsi="Courier New" w:cs="Courier New"/>
          <w:sz w:val="24"/>
          <w:szCs w:val="24"/>
          <w:lang w:val="ru-RU"/>
        </w:rPr>
        <w:t>/dI</w:t>
      </w:r>
      <w:r w:rsidRPr="4157C378">
        <w:rPr>
          <w:rFonts w:ascii="Courier New" w:hAnsi="Courier New" w:cs="Courier New"/>
          <w:sz w:val="24"/>
          <w:szCs w:val="24"/>
          <w:vertAlign w:val="subscript"/>
          <w:lang w:val="ru-RU"/>
        </w:rPr>
        <w:t>c</w:t>
      </w:r>
      <w:r w:rsidRPr="4157C378">
        <w:rPr>
          <w:rFonts w:ascii="Courier New" w:hAnsi="Courier New" w:cs="Courier New"/>
          <w:sz w:val="24"/>
          <w:szCs w:val="24"/>
          <w:lang w:val="ru-RU"/>
        </w:rPr>
        <w:t xml:space="preserve"> по I</w:t>
      </w:r>
      <w:r w:rsidRPr="4157C378">
        <w:rPr>
          <w:rFonts w:ascii="Courier New" w:hAnsi="Courier New" w:cs="Courier New"/>
          <w:sz w:val="24"/>
          <w:szCs w:val="24"/>
          <w:vertAlign w:val="subscript"/>
          <w:lang w:val="ru-RU"/>
        </w:rPr>
        <w:t>c</w:t>
      </w:r>
      <w:r w:rsidRPr="4157C378">
        <w:rPr>
          <w:rFonts w:ascii="Courier New" w:hAnsi="Courier New" w:cs="Courier New"/>
          <w:sz w:val="24"/>
          <w:szCs w:val="24"/>
          <w:lang w:val="ru-RU"/>
        </w:rPr>
        <w:t>»</w:t>
      </w:r>
      <w:r w:rsidRPr="4157C378">
        <w:rPr>
          <w:sz w:val="24"/>
          <w:szCs w:val="24"/>
          <w:lang w:val="ru-RU"/>
        </w:rPr>
        <w:t xml:space="preserve"> это также делается автоматически в </w:t>
      </w:r>
      <w:r w:rsidRPr="4157C378">
        <w:rPr>
          <w:i/>
          <w:iCs/>
          <w:sz w:val="24"/>
          <w:szCs w:val="24"/>
          <w:lang w:val="ru-RU"/>
        </w:rPr>
        <w:t>третьем</w:t>
      </w:r>
      <w:r w:rsidRPr="4157C378">
        <w:rPr>
          <w:sz w:val="24"/>
          <w:szCs w:val="24"/>
          <w:lang w:val="ru-RU"/>
        </w:rPr>
        <w:t xml:space="preserve"> окне программы (рисунок 17).</w:t>
      </w:r>
    </w:p>
    <w:p w:rsidR="0078251F" w:rsidRDefault="0078251F">
      <w:pPr>
        <w:ind w:firstLine="709"/>
        <w:jc w:val="both"/>
        <w:rPr>
          <w:sz w:val="24"/>
          <w:lang w:val="ru-RU"/>
        </w:rPr>
      </w:pPr>
    </w:p>
    <w:p w:rsidR="0078251F" w:rsidRPr="00A666D2" w:rsidRDefault="00A666D2">
      <w:pPr>
        <w:keepNext/>
        <w:ind w:firstLine="709"/>
        <w:jc w:val="both"/>
        <w:rPr>
          <w:lang w:val="ru-RU" w:eastAsia="en-US"/>
        </w:rPr>
      </w:pPr>
      <w:r>
        <w:rPr>
          <w:noProof/>
          <w:lang w:val="ru-RU" w:eastAsia="ru-RU"/>
        </w:rPr>
        <w:lastRenderedPageBreak/>
        <w:drawing>
          <wp:anchor distT="0" distB="0" distL="114935" distR="114935" simplePos="0" relativeHeight="251659776" behindDoc="0" locked="0" layoutInCell="1" allowOverlap="1" wp14:anchorId="42DF30E9" wp14:editId="07777777">
            <wp:simplePos x="0" y="0"/>
            <wp:positionH relativeFrom="column">
              <wp:align>center</wp:align>
            </wp:positionH>
            <wp:positionV relativeFrom="paragraph">
              <wp:posOffset>0</wp:posOffset>
            </wp:positionV>
            <wp:extent cx="6477000" cy="3248025"/>
            <wp:effectExtent l="0" t="0" r="0" b="0"/>
            <wp:wrapSquare wrapText="bothSides"/>
            <wp:docPr id="1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pic:cNvPicPr>
                      <a:picLocks noChangeAspect="1" noChangeArrowheads="1"/>
                    </pic:cNvPicPr>
                  </pic:nvPicPr>
                  <pic:blipFill>
                    <a:blip r:embed="rId22"/>
                    <a:stretch>
                      <a:fillRect/>
                    </a:stretch>
                  </pic:blipFill>
                  <pic:spPr bwMode="auto">
                    <a:xfrm>
                      <a:off x="0" y="0"/>
                      <a:ext cx="6477000" cy="3248025"/>
                    </a:xfrm>
                    <a:prstGeom prst="rect">
                      <a:avLst/>
                    </a:prstGeom>
                    <a:noFill/>
                    <a:ln w="9525">
                      <a:noFill/>
                      <a:miter lim="800000"/>
                      <a:headEnd/>
                      <a:tailEnd/>
                    </a:ln>
                  </pic:spPr>
                </pic:pic>
              </a:graphicData>
            </a:graphic>
          </wp:anchor>
        </w:drawing>
      </w:r>
    </w:p>
    <w:p w:rsidR="0078251F" w:rsidRDefault="00A666D2" w:rsidP="4157C378">
      <w:pPr>
        <w:pStyle w:val="a4"/>
        <w:jc w:val="both"/>
        <w:rPr>
          <w:lang w:val="ru-RU"/>
        </w:rPr>
      </w:pPr>
      <w:r>
        <w:rPr>
          <w:lang w:val="ru-RU"/>
        </w:rPr>
        <w:t xml:space="preserve">Рисунок </w:t>
      </w:r>
      <w:r>
        <w:fldChar w:fldCharType="begin"/>
      </w:r>
      <w:r>
        <w:instrText>SEQ</w:instrText>
      </w:r>
      <w:r w:rsidRPr="00A666D2">
        <w:rPr>
          <w:lang w:val="ru-RU"/>
        </w:rPr>
        <w:instrText xml:space="preserve"> "Рисунок" \*</w:instrText>
      </w:r>
      <w:r>
        <w:instrText>Arabic</w:instrText>
      </w:r>
      <w:r>
        <w:fldChar w:fldCharType="separate"/>
      </w:r>
      <w:r w:rsidRPr="00A666D2">
        <w:rPr>
          <w:lang w:val="ru-RU"/>
        </w:rPr>
        <w:t>17</w:t>
      </w:r>
      <w:r>
        <w:fldChar w:fldCharType="end"/>
      </w:r>
      <w:r>
        <w:rPr>
          <w:lang w:val="ru-RU"/>
        </w:rPr>
        <w:t>. График производной анодного тока по току соленоида</w:t>
      </w:r>
    </w:p>
    <w:p w:rsidR="0078251F" w:rsidRDefault="0078251F">
      <w:pPr>
        <w:rPr>
          <w:lang w:val="ru-RU"/>
        </w:rPr>
      </w:pPr>
    </w:p>
    <w:p w:rsidR="0078251F" w:rsidRDefault="4157C378" w:rsidP="4157C378">
      <w:pPr>
        <w:ind w:firstLine="709"/>
        <w:jc w:val="both"/>
        <w:rPr>
          <w:sz w:val="24"/>
          <w:szCs w:val="24"/>
          <w:lang w:val="ru-RU"/>
        </w:rPr>
      </w:pPr>
      <w:r w:rsidRPr="4157C378">
        <w:rPr>
          <w:sz w:val="24"/>
          <w:szCs w:val="24"/>
          <w:lang w:val="ru-RU"/>
        </w:rPr>
        <w:t xml:space="preserve">Одновременно с выводом этого графика открывается </w:t>
      </w:r>
      <w:r w:rsidRPr="4157C378">
        <w:rPr>
          <w:i/>
          <w:iCs/>
          <w:sz w:val="24"/>
          <w:szCs w:val="24"/>
          <w:lang w:val="ru-RU"/>
        </w:rPr>
        <w:t>последнее</w:t>
      </w:r>
      <w:r w:rsidRPr="4157C378">
        <w:rPr>
          <w:sz w:val="24"/>
          <w:szCs w:val="24"/>
          <w:lang w:val="ru-RU"/>
        </w:rPr>
        <w:t xml:space="preserve"> окно программы, позволяющее вычислить искомую величину – удельный заряд электрона (рисунок 18). При неправильном заполнении какого-либо чёрного поля в правой части окна будет выдано предупреждение, пример которого приведён на рисунке 19.</w:t>
      </w:r>
    </w:p>
    <w:p w:rsidR="0078251F" w:rsidRDefault="00A666D2">
      <w:pPr>
        <w:ind w:firstLine="709"/>
        <w:jc w:val="both"/>
        <w:rPr>
          <w:sz w:val="24"/>
          <w:lang w:val="ru-RU" w:eastAsia="en-US"/>
        </w:rPr>
      </w:pPr>
      <w:r>
        <w:rPr>
          <w:noProof/>
          <w:sz w:val="24"/>
          <w:lang w:val="ru-RU" w:eastAsia="ru-RU"/>
        </w:rPr>
        <w:drawing>
          <wp:anchor distT="0" distB="0" distL="114935" distR="114935" simplePos="0" relativeHeight="251661824" behindDoc="0" locked="0" layoutInCell="1" allowOverlap="1" wp14:anchorId="12CF2B62" wp14:editId="07777777">
            <wp:simplePos x="0" y="0"/>
            <wp:positionH relativeFrom="column">
              <wp:posOffset>4926330</wp:posOffset>
            </wp:positionH>
            <wp:positionV relativeFrom="paragraph">
              <wp:posOffset>179705</wp:posOffset>
            </wp:positionV>
            <wp:extent cx="1552575" cy="1123950"/>
            <wp:effectExtent l="0" t="0" r="0" b="0"/>
            <wp:wrapSquare wrapText="bothSides"/>
            <wp:docPr id="1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pic:cNvPicPr>
                      <a:picLocks noChangeAspect="1" noChangeArrowheads="1"/>
                    </pic:cNvPicPr>
                  </pic:nvPicPr>
                  <pic:blipFill>
                    <a:blip r:embed="rId23"/>
                    <a:stretch>
                      <a:fillRect/>
                    </a:stretch>
                  </pic:blipFill>
                  <pic:spPr bwMode="auto">
                    <a:xfrm>
                      <a:off x="0" y="0"/>
                      <a:ext cx="1552575" cy="1123950"/>
                    </a:xfrm>
                    <a:prstGeom prst="rect">
                      <a:avLst/>
                    </a:prstGeom>
                    <a:noFill/>
                    <a:ln w="9525">
                      <a:noFill/>
                      <a:miter lim="800000"/>
                      <a:headEnd/>
                      <a:tailEnd/>
                    </a:ln>
                  </pic:spPr>
                </pic:pic>
              </a:graphicData>
            </a:graphic>
          </wp:anchor>
        </w:drawing>
      </w:r>
    </w:p>
    <w:p w:rsidR="0078251F" w:rsidRDefault="00A666D2">
      <w:pPr>
        <w:keepNext/>
        <w:ind w:firstLine="709"/>
        <w:jc w:val="both"/>
        <w:rPr>
          <w:b/>
          <w:sz w:val="24"/>
          <w:lang w:val="ru-RU" w:eastAsia="en-US"/>
        </w:rPr>
      </w:pPr>
      <w:r>
        <w:rPr>
          <w:b/>
          <w:noProof/>
          <w:sz w:val="24"/>
          <w:lang w:val="ru-RU" w:eastAsia="ru-RU"/>
        </w:rPr>
        <w:drawing>
          <wp:anchor distT="0" distB="0" distL="0" distR="114935" simplePos="0" relativeHeight="251660800" behindDoc="0" locked="0" layoutInCell="1" allowOverlap="1" wp14:anchorId="57921ED2" wp14:editId="07777777">
            <wp:simplePos x="0" y="0"/>
            <wp:positionH relativeFrom="column">
              <wp:align>left</wp:align>
            </wp:positionH>
            <wp:positionV relativeFrom="paragraph">
              <wp:posOffset>0</wp:posOffset>
            </wp:positionV>
            <wp:extent cx="3714750" cy="2533650"/>
            <wp:effectExtent l="0" t="0" r="0" b="0"/>
            <wp:wrapSquare wrapText="bothSides"/>
            <wp:docPr id="1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pic:cNvPicPr>
                      <a:picLocks noChangeAspect="1" noChangeArrowheads="1"/>
                    </pic:cNvPicPr>
                  </pic:nvPicPr>
                  <pic:blipFill>
                    <a:blip r:embed="rId24"/>
                    <a:stretch>
                      <a:fillRect/>
                    </a:stretch>
                  </pic:blipFill>
                  <pic:spPr bwMode="auto">
                    <a:xfrm>
                      <a:off x="0" y="0"/>
                      <a:ext cx="3714750" cy="2533650"/>
                    </a:xfrm>
                    <a:prstGeom prst="rect">
                      <a:avLst/>
                    </a:prstGeom>
                    <a:noFill/>
                    <a:ln w="9525">
                      <a:noFill/>
                      <a:miter lim="800000"/>
                      <a:headEnd/>
                      <a:tailEnd/>
                    </a:ln>
                  </pic:spPr>
                </pic:pic>
              </a:graphicData>
            </a:graphic>
          </wp:anchor>
        </w:drawing>
      </w:r>
    </w:p>
    <w:p w:rsidR="0078251F" w:rsidRDefault="0078251F">
      <w:pPr>
        <w:ind w:firstLine="709"/>
        <w:jc w:val="both"/>
        <w:rPr>
          <w:sz w:val="24"/>
          <w:lang w:val="ru-RU"/>
        </w:rPr>
      </w:pPr>
    </w:p>
    <w:p w:rsidR="0078251F" w:rsidRPr="00A666D2" w:rsidRDefault="0078251F">
      <w:pPr>
        <w:keepNext/>
        <w:jc w:val="center"/>
        <w:rPr>
          <w:lang w:val="ru-RU"/>
        </w:rPr>
      </w:pPr>
    </w:p>
    <w:p w:rsidR="0078251F" w:rsidRDefault="0078251F">
      <w:pPr>
        <w:pStyle w:val="a4"/>
        <w:jc w:val="center"/>
        <w:rPr>
          <w:b w:val="0"/>
          <w:lang w:val="ru-RU"/>
        </w:rPr>
      </w:pPr>
    </w:p>
    <w:p w:rsidR="0078251F" w:rsidRDefault="0078251F">
      <w:pPr>
        <w:pStyle w:val="a4"/>
        <w:jc w:val="center"/>
        <w:rPr>
          <w:b w:val="0"/>
          <w:lang w:val="ru-RU"/>
        </w:rPr>
      </w:pPr>
    </w:p>
    <w:p w:rsidR="0078251F" w:rsidRDefault="0078251F">
      <w:pPr>
        <w:pStyle w:val="a4"/>
        <w:jc w:val="center"/>
        <w:rPr>
          <w:b w:val="0"/>
          <w:lang w:val="ru-RU"/>
        </w:rPr>
      </w:pPr>
    </w:p>
    <w:p w:rsidR="0078251F" w:rsidRDefault="0078251F">
      <w:pPr>
        <w:pStyle w:val="a4"/>
        <w:jc w:val="center"/>
        <w:rPr>
          <w:b w:val="0"/>
          <w:lang w:val="ru-RU"/>
        </w:rPr>
      </w:pPr>
    </w:p>
    <w:p w:rsidR="0078251F" w:rsidRDefault="0078251F">
      <w:pPr>
        <w:pStyle w:val="a4"/>
        <w:jc w:val="center"/>
        <w:rPr>
          <w:b w:val="0"/>
          <w:lang w:val="ru-RU"/>
        </w:rPr>
      </w:pPr>
    </w:p>
    <w:p w:rsidR="0078251F" w:rsidRDefault="00A666D2" w:rsidP="4157C378">
      <w:pPr>
        <w:pStyle w:val="a4"/>
        <w:jc w:val="both"/>
        <w:rPr>
          <w:lang w:val="ru-RU"/>
        </w:rPr>
      </w:pPr>
      <w:r>
        <w:rPr>
          <w:lang w:val="ru-RU"/>
        </w:rPr>
        <w:t xml:space="preserve">Рисунок </w:t>
      </w:r>
      <w:r>
        <w:fldChar w:fldCharType="begin"/>
      </w:r>
      <w:r>
        <w:instrText>SEQ</w:instrText>
      </w:r>
      <w:r w:rsidRPr="00A666D2">
        <w:rPr>
          <w:lang w:val="ru-RU"/>
        </w:rPr>
        <w:instrText xml:space="preserve"> "Рисунок" \*</w:instrText>
      </w:r>
      <w:r>
        <w:instrText>Arabic</w:instrText>
      </w:r>
      <w:r>
        <w:fldChar w:fldCharType="separate"/>
      </w:r>
      <w:r w:rsidRPr="00A666D2">
        <w:rPr>
          <w:lang w:val="ru-RU"/>
        </w:rPr>
        <w:t>18</w:t>
      </w:r>
      <w:r>
        <w:fldChar w:fldCharType="end"/>
      </w:r>
      <w:r>
        <w:rPr>
          <w:lang w:val="ru-RU"/>
        </w:rPr>
        <w:t>. Окно расчёта удельного заряда электрона (слева)</w:t>
      </w:r>
    </w:p>
    <w:p w:rsidR="0078251F" w:rsidRDefault="0078251F">
      <w:pPr>
        <w:rPr>
          <w:lang w:val="ru-RU"/>
        </w:rPr>
      </w:pPr>
    </w:p>
    <w:p w:rsidR="0078251F" w:rsidRDefault="00A666D2" w:rsidP="4157C378">
      <w:pPr>
        <w:pStyle w:val="a4"/>
        <w:jc w:val="both"/>
        <w:rPr>
          <w:lang w:val="ru-RU"/>
        </w:rPr>
      </w:pPr>
      <w:r>
        <w:rPr>
          <w:lang w:val="ru-RU"/>
        </w:rPr>
        <w:t xml:space="preserve">Рисунок </w:t>
      </w:r>
      <w:r>
        <w:fldChar w:fldCharType="begin"/>
      </w:r>
      <w:r>
        <w:instrText>SEQ</w:instrText>
      </w:r>
      <w:r w:rsidRPr="00A666D2">
        <w:rPr>
          <w:lang w:val="ru-RU"/>
        </w:rPr>
        <w:instrText xml:space="preserve"> "Рисунок" \*</w:instrText>
      </w:r>
      <w:r>
        <w:instrText>Arabic</w:instrText>
      </w:r>
      <w:r>
        <w:fldChar w:fldCharType="separate"/>
      </w:r>
      <w:r w:rsidRPr="00A666D2">
        <w:rPr>
          <w:lang w:val="ru-RU"/>
        </w:rPr>
        <w:t>19</w:t>
      </w:r>
      <w:r>
        <w:fldChar w:fldCharType="end"/>
      </w:r>
      <w:r>
        <w:rPr>
          <w:lang w:val="ru-RU"/>
        </w:rPr>
        <w:t>. Пример предупреждения о неверно введённом значении измеренной величины (справа).</w:t>
      </w:r>
    </w:p>
    <w:p w:rsidR="0078251F" w:rsidRDefault="4157C378" w:rsidP="4157C378">
      <w:pPr>
        <w:pageBreakBefore/>
        <w:jc w:val="center"/>
        <w:rPr>
          <w:b/>
          <w:bCs/>
          <w:sz w:val="28"/>
          <w:szCs w:val="28"/>
          <w:lang w:val="ru-RU"/>
        </w:rPr>
      </w:pPr>
      <w:r w:rsidRPr="4157C378">
        <w:rPr>
          <w:b/>
          <w:bCs/>
          <w:sz w:val="28"/>
          <w:szCs w:val="28"/>
          <w:lang w:val="ru-RU"/>
        </w:rPr>
        <w:lastRenderedPageBreak/>
        <w:t>Задание на эксперимент</w:t>
      </w:r>
    </w:p>
    <w:p w:rsidR="0078251F" w:rsidRDefault="0078251F">
      <w:pPr>
        <w:ind w:firstLine="709"/>
        <w:jc w:val="both"/>
        <w:rPr>
          <w:sz w:val="24"/>
          <w:lang w:val="ru-RU"/>
        </w:rPr>
      </w:pPr>
    </w:p>
    <w:p w:rsidR="0078251F" w:rsidRDefault="4157C378" w:rsidP="4157C378">
      <w:pPr>
        <w:pStyle w:val="20"/>
        <w:numPr>
          <w:ilvl w:val="0"/>
          <w:numId w:val="3"/>
        </w:numPr>
        <w:spacing w:after="0" w:line="240" w:lineRule="auto"/>
        <w:jc w:val="both"/>
        <w:rPr>
          <w:sz w:val="24"/>
          <w:szCs w:val="24"/>
          <w:lang w:val="ru-RU"/>
        </w:rPr>
      </w:pPr>
      <w:r w:rsidRPr="4157C378">
        <w:rPr>
          <w:sz w:val="24"/>
          <w:szCs w:val="24"/>
          <w:lang w:val="ru-RU"/>
        </w:rPr>
        <w:t>Заготовьте в электронном отчёте следующие таблицы для записи результатов измерений и вычислений</w:t>
      </w:r>
    </w:p>
    <w:p w:rsidR="0078251F" w:rsidRDefault="0078251F">
      <w:pPr>
        <w:pStyle w:val="20"/>
        <w:spacing w:after="0" w:line="240" w:lineRule="auto"/>
        <w:ind w:left="1211"/>
        <w:jc w:val="both"/>
        <w:rPr>
          <w:sz w:val="24"/>
          <w:lang w:val="ru-RU"/>
        </w:rPr>
      </w:pPr>
    </w:p>
    <w:p w:rsidR="0078251F" w:rsidRDefault="00A666D2" w:rsidP="4157C378">
      <w:pPr>
        <w:pStyle w:val="a4"/>
        <w:keepNext/>
        <w:rPr>
          <w:lang w:val="ru-RU"/>
        </w:rPr>
      </w:pPr>
      <w:r>
        <w:rPr>
          <w:lang w:val="ru-RU"/>
        </w:rPr>
        <w:t xml:space="preserve">Таблица </w:t>
      </w:r>
      <w:r>
        <w:fldChar w:fldCharType="begin"/>
      </w:r>
      <w:r>
        <w:instrText>SEQ</w:instrText>
      </w:r>
      <w:r w:rsidRPr="00A666D2">
        <w:rPr>
          <w:lang w:val="ru-RU"/>
        </w:rPr>
        <w:instrText xml:space="preserve"> "Таблица" \*</w:instrText>
      </w:r>
      <w:r>
        <w:instrText>Arabic</w:instrText>
      </w:r>
      <w:r>
        <w:fldChar w:fldCharType="separate"/>
      </w:r>
      <w:r w:rsidRPr="00A666D2">
        <w:rPr>
          <w:lang w:val="ru-RU"/>
        </w:rPr>
        <w:t>1</w:t>
      </w:r>
      <w:r>
        <w:fldChar w:fldCharType="end"/>
      </w:r>
      <w:r>
        <w:rPr>
          <w:lang w:val="ru-RU"/>
        </w:rPr>
        <w:t>. Зависимость анодного тока магнетрона от тока соленоида</w:t>
      </w:r>
    </w:p>
    <w:tbl>
      <w:tblPr>
        <w:tblW w:w="0" w:type="auto"/>
        <w:tblInd w:w="-5"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000" w:firstRow="0" w:lastRow="0" w:firstColumn="0" w:lastColumn="0" w:noHBand="0" w:noVBand="0"/>
      </w:tblPr>
      <w:tblGrid>
        <w:gridCol w:w="1529"/>
        <w:gridCol w:w="806"/>
        <w:gridCol w:w="807"/>
        <w:gridCol w:w="807"/>
        <w:gridCol w:w="808"/>
        <w:gridCol w:w="808"/>
        <w:gridCol w:w="808"/>
        <w:gridCol w:w="808"/>
        <w:gridCol w:w="808"/>
        <w:gridCol w:w="808"/>
        <w:gridCol w:w="808"/>
        <w:gridCol w:w="816"/>
      </w:tblGrid>
      <w:tr w:rsidR="0078251F" w:rsidTr="4157C378">
        <w:tc>
          <w:tcPr>
            <w:tcW w:w="1529"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vAlign w:val="center"/>
          </w:tcPr>
          <w:p w:rsidR="0078251F" w:rsidRDefault="4157C378" w:rsidP="4157C378">
            <w:pPr>
              <w:jc w:val="center"/>
              <w:rPr>
                <w:i/>
                <w:iCs/>
                <w:lang w:val="ru-RU"/>
              </w:rPr>
            </w:pPr>
            <w:r w:rsidRPr="4157C378">
              <w:rPr>
                <w:lang w:val="ru-RU"/>
              </w:rPr>
              <w:t xml:space="preserve">Анодное напряжение </w:t>
            </w:r>
            <w:r w:rsidRPr="4157C378">
              <w:rPr>
                <w:i/>
                <w:iCs/>
                <w:lang w:val="ru-RU"/>
              </w:rPr>
              <w:t>U</w:t>
            </w:r>
            <w:r w:rsidRPr="4157C378">
              <w:rPr>
                <w:i/>
                <w:iCs/>
                <w:vertAlign w:val="subscript"/>
                <w:lang w:val="ru-RU"/>
              </w:rPr>
              <w:t>а</w:t>
            </w:r>
            <w:r w:rsidRPr="4157C378">
              <w:rPr>
                <w:i/>
                <w:iCs/>
                <w:lang w:val="ru-RU"/>
              </w:rPr>
              <w:t>, В</w:t>
            </w:r>
          </w:p>
        </w:tc>
        <w:tc>
          <w:tcPr>
            <w:tcW w:w="8902" w:type="dxa"/>
            <w:gridSpan w:val="11"/>
            <w:tcBorders>
              <w:top w:val="single" w:sz="4" w:space="0" w:color="70AD47" w:themeColor="accent6"/>
              <w:left w:val="single" w:sz="4" w:space="0" w:color="70AD47" w:themeColor="accent6"/>
              <w:bottom w:val="single" w:sz="4" w:space="0" w:color="70AD47" w:themeColor="accent6"/>
              <w:right w:val="single" w:sz="4" w:space="0" w:color="000000"/>
            </w:tcBorders>
            <w:shd w:val="clear" w:color="auto" w:fill="auto"/>
            <w:tcMar>
              <w:left w:w="103" w:type="dxa"/>
            </w:tcMar>
            <w:vAlign w:val="center"/>
          </w:tcPr>
          <w:p w:rsidR="0078251F" w:rsidRDefault="0078251F">
            <w:pPr>
              <w:snapToGrid w:val="0"/>
              <w:jc w:val="center"/>
              <w:rPr>
                <w:i/>
                <w:lang w:val="ru-RU"/>
              </w:rPr>
            </w:pPr>
          </w:p>
        </w:tc>
      </w:tr>
      <w:tr w:rsidR="0078251F" w:rsidTr="4157C378">
        <w:tc>
          <w:tcPr>
            <w:tcW w:w="1529"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vAlign w:val="center"/>
          </w:tcPr>
          <w:p w:rsidR="0078251F" w:rsidRDefault="4157C378" w:rsidP="4157C378">
            <w:pPr>
              <w:jc w:val="center"/>
              <w:rPr>
                <w:i/>
                <w:iCs/>
                <w:lang w:val="ru-RU"/>
              </w:rPr>
            </w:pPr>
            <w:r w:rsidRPr="4157C378">
              <w:rPr>
                <w:lang w:val="ru-RU"/>
              </w:rPr>
              <w:t xml:space="preserve">Ток соленоида </w:t>
            </w:r>
            <w:r w:rsidRPr="4157C378">
              <w:rPr>
                <w:i/>
                <w:iCs/>
                <w:lang w:val="ru-RU"/>
              </w:rPr>
              <w:t>I</w:t>
            </w:r>
            <w:r w:rsidRPr="4157C378">
              <w:rPr>
                <w:i/>
                <w:iCs/>
                <w:vertAlign w:val="subscript"/>
                <w:lang w:val="ru-RU"/>
              </w:rPr>
              <w:t>c</w:t>
            </w:r>
            <w:r w:rsidRPr="4157C378">
              <w:rPr>
                <w:i/>
                <w:iCs/>
                <w:lang w:val="ru-RU"/>
              </w:rPr>
              <w:t>, A</w:t>
            </w:r>
          </w:p>
        </w:tc>
        <w:tc>
          <w:tcPr>
            <w:tcW w:w="806"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vAlign w:val="center"/>
          </w:tcPr>
          <w:p w:rsidR="0078251F" w:rsidRDefault="4157C378" w:rsidP="4157C378">
            <w:pPr>
              <w:jc w:val="center"/>
              <w:rPr>
                <w:i/>
                <w:iCs/>
                <w:lang w:val="ru-RU"/>
              </w:rPr>
            </w:pPr>
            <w:r w:rsidRPr="4157C378">
              <w:rPr>
                <w:i/>
                <w:iCs/>
                <w:lang w:val="ru-RU"/>
              </w:rPr>
              <w:t>0.00</w:t>
            </w:r>
          </w:p>
        </w:tc>
        <w:tc>
          <w:tcPr>
            <w:tcW w:w="808"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vAlign w:val="center"/>
          </w:tcPr>
          <w:p w:rsidR="0078251F" w:rsidRDefault="4157C378" w:rsidP="4157C378">
            <w:pPr>
              <w:jc w:val="center"/>
              <w:rPr>
                <w:i/>
                <w:iCs/>
                <w:lang w:val="ru-RU"/>
              </w:rPr>
            </w:pPr>
            <w:r w:rsidRPr="4157C378">
              <w:rPr>
                <w:i/>
                <w:iCs/>
                <w:lang w:val="ru-RU"/>
              </w:rPr>
              <w:t>0.08</w:t>
            </w:r>
          </w:p>
        </w:tc>
        <w:tc>
          <w:tcPr>
            <w:tcW w:w="808"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vAlign w:val="center"/>
          </w:tcPr>
          <w:p w:rsidR="0078251F" w:rsidRDefault="4157C378" w:rsidP="4157C378">
            <w:pPr>
              <w:jc w:val="center"/>
              <w:rPr>
                <w:i/>
                <w:iCs/>
                <w:lang w:val="ru-RU"/>
              </w:rPr>
            </w:pPr>
            <w:r w:rsidRPr="4157C378">
              <w:rPr>
                <w:i/>
                <w:iCs/>
                <w:lang w:val="ru-RU"/>
              </w:rPr>
              <w:t>0.16</w:t>
            </w:r>
          </w:p>
        </w:tc>
        <w:tc>
          <w:tcPr>
            <w:tcW w:w="809"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vAlign w:val="center"/>
          </w:tcPr>
          <w:p w:rsidR="0078251F" w:rsidRDefault="4157C378" w:rsidP="4157C378">
            <w:pPr>
              <w:jc w:val="center"/>
              <w:rPr>
                <w:i/>
                <w:iCs/>
                <w:lang w:val="ru-RU"/>
              </w:rPr>
            </w:pPr>
            <w:r w:rsidRPr="4157C378">
              <w:rPr>
                <w:i/>
                <w:iCs/>
                <w:lang w:val="ru-RU"/>
              </w:rPr>
              <w:t>0.24</w:t>
            </w:r>
          </w:p>
        </w:tc>
        <w:tc>
          <w:tcPr>
            <w:tcW w:w="809"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vAlign w:val="center"/>
          </w:tcPr>
          <w:p w:rsidR="0078251F" w:rsidRDefault="4157C378" w:rsidP="4157C378">
            <w:pPr>
              <w:jc w:val="center"/>
              <w:rPr>
                <w:i/>
                <w:iCs/>
                <w:lang w:val="ru-RU"/>
              </w:rPr>
            </w:pPr>
            <w:r w:rsidRPr="4157C378">
              <w:rPr>
                <w:i/>
                <w:iCs/>
                <w:lang w:val="ru-RU"/>
              </w:rPr>
              <w:t>0.32</w:t>
            </w:r>
          </w:p>
        </w:tc>
        <w:tc>
          <w:tcPr>
            <w:tcW w:w="809"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vAlign w:val="center"/>
          </w:tcPr>
          <w:p w:rsidR="0078251F" w:rsidRDefault="4157C378" w:rsidP="4157C378">
            <w:pPr>
              <w:jc w:val="center"/>
              <w:rPr>
                <w:i/>
                <w:iCs/>
                <w:lang w:val="ru-RU"/>
              </w:rPr>
            </w:pPr>
            <w:r w:rsidRPr="4157C378">
              <w:rPr>
                <w:i/>
                <w:iCs/>
                <w:lang w:val="ru-RU"/>
              </w:rPr>
              <w:t>0.40</w:t>
            </w:r>
          </w:p>
        </w:tc>
        <w:tc>
          <w:tcPr>
            <w:tcW w:w="809"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vAlign w:val="center"/>
          </w:tcPr>
          <w:p w:rsidR="0078251F" w:rsidRDefault="4157C378" w:rsidP="4157C378">
            <w:pPr>
              <w:jc w:val="center"/>
              <w:rPr>
                <w:i/>
                <w:iCs/>
                <w:lang w:val="ru-RU"/>
              </w:rPr>
            </w:pPr>
            <w:r w:rsidRPr="4157C378">
              <w:rPr>
                <w:i/>
                <w:iCs/>
                <w:lang w:val="ru-RU"/>
              </w:rPr>
              <w:t>0.48</w:t>
            </w:r>
          </w:p>
        </w:tc>
        <w:tc>
          <w:tcPr>
            <w:tcW w:w="809"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vAlign w:val="center"/>
          </w:tcPr>
          <w:p w:rsidR="0078251F" w:rsidRDefault="4157C378" w:rsidP="4157C378">
            <w:pPr>
              <w:jc w:val="center"/>
              <w:rPr>
                <w:i/>
                <w:iCs/>
                <w:lang w:val="ru-RU"/>
              </w:rPr>
            </w:pPr>
            <w:r w:rsidRPr="4157C378">
              <w:rPr>
                <w:i/>
                <w:iCs/>
                <w:lang w:val="ru-RU"/>
              </w:rPr>
              <w:t>0.56</w:t>
            </w:r>
          </w:p>
        </w:tc>
        <w:tc>
          <w:tcPr>
            <w:tcW w:w="809"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vAlign w:val="center"/>
          </w:tcPr>
          <w:p w:rsidR="0078251F" w:rsidRDefault="4157C378" w:rsidP="4157C378">
            <w:pPr>
              <w:jc w:val="center"/>
              <w:rPr>
                <w:i/>
                <w:iCs/>
                <w:lang w:val="ru-RU"/>
              </w:rPr>
            </w:pPr>
            <w:r w:rsidRPr="4157C378">
              <w:rPr>
                <w:i/>
                <w:iCs/>
                <w:lang w:val="ru-RU"/>
              </w:rPr>
              <w:t>0.64</w:t>
            </w:r>
          </w:p>
        </w:tc>
        <w:tc>
          <w:tcPr>
            <w:tcW w:w="809"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vAlign w:val="center"/>
          </w:tcPr>
          <w:p w:rsidR="0078251F" w:rsidRDefault="4157C378" w:rsidP="4157C378">
            <w:pPr>
              <w:jc w:val="center"/>
              <w:rPr>
                <w:i/>
                <w:iCs/>
                <w:lang w:val="ru-RU"/>
              </w:rPr>
            </w:pPr>
            <w:r w:rsidRPr="4157C378">
              <w:rPr>
                <w:i/>
                <w:iCs/>
                <w:lang w:val="ru-RU"/>
              </w:rPr>
              <w:t>0.72</w:t>
            </w:r>
          </w:p>
        </w:tc>
        <w:tc>
          <w:tcPr>
            <w:tcW w:w="817" w:type="dxa"/>
            <w:tcBorders>
              <w:top w:val="single" w:sz="4" w:space="0" w:color="70AD47" w:themeColor="accent6"/>
              <w:left w:val="single" w:sz="4" w:space="0" w:color="70AD47" w:themeColor="accent6"/>
              <w:bottom w:val="single" w:sz="4" w:space="0" w:color="70AD47" w:themeColor="accent6"/>
              <w:right w:val="single" w:sz="4" w:space="0" w:color="000000"/>
            </w:tcBorders>
            <w:shd w:val="clear" w:color="auto" w:fill="auto"/>
            <w:tcMar>
              <w:left w:w="103" w:type="dxa"/>
            </w:tcMar>
            <w:vAlign w:val="center"/>
          </w:tcPr>
          <w:p w:rsidR="0078251F" w:rsidRDefault="4157C378" w:rsidP="4157C378">
            <w:pPr>
              <w:jc w:val="center"/>
              <w:rPr>
                <w:i/>
                <w:iCs/>
                <w:lang w:val="ru-RU"/>
              </w:rPr>
            </w:pPr>
            <w:r w:rsidRPr="4157C378">
              <w:rPr>
                <w:i/>
                <w:iCs/>
                <w:lang w:val="ru-RU"/>
              </w:rPr>
              <w:t>0.80</w:t>
            </w:r>
          </w:p>
        </w:tc>
      </w:tr>
      <w:tr w:rsidR="0078251F" w:rsidTr="4157C378">
        <w:tc>
          <w:tcPr>
            <w:tcW w:w="1529"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vAlign w:val="center"/>
          </w:tcPr>
          <w:p w:rsidR="0078251F" w:rsidRDefault="4157C378" w:rsidP="4157C378">
            <w:pPr>
              <w:jc w:val="center"/>
              <w:rPr>
                <w:i/>
                <w:iCs/>
                <w:lang w:val="ru-RU"/>
              </w:rPr>
            </w:pPr>
            <w:r w:rsidRPr="4157C378">
              <w:rPr>
                <w:lang w:val="ru-RU"/>
              </w:rPr>
              <w:t xml:space="preserve">Анодный ток </w:t>
            </w:r>
            <w:r w:rsidRPr="4157C378">
              <w:rPr>
                <w:i/>
                <w:iCs/>
                <w:lang w:val="ru-RU"/>
              </w:rPr>
              <w:t>I</w:t>
            </w:r>
            <w:r w:rsidRPr="4157C378">
              <w:rPr>
                <w:i/>
                <w:iCs/>
                <w:vertAlign w:val="subscript"/>
                <w:lang w:val="ru-RU"/>
              </w:rPr>
              <w:t>a</w:t>
            </w:r>
            <w:r w:rsidRPr="4157C378">
              <w:rPr>
                <w:i/>
                <w:iCs/>
                <w:lang w:val="ru-RU"/>
              </w:rPr>
              <w:t>, A</w:t>
            </w:r>
          </w:p>
        </w:tc>
        <w:tc>
          <w:tcPr>
            <w:tcW w:w="806"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vAlign w:val="center"/>
          </w:tcPr>
          <w:p w:rsidR="0078251F" w:rsidRDefault="0078251F">
            <w:pPr>
              <w:snapToGrid w:val="0"/>
              <w:jc w:val="center"/>
              <w:rPr>
                <w:lang w:val="ru-RU"/>
              </w:rPr>
            </w:pPr>
          </w:p>
        </w:tc>
        <w:tc>
          <w:tcPr>
            <w:tcW w:w="808"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vAlign w:val="center"/>
          </w:tcPr>
          <w:p w:rsidR="0078251F" w:rsidRDefault="0078251F">
            <w:pPr>
              <w:snapToGrid w:val="0"/>
              <w:jc w:val="center"/>
              <w:rPr>
                <w:lang w:val="ru-RU"/>
              </w:rPr>
            </w:pPr>
          </w:p>
        </w:tc>
        <w:tc>
          <w:tcPr>
            <w:tcW w:w="808"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vAlign w:val="center"/>
          </w:tcPr>
          <w:p w:rsidR="0078251F" w:rsidRDefault="0078251F">
            <w:pPr>
              <w:snapToGrid w:val="0"/>
              <w:jc w:val="center"/>
              <w:rPr>
                <w:lang w:val="ru-RU"/>
              </w:rPr>
            </w:pPr>
          </w:p>
        </w:tc>
        <w:tc>
          <w:tcPr>
            <w:tcW w:w="809"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vAlign w:val="center"/>
          </w:tcPr>
          <w:p w:rsidR="0078251F" w:rsidRDefault="0078251F">
            <w:pPr>
              <w:snapToGrid w:val="0"/>
              <w:jc w:val="center"/>
              <w:rPr>
                <w:lang w:val="ru-RU"/>
              </w:rPr>
            </w:pPr>
          </w:p>
        </w:tc>
        <w:tc>
          <w:tcPr>
            <w:tcW w:w="809"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vAlign w:val="center"/>
          </w:tcPr>
          <w:p w:rsidR="0078251F" w:rsidRDefault="0078251F">
            <w:pPr>
              <w:snapToGrid w:val="0"/>
              <w:jc w:val="center"/>
              <w:rPr>
                <w:lang w:val="ru-RU"/>
              </w:rPr>
            </w:pPr>
          </w:p>
        </w:tc>
        <w:tc>
          <w:tcPr>
            <w:tcW w:w="809"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vAlign w:val="center"/>
          </w:tcPr>
          <w:p w:rsidR="0078251F" w:rsidRDefault="0078251F">
            <w:pPr>
              <w:snapToGrid w:val="0"/>
              <w:jc w:val="center"/>
              <w:rPr>
                <w:lang w:val="ru-RU"/>
              </w:rPr>
            </w:pPr>
          </w:p>
        </w:tc>
        <w:tc>
          <w:tcPr>
            <w:tcW w:w="809"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vAlign w:val="center"/>
          </w:tcPr>
          <w:p w:rsidR="0078251F" w:rsidRDefault="0078251F">
            <w:pPr>
              <w:snapToGrid w:val="0"/>
              <w:jc w:val="center"/>
              <w:rPr>
                <w:lang w:val="ru-RU"/>
              </w:rPr>
            </w:pPr>
          </w:p>
        </w:tc>
        <w:tc>
          <w:tcPr>
            <w:tcW w:w="809"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vAlign w:val="center"/>
          </w:tcPr>
          <w:p w:rsidR="0078251F" w:rsidRDefault="0078251F">
            <w:pPr>
              <w:snapToGrid w:val="0"/>
              <w:jc w:val="center"/>
              <w:rPr>
                <w:lang w:val="ru-RU"/>
              </w:rPr>
            </w:pPr>
          </w:p>
        </w:tc>
        <w:tc>
          <w:tcPr>
            <w:tcW w:w="809"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vAlign w:val="center"/>
          </w:tcPr>
          <w:p w:rsidR="0078251F" w:rsidRDefault="0078251F">
            <w:pPr>
              <w:snapToGrid w:val="0"/>
              <w:jc w:val="center"/>
              <w:rPr>
                <w:lang w:val="ru-RU"/>
              </w:rPr>
            </w:pPr>
          </w:p>
        </w:tc>
        <w:tc>
          <w:tcPr>
            <w:tcW w:w="809"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vAlign w:val="center"/>
          </w:tcPr>
          <w:p w:rsidR="0078251F" w:rsidRDefault="0078251F">
            <w:pPr>
              <w:snapToGrid w:val="0"/>
              <w:jc w:val="center"/>
              <w:rPr>
                <w:lang w:val="ru-RU"/>
              </w:rPr>
            </w:pPr>
          </w:p>
        </w:tc>
        <w:tc>
          <w:tcPr>
            <w:tcW w:w="817" w:type="dxa"/>
            <w:tcBorders>
              <w:top w:val="single" w:sz="4" w:space="0" w:color="70AD47" w:themeColor="accent6"/>
              <w:left w:val="single" w:sz="4" w:space="0" w:color="70AD47" w:themeColor="accent6"/>
              <w:bottom w:val="single" w:sz="4" w:space="0" w:color="70AD47" w:themeColor="accent6"/>
              <w:right w:val="single" w:sz="4" w:space="0" w:color="000000"/>
            </w:tcBorders>
            <w:shd w:val="clear" w:color="auto" w:fill="auto"/>
            <w:tcMar>
              <w:left w:w="103" w:type="dxa"/>
            </w:tcMar>
            <w:vAlign w:val="center"/>
          </w:tcPr>
          <w:p w:rsidR="0078251F" w:rsidRDefault="0078251F">
            <w:pPr>
              <w:snapToGrid w:val="0"/>
              <w:jc w:val="center"/>
              <w:rPr>
                <w:lang w:val="ru-RU"/>
              </w:rPr>
            </w:pPr>
          </w:p>
        </w:tc>
      </w:tr>
    </w:tbl>
    <w:p w:rsidR="0078251F" w:rsidRDefault="0078251F">
      <w:pPr>
        <w:jc w:val="both"/>
        <w:rPr>
          <w:lang w:val="ru-RU"/>
        </w:rPr>
      </w:pPr>
    </w:p>
    <w:p w:rsidR="0078251F" w:rsidRDefault="4157C378" w:rsidP="4157C378">
      <w:pPr>
        <w:pStyle w:val="20"/>
        <w:numPr>
          <w:ilvl w:val="0"/>
          <w:numId w:val="3"/>
        </w:numPr>
        <w:spacing w:after="0" w:line="240" w:lineRule="auto"/>
        <w:jc w:val="both"/>
        <w:rPr>
          <w:sz w:val="24"/>
          <w:szCs w:val="24"/>
          <w:lang w:val="ru-RU"/>
        </w:rPr>
      </w:pPr>
      <w:r w:rsidRPr="4157C378">
        <w:rPr>
          <w:sz w:val="24"/>
          <w:szCs w:val="24"/>
          <w:lang w:val="ru-RU"/>
        </w:rPr>
        <w:t xml:space="preserve">Выставьте с помощью ползунка </w:t>
      </w:r>
      <w:r w:rsidRPr="4157C378">
        <w:rPr>
          <w:rFonts w:ascii="Courier New" w:hAnsi="Courier New" w:cs="Courier New"/>
          <w:sz w:val="24"/>
          <w:szCs w:val="24"/>
          <w:lang w:val="ru-RU"/>
        </w:rPr>
        <w:t>«Анодное напряжение (</w:t>
      </w:r>
      <w:r w:rsidRPr="4157C378">
        <w:rPr>
          <w:rFonts w:ascii="Courier New" w:hAnsi="Courier New" w:cs="Courier New"/>
          <w:sz w:val="24"/>
          <w:szCs w:val="24"/>
        </w:rPr>
        <w:t>U</w:t>
      </w:r>
      <w:r w:rsidRPr="4157C378">
        <w:rPr>
          <w:rFonts w:ascii="Courier New" w:hAnsi="Courier New" w:cs="Courier New"/>
          <w:sz w:val="24"/>
          <w:szCs w:val="24"/>
          <w:vertAlign w:val="subscript"/>
        </w:rPr>
        <w:t>a</w:t>
      </w:r>
      <w:r w:rsidRPr="4157C378">
        <w:rPr>
          <w:rFonts w:ascii="Courier New" w:hAnsi="Courier New" w:cs="Courier New"/>
          <w:sz w:val="24"/>
          <w:szCs w:val="24"/>
          <w:lang w:val="ru-RU"/>
        </w:rPr>
        <w:t xml:space="preserve">, </w:t>
      </w:r>
      <w:r w:rsidRPr="4157C378">
        <w:rPr>
          <w:rFonts w:ascii="Courier New" w:hAnsi="Courier New" w:cs="Courier New"/>
          <w:sz w:val="24"/>
          <w:szCs w:val="24"/>
        </w:rPr>
        <w:t>B</w:t>
      </w:r>
      <w:r w:rsidRPr="4157C378">
        <w:rPr>
          <w:rFonts w:ascii="Courier New" w:hAnsi="Courier New" w:cs="Courier New"/>
          <w:sz w:val="24"/>
          <w:szCs w:val="24"/>
          <w:lang w:val="ru-RU"/>
        </w:rPr>
        <w:t>)»</w:t>
      </w:r>
      <w:r w:rsidRPr="4157C378">
        <w:rPr>
          <w:sz w:val="24"/>
          <w:szCs w:val="24"/>
          <w:lang w:val="ru-RU"/>
        </w:rPr>
        <w:t xml:space="preserve"> (рисунок 14) значение анодного напряжения в соответствии со своим вариантом по таблице № 2. Номер варианта определяется по последней цифре пароля. Проверьте правильность выставленного значения по числу в белом поле рядом с ползунком.</w:t>
      </w:r>
    </w:p>
    <w:p w:rsidR="0078251F" w:rsidRDefault="4157C378" w:rsidP="4157C378">
      <w:pPr>
        <w:pStyle w:val="20"/>
        <w:numPr>
          <w:ilvl w:val="0"/>
          <w:numId w:val="3"/>
        </w:numPr>
        <w:spacing w:after="0" w:line="240" w:lineRule="auto"/>
        <w:jc w:val="both"/>
        <w:rPr>
          <w:sz w:val="24"/>
          <w:szCs w:val="24"/>
          <w:lang w:val="ru-RU"/>
        </w:rPr>
      </w:pPr>
      <w:r w:rsidRPr="4157C378">
        <w:rPr>
          <w:sz w:val="24"/>
          <w:szCs w:val="24"/>
          <w:lang w:val="ru-RU"/>
        </w:rPr>
        <w:t xml:space="preserve">Установите </w:t>
      </w:r>
      <w:r w:rsidRPr="4157C378">
        <w:rPr>
          <w:i/>
          <w:iCs/>
          <w:sz w:val="24"/>
          <w:szCs w:val="24"/>
          <w:lang w:val="ru-RU"/>
        </w:rPr>
        <w:t>нулевое</w:t>
      </w:r>
      <w:r w:rsidRPr="4157C378">
        <w:rPr>
          <w:sz w:val="24"/>
          <w:szCs w:val="24"/>
          <w:lang w:val="ru-RU"/>
        </w:rPr>
        <w:t xml:space="preserve"> значение тока  соленоида с помощью ползунка </w:t>
      </w:r>
      <w:r w:rsidRPr="4157C378">
        <w:rPr>
          <w:rFonts w:ascii="Courier New" w:hAnsi="Courier New" w:cs="Courier New"/>
          <w:sz w:val="24"/>
          <w:szCs w:val="24"/>
          <w:lang w:val="ru-RU"/>
        </w:rPr>
        <w:t>«Ток соленоида (</w:t>
      </w:r>
      <w:r w:rsidRPr="4157C378">
        <w:rPr>
          <w:rFonts w:ascii="Courier New" w:hAnsi="Courier New" w:cs="Courier New"/>
          <w:sz w:val="24"/>
          <w:szCs w:val="24"/>
        </w:rPr>
        <w:t>I</w:t>
      </w:r>
      <w:r w:rsidRPr="4157C378">
        <w:rPr>
          <w:rFonts w:ascii="Courier New" w:hAnsi="Courier New" w:cs="Courier New"/>
          <w:sz w:val="24"/>
          <w:szCs w:val="24"/>
          <w:vertAlign w:val="subscript"/>
        </w:rPr>
        <w:t>c</w:t>
      </w:r>
      <w:r w:rsidRPr="4157C378">
        <w:rPr>
          <w:rFonts w:ascii="Courier New" w:hAnsi="Courier New" w:cs="Courier New"/>
          <w:sz w:val="24"/>
          <w:szCs w:val="24"/>
          <w:lang w:val="ru-RU"/>
        </w:rPr>
        <w:t>,</w:t>
      </w:r>
      <w:r w:rsidRPr="4157C378">
        <w:rPr>
          <w:rFonts w:ascii="Courier New" w:hAnsi="Courier New" w:cs="Courier New"/>
          <w:sz w:val="24"/>
          <w:szCs w:val="24"/>
        </w:rPr>
        <w:t>mA</w:t>
      </w:r>
      <w:r w:rsidRPr="4157C378">
        <w:rPr>
          <w:rFonts w:ascii="Courier New" w:hAnsi="Courier New" w:cs="Courier New"/>
          <w:sz w:val="24"/>
          <w:szCs w:val="24"/>
          <w:lang w:val="ru-RU"/>
        </w:rPr>
        <w:t xml:space="preserve">)» </w:t>
      </w:r>
      <w:r w:rsidRPr="4157C378">
        <w:rPr>
          <w:sz w:val="24"/>
          <w:szCs w:val="24"/>
          <w:lang w:val="ru-RU"/>
        </w:rPr>
        <w:t xml:space="preserve">и нажмите кнопку </w:t>
      </w:r>
      <w:r w:rsidRPr="4157C378">
        <w:rPr>
          <w:rFonts w:ascii="Courier New" w:hAnsi="Courier New" w:cs="Courier New"/>
          <w:sz w:val="24"/>
          <w:szCs w:val="24"/>
          <w:lang w:val="ru-RU"/>
        </w:rPr>
        <w:t>«Вычислить»</w:t>
      </w:r>
      <w:r w:rsidRPr="4157C378">
        <w:rPr>
          <w:sz w:val="24"/>
          <w:szCs w:val="24"/>
          <w:lang w:val="ru-RU"/>
        </w:rPr>
        <w:t xml:space="preserve">. В таблицу будут занесены </w:t>
      </w:r>
      <w:r w:rsidRPr="4157C378">
        <w:rPr>
          <w:i/>
          <w:iCs/>
          <w:sz w:val="24"/>
          <w:szCs w:val="24"/>
          <w:lang w:val="ru-RU"/>
        </w:rPr>
        <w:t>установленное</w:t>
      </w:r>
      <w:r w:rsidRPr="4157C378">
        <w:rPr>
          <w:sz w:val="24"/>
          <w:szCs w:val="24"/>
          <w:lang w:val="ru-RU"/>
        </w:rPr>
        <w:t xml:space="preserve"> значение тока соленоида </w:t>
      </w:r>
      <w:r w:rsidRPr="4157C378">
        <w:rPr>
          <w:sz w:val="24"/>
          <w:szCs w:val="24"/>
        </w:rPr>
        <w:t>I</w:t>
      </w:r>
      <w:r w:rsidRPr="4157C378">
        <w:rPr>
          <w:sz w:val="24"/>
          <w:szCs w:val="24"/>
          <w:vertAlign w:val="subscript"/>
        </w:rPr>
        <w:t>c</w:t>
      </w:r>
      <w:r w:rsidRPr="4157C378">
        <w:rPr>
          <w:sz w:val="24"/>
          <w:szCs w:val="24"/>
          <w:lang w:val="ru-RU"/>
        </w:rPr>
        <w:t xml:space="preserve"> и </w:t>
      </w:r>
      <w:r w:rsidRPr="4157C378">
        <w:rPr>
          <w:i/>
          <w:iCs/>
          <w:sz w:val="24"/>
          <w:szCs w:val="24"/>
          <w:lang w:val="ru-RU"/>
        </w:rPr>
        <w:t>измеренное</w:t>
      </w:r>
      <w:r w:rsidRPr="4157C378">
        <w:rPr>
          <w:sz w:val="24"/>
          <w:szCs w:val="24"/>
          <w:lang w:val="ru-RU"/>
        </w:rPr>
        <w:t xml:space="preserve"> значение анодного тока </w:t>
      </w:r>
      <w:r w:rsidRPr="4157C378">
        <w:rPr>
          <w:sz w:val="24"/>
          <w:szCs w:val="24"/>
        </w:rPr>
        <w:t>I</w:t>
      </w:r>
      <w:r w:rsidRPr="4157C378">
        <w:rPr>
          <w:sz w:val="24"/>
          <w:szCs w:val="24"/>
          <w:vertAlign w:val="subscript"/>
        </w:rPr>
        <w:t>a</w:t>
      </w:r>
      <w:r w:rsidRPr="4157C378">
        <w:rPr>
          <w:sz w:val="24"/>
          <w:szCs w:val="24"/>
          <w:lang w:val="ru-RU"/>
        </w:rPr>
        <w:t>.</w:t>
      </w:r>
    </w:p>
    <w:p w:rsidR="0078251F" w:rsidRDefault="4157C378" w:rsidP="4157C378">
      <w:pPr>
        <w:pStyle w:val="20"/>
        <w:numPr>
          <w:ilvl w:val="0"/>
          <w:numId w:val="3"/>
        </w:numPr>
        <w:spacing w:after="0" w:line="240" w:lineRule="auto"/>
        <w:jc w:val="both"/>
        <w:rPr>
          <w:sz w:val="24"/>
          <w:szCs w:val="24"/>
          <w:lang w:val="ru-RU"/>
        </w:rPr>
      </w:pPr>
      <w:r w:rsidRPr="4157C378">
        <w:rPr>
          <w:sz w:val="24"/>
          <w:szCs w:val="24"/>
          <w:lang w:val="ru-RU"/>
        </w:rPr>
        <w:t xml:space="preserve">Устанавливайте последовательно все значения тока соленоида из таблицы № 1 и заполняйте таблицу в окне программы (рисунок 14). Проверяйте правильность выставленного значения по числу в белом поле рядом с ползунком. Если вы пропустили какое-либо значение тока соленоида, то программа выдаст предупреждение (рисунок 15). В этом случае необходимо сделать измерение при пропущенном значении тока соленоида. При накоплении в таблице большого количества записей в ней автоматически появится вертикальная полоса прокрутки. Чтобы удалить из таблицы неверную запись, выделите её, щёлкнув левой кнопкой мыши и нажмите кнопку </w:t>
      </w:r>
      <w:r w:rsidRPr="4157C378">
        <w:rPr>
          <w:rFonts w:ascii="Courier New" w:hAnsi="Courier New" w:cs="Courier New"/>
          <w:sz w:val="24"/>
          <w:szCs w:val="24"/>
          <w:lang w:val="ru-RU"/>
        </w:rPr>
        <w:t>«Удалить»</w:t>
      </w:r>
      <w:r w:rsidRPr="4157C378">
        <w:rPr>
          <w:sz w:val="24"/>
          <w:szCs w:val="24"/>
          <w:lang w:val="ru-RU"/>
        </w:rPr>
        <w:t xml:space="preserve">. Чтобы стереть все результаты измерений из таблицы, нажмите кнопку </w:t>
      </w:r>
      <w:r w:rsidRPr="4157C378">
        <w:rPr>
          <w:rFonts w:ascii="Courier New" w:hAnsi="Courier New" w:cs="Courier New"/>
          <w:sz w:val="24"/>
          <w:szCs w:val="24"/>
          <w:lang w:val="ru-RU"/>
        </w:rPr>
        <w:t>«Очистить»</w:t>
      </w:r>
      <w:r w:rsidRPr="4157C378">
        <w:rPr>
          <w:sz w:val="24"/>
          <w:szCs w:val="24"/>
          <w:lang w:val="ru-RU"/>
        </w:rPr>
        <w:t>.</w:t>
      </w:r>
    </w:p>
    <w:p w:rsidR="0078251F" w:rsidRDefault="4157C378" w:rsidP="4157C378">
      <w:pPr>
        <w:pStyle w:val="20"/>
        <w:numPr>
          <w:ilvl w:val="0"/>
          <w:numId w:val="3"/>
        </w:numPr>
        <w:spacing w:after="0" w:line="240" w:lineRule="auto"/>
        <w:jc w:val="both"/>
        <w:rPr>
          <w:sz w:val="24"/>
          <w:szCs w:val="24"/>
          <w:lang w:val="ru-RU"/>
        </w:rPr>
      </w:pPr>
      <w:r w:rsidRPr="4157C378">
        <w:rPr>
          <w:sz w:val="24"/>
          <w:szCs w:val="24"/>
          <w:lang w:val="ru-RU"/>
        </w:rPr>
        <w:t xml:space="preserve">После успешного снятия измерений перепишите вручную все значения обоих токов из таблицы в окне программы (рисунок 14) в таблицу № 1 в своём электронном отчёте и нажмите кнопку </w:t>
      </w:r>
      <w:r w:rsidRPr="4157C378">
        <w:rPr>
          <w:rFonts w:ascii="Courier New" w:hAnsi="Courier New" w:cs="Courier New"/>
          <w:sz w:val="24"/>
          <w:szCs w:val="24"/>
          <w:lang w:val="ru-RU"/>
        </w:rPr>
        <w:t>«Построить график»</w:t>
      </w:r>
      <w:r w:rsidRPr="4157C378">
        <w:rPr>
          <w:sz w:val="24"/>
          <w:szCs w:val="24"/>
          <w:lang w:val="ru-RU"/>
        </w:rPr>
        <w:t xml:space="preserve"> для перехода в следующее окно программы.</w:t>
      </w:r>
    </w:p>
    <w:p w:rsidR="0078251F" w:rsidRDefault="4157C378" w:rsidP="4157C378">
      <w:pPr>
        <w:pStyle w:val="20"/>
        <w:numPr>
          <w:ilvl w:val="0"/>
          <w:numId w:val="3"/>
        </w:numPr>
        <w:spacing w:after="0" w:line="240" w:lineRule="auto"/>
        <w:jc w:val="both"/>
        <w:rPr>
          <w:sz w:val="24"/>
          <w:szCs w:val="24"/>
          <w:lang w:val="ru-RU"/>
        </w:rPr>
      </w:pPr>
      <w:r w:rsidRPr="4157C378">
        <w:rPr>
          <w:sz w:val="24"/>
          <w:szCs w:val="24"/>
          <w:lang w:val="ru-RU"/>
        </w:rPr>
        <w:t xml:space="preserve">График исследуемой зависимости анодного тока магнетрона от тока соленоида (рисунок 16) строится автоматически. Скопируйте его в буфер обмена </w:t>
      </w:r>
      <w:r w:rsidRPr="4157C378">
        <w:rPr>
          <w:sz w:val="24"/>
          <w:szCs w:val="24"/>
        </w:rPr>
        <w:t>Windows</w:t>
      </w:r>
      <w:r w:rsidRPr="4157C378">
        <w:rPr>
          <w:sz w:val="24"/>
          <w:szCs w:val="24"/>
          <w:lang w:val="ru-RU"/>
        </w:rPr>
        <w:t xml:space="preserve">, используя системную функцию снятия снимка экрана, для чего нажмите комбинацию клавиш </w:t>
      </w:r>
      <w:r w:rsidRPr="4157C378">
        <w:rPr>
          <w:b/>
          <w:bCs/>
          <w:sz w:val="24"/>
          <w:szCs w:val="24"/>
        </w:rPr>
        <w:t>Alt</w:t>
      </w:r>
      <w:r w:rsidRPr="4157C378">
        <w:rPr>
          <w:b/>
          <w:bCs/>
          <w:sz w:val="24"/>
          <w:szCs w:val="24"/>
          <w:lang w:val="ru-RU"/>
        </w:rPr>
        <w:t>+</w:t>
      </w:r>
      <w:r w:rsidRPr="4157C378">
        <w:rPr>
          <w:b/>
          <w:bCs/>
          <w:sz w:val="24"/>
          <w:szCs w:val="24"/>
        </w:rPr>
        <w:t>PrintScreen</w:t>
      </w:r>
      <w:r w:rsidRPr="4157C378">
        <w:rPr>
          <w:sz w:val="24"/>
          <w:szCs w:val="24"/>
          <w:lang w:val="ru-RU"/>
        </w:rPr>
        <w:t xml:space="preserve">. Вставьте график в электронный отчёт из буфера обмена </w:t>
      </w:r>
      <w:r w:rsidRPr="4157C378">
        <w:rPr>
          <w:sz w:val="24"/>
          <w:szCs w:val="24"/>
        </w:rPr>
        <w:t>Windows</w:t>
      </w:r>
      <w:r w:rsidRPr="4157C378">
        <w:rPr>
          <w:sz w:val="24"/>
          <w:szCs w:val="24"/>
          <w:lang w:val="ru-RU"/>
        </w:rPr>
        <w:t xml:space="preserve">, используя комбинацию клавиш </w:t>
      </w:r>
      <w:r w:rsidRPr="4157C378">
        <w:rPr>
          <w:b/>
          <w:bCs/>
          <w:sz w:val="24"/>
          <w:szCs w:val="24"/>
        </w:rPr>
        <w:t>Ctrl</w:t>
      </w:r>
      <w:r w:rsidRPr="4157C378">
        <w:rPr>
          <w:b/>
          <w:bCs/>
          <w:sz w:val="24"/>
          <w:szCs w:val="24"/>
          <w:lang w:val="ru-RU"/>
        </w:rPr>
        <w:t>+</w:t>
      </w:r>
      <w:r w:rsidRPr="4157C378">
        <w:rPr>
          <w:b/>
          <w:bCs/>
          <w:sz w:val="24"/>
          <w:szCs w:val="24"/>
        </w:rPr>
        <w:t>V</w:t>
      </w:r>
      <w:r w:rsidRPr="4157C378">
        <w:rPr>
          <w:sz w:val="24"/>
          <w:szCs w:val="24"/>
          <w:lang w:val="ru-RU"/>
        </w:rPr>
        <w:t xml:space="preserve"> или выполните пункт меню «</w:t>
      </w:r>
      <w:r w:rsidRPr="4157C378">
        <w:rPr>
          <w:b/>
          <w:bCs/>
          <w:sz w:val="24"/>
          <w:szCs w:val="24"/>
          <w:lang w:val="ru-RU"/>
        </w:rPr>
        <w:t>Правка - Вставить</w:t>
      </w:r>
      <w:r w:rsidRPr="4157C378">
        <w:rPr>
          <w:sz w:val="24"/>
          <w:szCs w:val="24"/>
          <w:lang w:val="ru-RU"/>
        </w:rPr>
        <w:t xml:space="preserve">». После успешной вставки графика в отчёт по лабораторной работе нажмите большую кнопку </w:t>
      </w:r>
      <w:r w:rsidRPr="4157C378">
        <w:rPr>
          <w:rFonts w:ascii="Courier New" w:hAnsi="Courier New" w:cs="Courier New"/>
          <w:sz w:val="24"/>
          <w:szCs w:val="24"/>
          <w:lang w:val="ru-RU"/>
        </w:rPr>
        <w:t>«Построить график зависимости dI</w:t>
      </w:r>
      <w:r w:rsidRPr="4157C378">
        <w:rPr>
          <w:rFonts w:ascii="Courier New" w:hAnsi="Courier New" w:cs="Courier New"/>
          <w:sz w:val="24"/>
          <w:szCs w:val="24"/>
          <w:vertAlign w:val="subscript"/>
          <w:lang w:val="ru-RU"/>
        </w:rPr>
        <w:t>a</w:t>
      </w:r>
      <w:r w:rsidRPr="4157C378">
        <w:rPr>
          <w:rFonts w:ascii="Courier New" w:hAnsi="Courier New" w:cs="Courier New"/>
          <w:sz w:val="24"/>
          <w:szCs w:val="24"/>
          <w:lang w:val="ru-RU"/>
        </w:rPr>
        <w:t>/dI</w:t>
      </w:r>
      <w:r w:rsidRPr="4157C378">
        <w:rPr>
          <w:rFonts w:ascii="Courier New" w:hAnsi="Courier New" w:cs="Courier New"/>
          <w:sz w:val="24"/>
          <w:szCs w:val="24"/>
          <w:vertAlign w:val="subscript"/>
          <w:lang w:val="ru-RU"/>
        </w:rPr>
        <w:t>c</w:t>
      </w:r>
      <w:r w:rsidRPr="4157C378">
        <w:rPr>
          <w:rFonts w:ascii="Courier New" w:hAnsi="Courier New" w:cs="Courier New"/>
          <w:sz w:val="24"/>
          <w:szCs w:val="24"/>
          <w:lang w:val="ru-RU"/>
        </w:rPr>
        <w:t xml:space="preserve"> по I</w:t>
      </w:r>
      <w:r w:rsidRPr="4157C378">
        <w:rPr>
          <w:rFonts w:ascii="Courier New" w:hAnsi="Courier New" w:cs="Courier New"/>
          <w:sz w:val="24"/>
          <w:szCs w:val="24"/>
          <w:vertAlign w:val="subscript"/>
          <w:lang w:val="ru-RU"/>
        </w:rPr>
        <w:t>c</w:t>
      </w:r>
      <w:r w:rsidRPr="4157C378">
        <w:rPr>
          <w:rFonts w:ascii="Courier New" w:hAnsi="Courier New" w:cs="Courier New"/>
          <w:sz w:val="24"/>
          <w:szCs w:val="24"/>
          <w:lang w:val="ru-RU"/>
        </w:rPr>
        <w:t>»</w:t>
      </w:r>
      <w:r w:rsidRPr="4157C378">
        <w:rPr>
          <w:sz w:val="24"/>
          <w:szCs w:val="24"/>
          <w:lang w:val="ru-RU"/>
        </w:rPr>
        <w:t xml:space="preserve"> для перехода к следующему окну программы.</w:t>
      </w:r>
    </w:p>
    <w:p w:rsidR="0078251F" w:rsidRDefault="4157C378" w:rsidP="4157C378">
      <w:pPr>
        <w:pStyle w:val="20"/>
        <w:numPr>
          <w:ilvl w:val="0"/>
          <w:numId w:val="3"/>
        </w:numPr>
        <w:spacing w:after="0" w:line="240" w:lineRule="auto"/>
        <w:jc w:val="both"/>
        <w:rPr>
          <w:sz w:val="24"/>
          <w:szCs w:val="24"/>
          <w:lang w:val="ru-RU"/>
        </w:rPr>
      </w:pPr>
      <w:r w:rsidRPr="4157C378">
        <w:rPr>
          <w:sz w:val="24"/>
          <w:szCs w:val="24"/>
          <w:lang w:val="ru-RU"/>
        </w:rPr>
        <w:t xml:space="preserve">Графическое дифференцирование исследуемой зависимости </w:t>
      </w:r>
      <w:r w:rsidRPr="4157C378">
        <w:rPr>
          <w:i/>
          <w:iCs/>
          <w:sz w:val="24"/>
          <w:szCs w:val="24"/>
          <w:lang w:val="ru-RU"/>
        </w:rPr>
        <w:t>dI</w:t>
      </w:r>
      <w:r w:rsidRPr="4157C378">
        <w:rPr>
          <w:i/>
          <w:iCs/>
          <w:sz w:val="24"/>
          <w:szCs w:val="24"/>
          <w:vertAlign w:val="subscript"/>
          <w:lang w:val="ru-RU"/>
        </w:rPr>
        <w:t>a</w:t>
      </w:r>
      <w:r w:rsidRPr="4157C378">
        <w:rPr>
          <w:i/>
          <w:iCs/>
          <w:sz w:val="24"/>
          <w:szCs w:val="24"/>
          <w:lang w:val="ru-RU"/>
        </w:rPr>
        <w:t>/dI</w:t>
      </w:r>
      <w:r w:rsidRPr="4157C378">
        <w:rPr>
          <w:i/>
          <w:iCs/>
          <w:sz w:val="24"/>
          <w:szCs w:val="24"/>
          <w:vertAlign w:val="subscript"/>
          <w:lang w:val="ru-RU"/>
        </w:rPr>
        <w:t>c</w:t>
      </w:r>
      <w:r w:rsidRPr="4157C378">
        <w:rPr>
          <w:i/>
          <w:iCs/>
          <w:sz w:val="24"/>
          <w:szCs w:val="24"/>
          <w:lang w:val="ru-RU"/>
        </w:rPr>
        <w:t xml:space="preserve"> = </w:t>
      </w:r>
      <w:r w:rsidRPr="4157C378">
        <w:rPr>
          <w:i/>
          <w:iCs/>
          <w:sz w:val="24"/>
          <w:szCs w:val="24"/>
        </w:rPr>
        <w:t>f</w:t>
      </w:r>
      <w:r w:rsidRPr="4157C378">
        <w:rPr>
          <w:i/>
          <w:iCs/>
          <w:sz w:val="24"/>
          <w:szCs w:val="24"/>
          <w:lang w:val="ru-RU"/>
        </w:rPr>
        <w:t>(I</w:t>
      </w:r>
      <w:r w:rsidRPr="4157C378">
        <w:rPr>
          <w:i/>
          <w:iCs/>
          <w:sz w:val="24"/>
          <w:szCs w:val="24"/>
          <w:vertAlign w:val="subscript"/>
          <w:lang w:val="ru-RU"/>
        </w:rPr>
        <w:t>c</w:t>
      </w:r>
      <w:r w:rsidRPr="4157C378">
        <w:rPr>
          <w:i/>
          <w:iCs/>
          <w:sz w:val="24"/>
          <w:szCs w:val="24"/>
          <w:lang w:val="ru-RU"/>
        </w:rPr>
        <w:t>)</w:t>
      </w:r>
      <w:r w:rsidRPr="4157C378">
        <w:rPr>
          <w:sz w:val="24"/>
          <w:szCs w:val="24"/>
          <w:lang w:val="ru-RU"/>
        </w:rPr>
        <w:t xml:space="preserve"> также делается автоматически (рисунок 17). Вставьте его в отчёт аналогично предыдущему графику.</w:t>
      </w:r>
    </w:p>
    <w:p w:rsidR="0078251F" w:rsidRDefault="4157C378" w:rsidP="4157C378">
      <w:pPr>
        <w:pStyle w:val="20"/>
        <w:numPr>
          <w:ilvl w:val="0"/>
          <w:numId w:val="3"/>
        </w:numPr>
        <w:spacing w:after="0" w:line="240" w:lineRule="auto"/>
        <w:jc w:val="both"/>
        <w:rPr>
          <w:sz w:val="24"/>
          <w:szCs w:val="24"/>
          <w:lang w:val="ru-RU"/>
        </w:rPr>
      </w:pPr>
      <w:r w:rsidRPr="4157C378">
        <w:rPr>
          <w:sz w:val="24"/>
          <w:szCs w:val="24"/>
          <w:lang w:val="ru-RU"/>
        </w:rPr>
        <w:t xml:space="preserve">Одновременно с этим графиком открывается окно для расчёта удельного заряда электрона (рисунок 18). В его левой части приводятся параметры лабораторной установки: число витков соленоида </w:t>
      </w:r>
      <w:r w:rsidRPr="4157C378">
        <w:rPr>
          <w:i/>
          <w:iCs/>
          <w:sz w:val="24"/>
          <w:szCs w:val="24"/>
        </w:rPr>
        <w:t>N</w:t>
      </w:r>
      <w:r w:rsidRPr="4157C378">
        <w:rPr>
          <w:sz w:val="24"/>
          <w:szCs w:val="24"/>
          <w:lang w:val="ru-RU"/>
        </w:rPr>
        <w:t xml:space="preserve"> и длина его намотки </w:t>
      </w:r>
      <w:r w:rsidRPr="4157C378">
        <w:rPr>
          <w:i/>
          <w:iCs/>
          <w:sz w:val="24"/>
          <w:szCs w:val="24"/>
        </w:rPr>
        <w:t>l</w:t>
      </w:r>
      <w:r w:rsidRPr="4157C378">
        <w:rPr>
          <w:sz w:val="24"/>
          <w:szCs w:val="24"/>
          <w:lang w:val="ru-RU"/>
        </w:rPr>
        <w:t xml:space="preserve">, радиус анода магнетрона </w:t>
      </w:r>
      <w:r w:rsidRPr="4157C378">
        <w:rPr>
          <w:i/>
          <w:iCs/>
          <w:sz w:val="24"/>
          <w:szCs w:val="24"/>
        </w:rPr>
        <w:t>R</w:t>
      </w:r>
      <w:r w:rsidRPr="4157C378">
        <w:rPr>
          <w:i/>
          <w:iCs/>
          <w:sz w:val="24"/>
          <w:szCs w:val="24"/>
          <w:vertAlign w:val="subscript"/>
        </w:rPr>
        <w:t>a</w:t>
      </w:r>
      <w:r w:rsidRPr="4157C378">
        <w:rPr>
          <w:sz w:val="24"/>
          <w:szCs w:val="24"/>
          <w:lang w:val="ru-RU"/>
        </w:rPr>
        <w:t xml:space="preserve">, а также справочное значение магнитной постоянной </w:t>
      </w:r>
      <w:r w:rsidRPr="4157C378">
        <w:rPr>
          <w:i/>
          <w:iCs/>
          <w:sz w:val="24"/>
          <w:szCs w:val="24"/>
          <w:lang w:val="ru-RU"/>
        </w:rPr>
        <w:t>μ</w:t>
      </w:r>
      <w:r w:rsidRPr="4157C378">
        <w:rPr>
          <w:i/>
          <w:iCs/>
          <w:sz w:val="24"/>
          <w:szCs w:val="24"/>
          <w:vertAlign w:val="subscript"/>
          <w:lang w:val="ru-RU"/>
        </w:rPr>
        <w:t>0</w:t>
      </w:r>
      <w:r w:rsidRPr="4157C378">
        <w:rPr>
          <w:sz w:val="24"/>
          <w:szCs w:val="24"/>
          <w:lang w:val="ru-RU"/>
        </w:rPr>
        <w:t xml:space="preserve">. Здесь же приводится рабочая формула (17) для вычисления экспериментального значения удельного заряда электрона. Все эти параметры необходимо ввести вручную в чёрные поля в правой части этого окна (рисунок 18). Туда же следует ввести значение критического тока соленоида, соответствующее максимуму на графике производной </w:t>
      </w:r>
      <w:r w:rsidRPr="4157C378">
        <w:rPr>
          <w:i/>
          <w:iCs/>
          <w:sz w:val="24"/>
          <w:szCs w:val="24"/>
          <w:lang w:val="ru-RU"/>
        </w:rPr>
        <w:t>dI</w:t>
      </w:r>
      <w:r w:rsidRPr="4157C378">
        <w:rPr>
          <w:i/>
          <w:iCs/>
          <w:sz w:val="24"/>
          <w:szCs w:val="24"/>
          <w:vertAlign w:val="subscript"/>
          <w:lang w:val="ru-RU"/>
        </w:rPr>
        <w:t>a</w:t>
      </w:r>
      <w:r w:rsidRPr="4157C378">
        <w:rPr>
          <w:i/>
          <w:iCs/>
          <w:sz w:val="24"/>
          <w:szCs w:val="24"/>
          <w:lang w:val="ru-RU"/>
        </w:rPr>
        <w:t>/dI</w:t>
      </w:r>
      <w:r w:rsidRPr="4157C378">
        <w:rPr>
          <w:i/>
          <w:iCs/>
          <w:sz w:val="24"/>
          <w:szCs w:val="24"/>
          <w:vertAlign w:val="subscript"/>
          <w:lang w:val="ru-RU"/>
        </w:rPr>
        <w:t>c</w:t>
      </w:r>
      <w:r w:rsidRPr="4157C378">
        <w:rPr>
          <w:i/>
          <w:iCs/>
          <w:sz w:val="24"/>
          <w:szCs w:val="24"/>
          <w:lang w:val="ru-RU"/>
        </w:rPr>
        <w:t xml:space="preserve"> = </w:t>
      </w:r>
      <w:r w:rsidRPr="4157C378">
        <w:rPr>
          <w:i/>
          <w:iCs/>
          <w:sz w:val="24"/>
          <w:szCs w:val="24"/>
        </w:rPr>
        <w:t>f</w:t>
      </w:r>
      <w:r w:rsidRPr="4157C378">
        <w:rPr>
          <w:i/>
          <w:iCs/>
          <w:sz w:val="24"/>
          <w:szCs w:val="24"/>
          <w:lang w:val="ru-RU"/>
        </w:rPr>
        <w:t>(I</w:t>
      </w:r>
      <w:r w:rsidRPr="4157C378">
        <w:rPr>
          <w:i/>
          <w:iCs/>
          <w:sz w:val="24"/>
          <w:szCs w:val="24"/>
          <w:vertAlign w:val="subscript"/>
          <w:lang w:val="ru-RU"/>
        </w:rPr>
        <w:t>c</w:t>
      </w:r>
      <w:r w:rsidRPr="4157C378">
        <w:rPr>
          <w:i/>
          <w:iCs/>
          <w:sz w:val="24"/>
          <w:szCs w:val="24"/>
          <w:lang w:val="ru-RU"/>
        </w:rPr>
        <w:t>)</w:t>
      </w:r>
      <w:r w:rsidRPr="4157C378">
        <w:rPr>
          <w:sz w:val="24"/>
          <w:szCs w:val="24"/>
          <w:lang w:val="ru-RU"/>
        </w:rPr>
        <w:t xml:space="preserve"> (рисунок 17) и выставленное в самом начале работы анодное напряжение магнетрона из таблицы № 1. </w:t>
      </w:r>
      <w:r w:rsidRPr="4157C378">
        <w:rPr>
          <w:b/>
          <w:bCs/>
          <w:sz w:val="24"/>
          <w:szCs w:val="24"/>
          <w:lang w:val="ru-RU"/>
        </w:rPr>
        <w:t>Внимание!</w:t>
      </w:r>
      <w:r w:rsidRPr="4157C378">
        <w:rPr>
          <w:sz w:val="24"/>
          <w:szCs w:val="24"/>
          <w:lang w:val="ru-RU"/>
        </w:rPr>
        <w:t xml:space="preserve"> Значение критического тока соленоида </w:t>
      </w:r>
      <w:r w:rsidRPr="4157C378">
        <w:rPr>
          <w:i/>
          <w:iCs/>
          <w:sz w:val="24"/>
          <w:szCs w:val="24"/>
        </w:rPr>
        <w:t>I</w:t>
      </w:r>
      <w:r w:rsidRPr="4157C378">
        <w:rPr>
          <w:i/>
          <w:iCs/>
          <w:sz w:val="24"/>
          <w:szCs w:val="24"/>
          <w:vertAlign w:val="subscript"/>
        </w:rPr>
        <w:t>c</w:t>
      </w:r>
      <w:r w:rsidRPr="4157C378">
        <w:rPr>
          <w:i/>
          <w:iCs/>
          <w:sz w:val="24"/>
          <w:szCs w:val="24"/>
          <w:vertAlign w:val="subscript"/>
          <w:lang w:val="ru-RU"/>
        </w:rPr>
        <w:t>(кр)</w:t>
      </w:r>
      <w:r w:rsidRPr="4157C378">
        <w:rPr>
          <w:sz w:val="24"/>
          <w:szCs w:val="24"/>
          <w:lang w:val="ru-RU"/>
        </w:rPr>
        <w:t xml:space="preserve"> нужно вводить в </w:t>
      </w:r>
      <w:r w:rsidRPr="4157C378">
        <w:rPr>
          <w:i/>
          <w:iCs/>
          <w:sz w:val="24"/>
          <w:szCs w:val="24"/>
          <w:lang w:val="ru-RU"/>
        </w:rPr>
        <w:t>миллиамперах.</w:t>
      </w:r>
      <w:r w:rsidRPr="4157C378">
        <w:rPr>
          <w:b/>
          <w:bCs/>
          <w:i/>
          <w:iCs/>
          <w:sz w:val="24"/>
          <w:szCs w:val="24"/>
          <w:lang w:val="ru-RU"/>
        </w:rPr>
        <w:t xml:space="preserve"> </w:t>
      </w:r>
      <w:r w:rsidRPr="4157C378">
        <w:rPr>
          <w:sz w:val="24"/>
          <w:szCs w:val="24"/>
          <w:lang w:val="ru-RU"/>
        </w:rPr>
        <w:t xml:space="preserve">Нажмите кнопку </w:t>
      </w:r>
      <w:r w:rsidRPr="4157C378">
        <w:rPr>
          <w:rFonts w:ascii="Courier New" w:hAnsi="Courier New" w:cs="Courier New"/>
          <w:sz w:val="24"/>
          <w:szCs w:val="24"/>
          <w:lang w:val="ru-RU"/>
        </w:rPr>
        <w:t>«Вычислить»</w:t>
      </w:r>
      <w:r w:rsidRPr="4157C378">
        <w:rPr>
          <w:sz w:val="24"/>
          <w:szCs w:val="24"/>
          <w:lang w:val="ru-RU"/>
        </w:rPr>
        <w:t>, чтобы рассчитать экспериментальное значение удельного заряда электрона.</w:t>
      </w:r>
    </w:p>
    <w:p w:rsidR="0078251F" w:rsidRDefault="4157C378" w:rsidP="4157C378">
      <w:pPr>
        <w:pStyle w:val="20"/>
        <w:numPr>
          <w:ilvl w:val="0"/>
          <w:numId w:val="3"/>
        </w:numPr>
        <w:spacing w:after="0" w:line="240" w:lineRule="auto"/>
        <w:jc w:val="both"/>
        <w:rPr>
          <w:sz w:val="24"/>
          <w:szCs w:val="24"/>
          <w:lang w:val="ru-RU"/>
        </w:rPr>
      </w:pPr>
      <w:r w:rsidRPr="4157C378">
        <w:rPr>
          <w:sz w:val="24"/>
          <w:szCs w:val="24"/>
          <w:lang w:val="ru-RU"/>
        </w:rPr>
        <w:t xml:space="preserve">Вставьте в отчёт рабочую формулу (17), подставьте в неё все необходимые значения физических величин в единицах СИ и запишите рассчитанное по программе </w:t>
      </w:r>
      <w:r w:rsidRPr="4157C378">
        <w:rPr>
          <w:i/>
          <w:iCs/>
          <w:sz w:val="24"/>
          <w:szCs w:val="24"/>
          <w:lang w:val="ru-RU"/>
        </w:rPr>
        <w:t>экспериментальное</w:t>
      </w:r>
      <w:r w:rsidRPr="4157C378">
        <w:rPr>
          <w:sz w:val="24"/>
          <w:szCs w:val="24"/>
          <w:lang w:val="ru-RU"/>
        </w:rPr>
        <w:t xml:space="preserve"> значение удельного заряда электрона. Не забудьте указать его размерность в единицах СИ.</w:t>
      </w:r>
    </w:p>
    <w:p w:rsidR="0078251F" w:rsidRDefault="4157C378" w:rsidP="4157C378">
      <w:pPr>
        <w:pStyle w:val="20"/>
        <w:numPr>
          <w:ilvl w:val="0"/>
          <w:numId w:val="3"/>
        </w:numPr>
        <w:spacing w:after="0" w:line="240" w:lineRule="auto"/>
        <w:jc w:val="both"/>
        <w:rPr>
          <w:sz w:val="24"/>
          <w:szCs w:val="24"/>
          <w:lang w:val="ru-RU"/>
        </w:rPr>
      </w:pPr>
      <w:r w:rsidRPr="4157C378">
        <w:rPr>
          <w:sz w:val="24"/>
          <w:szCs w:val="24"/>
          <w:lang w:val="ru-RU"/>
        </w:rPr>
        <w:lastRenderedPageBreak/>
        <w:t xml:space="preserve">Найдите в справочной литературе значения элементарного заряда и массы покоя электрона и рассчитайте по ним </w:t>
      </w:r>
      <w:r w:rsidRPr="4157C378">
        <w:rPr>
          <w:i/>
          <w:iCs/>
          <w:sz w:val="24"/>
          <w:szCs w:val="24"/>
          <w:lang w:val="ru-RU"/>
        </w:rPr>
        <w:t>теоретическое</w:t>
      </w:r>
      <w:r w:rsidRPr="4157C378">
        <w:rPr>
          <w:sz w:val="24"/>
          <w:szCs w:val="24"/>
          <w:lang w:val="ru-RU"/>
        </w:rPr>
        <w:t xml:space="preserve"> значение удельного заряда электрона.</w:t>
      </w:r>
    </w:p>
    <w:p w:rsidR="0078251F" w:rsidRDefault="4157C378" w:rsidP="4157C378">
      <w:pPr>
        <w:pStyle w:val="20"/>
        <w:numPr>
          <w:ilvl w:val="0"/>
          <w:numId w:val="3"/>
        </w:numPr>
        <w:spacing w:after="0" w:line="240" w:lineRule="auto"/>
        <w:jc w:val="both"/>
        <w:rPr>
          <w:sz w:val="24"/>
          <w:szCs w:val="24"/>
          <w:lang w:val="ru-RU"/>
        </w:rPr>
      </w:pPr>
      <w:r w:rsidRPr="4157C378">
        <w:rPr>
          <w:sz w:val="24"/>
          <w:szCs w:val="24"/>
          <w:lang w:val="ru-RU"/>
        </w:rPr>
        <w:t>Сверьте полученные значения между собой и сделайте вывод о справедливости применения метода магнетрона для измерения удельного заряда электрона.</w:t>
      </w:r>
    </w:p>
    <w:p w:rsidR="0078251F" w:rsidRDefault="0078251F">
      <w:pPr>
        <w:pStyle w:val="20"/>
        <w:spacing w:after="0" w:line="240" w:lineRule="auto"/>
        <w:jc w:val="both"/>
        <w:rPr>
          <w:sz w:val="24"/>
          <w:lang w:val="ru-RU"/>
        </w:rPr>
      </w:pPr>
    </w:p>
    <w:p w:rsidR="0078251F" w:rsidRDefault="4157C378" w:rsidP="4157C378">
      <w:pPr>
        <w:ind w:left="1211"/>
        <w:jc w:val="center"/>
        <w:rPr>
          <w:b/>
          <w:bCs/>
          <w:sz w:val="28"/>
          <w:szCs w:val="28"/>
          <w:lang w:val="ru-RU"/>
        </w:rPr>
      </w:pPr>
      <w:r w:rsidRPr="4157C378">
        <w:rPr>
          <w:b/>
          <w:bCs/>
          <w:sz w:val="28"/>
          <w:szCs w:val="28"/>
          <w:lang w:val="ru-RU"/>
        </w:rPr>
        <w:t>Варианты задания</w:t>
      </w:r>
    </w:p>
    <w:p w:rsidR="0078251F" w:rsidRDefault="0078251F">
      <w:pPr>
        <w:pStyle w:val="20"/>
        <w:spacing w:after="0" w:line="240" w:lineRule="auto"/>
        <w:jc w:val="both"/>
        <w:rPr>
          <w:sz w:val="24"/>
          <w:lang w:val="ru-RU"/>
        </w:rPr>
      </w:pPr>
    </w:p>
    <w:p w:rsidR="0078251F" w:rsidRDefault="00A666D2" w:rsidP="4157C378">
      <w:pPr>
        <w:pStyle w:val="a4"/>
        <w:keepNext/>
        <w:rPr>
          <w:lang w:val="ru-RU"/>
        </w:rPr>
      </w:pPr>
      <w:r>
        <w:rPr>
          <w:lang w:val="ru-RU"/>
        </w:rPr>
        <w:t xml:space="preserve">Таблица </w:t>
      </w:r>
      <w:r>
        <w:fldChar w:fldCharType="begin"/>
      </w:r>
      <w:r>
        <w:instrText>SEQ</w:instrText>
      </w:r>
      <w:r w:rsidRPr="00A666D2">
        <w:rPr>
          <w:lang w:val="ru-RU"/>
        </w:rPr>
        <w:instrText xml:space="preserve"> "Таблица" \*</w:instrText>
      </w:r>
      <w:r>
        <w:instrText>Arabic</w:instrText>
      </w:r>
      <w:r>
        <w:fldChar w:fldCharType="separate"/>
      </w:r>
      <w:r w:rsidRPr="00A666D2">
        <w:rPr>
          <w:lang w:val="ru-RU"/>
        </w:rPr>
        <w:t>2</w:t>
      </w:r>
      <w:r>
        <w:fldChar w:fldCharType="end"/>
      </w:r>
      <w:r>
        <w:rPr>
          <w:lang w:val="ru-RU"/>
        </w:rPr>
        <w:t>. Значения анодного напряжения магнетрона</w:t>
      </w:r>
    </w:p>
    <w:tbl>
      <w:tblPr>
        <w:tblW w:w="0" w:type="auto"/>
        <w:tblInd w:w="278" w:type="dxa"/>
        <w:tblBorders>
          <w:top w:val="single" w:sz="4" w:space="0" w:color="000000"/>
          <w:left w:val="single" w:sz="4" w:space="0" w:color="000000"/>
          <w:bottom w:val="single" w:sz="4" w:space="0" w:color="000000"/>
          <w:right w:val="nil"/>
          <w:insideH w:val="single" w:sz="4" w:space="0" w:color="000000"/>
          <w:insideV w:val="nil"/>
        </w:tblBorders>
        <w:tblCellMar>
          <w:left w:w="103" w:type="dxa"/>
        </w:tblCellMar>
        <w:tblLook w:val="0000" w:firstRow="0" w:lastRow="0" w:firstColumn="0" w:lastColumn="0" w:noHBand="0" w:noVBand="0"/>
      </w:tblPr>
      <w:tblGrid>
        <w:gridCol w:w="1508"/>
        <w:gridCol w:w="862"/>
        <w:gridCol w:w="862"/>
        <w:gridCol w:w="864"/>
        <w:gridCol w:w="864"/>
        <w:gridCol w:w="864"/>
        <w:gridCol w:w="864"/>
        <w:gridCol w:w="864"/>
        <w:gridCol w:w="864"/>
        <w:gridCol w:w="865"/>
        <w:gridCol w:w="857"/>
      </w:tblGrid>
      <w:tr w:rsidR="0078251F" w:rsidTr="4157C378">
        <w:tc>
          <w:tcPr>
            <w:tcW w:w="1508"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tcPr>
          <w:p w:rsidR="0078251F" w:rsidRDefault="4157C378" w:rsidP="4157C378">
            <w:pPr>
              <w:pStyle w:val="20"/>
              <w:spacing w:after="0" w:line="240" w:lineRule="auto"/>
              <w:ind w:left="0"/>
              <w:jc w:val="both"/>
              <w:rPr>
                <w:sz w:val="24"/>
                <w:szCs w:val="24"/>
                <w:lang w:val="ru-RU"/>
              </w:rPr>
            </w:pPr>
            <w:r w:rsidRPr="4157C378">
              <w:rPr>
                <w:sz w:val="24"/>
                <w:szCs w:val="24"/>
                <w:lang w:val="ru-RU"/>
              </w:rPr>
              <w:t>Вариант</w:t>
            </w:r>
          </w:p>
        </w:tc>
        <w:tc>
          <w:tcPr>
            <w:tcW w:w="863"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tcPr>
          <w:p w:rsidR="0078251F" w:rsidRDefault="4157C378" w:rsidP="4157C378">
            <w:pPr>
              <w:pStyle w:val="20"/>
              <w:spacing w:after="0" w:line="240" w:lineRule="auto"/>
              <w:ind w:left="0"/>
              <w:jc w:val="both"/>
              <w:rPr>
                <w:sz w:val="24"/>
                <w:szCs w:val="24"/>
                <w:lang w:val="ru-RU"/>
              </w:rPr>
            </w:pPr>
            <w:r w:rsidRPr="4157C378">
              <w:rPr>
                <w:sz w:val="24"/>
                <w:szCs w:val="24"/>
                <w:lang w:val="ru-RU"/>
              </w:rPr>
              <w:t>0</w:t>
            </w:r>
          </w:p>
        </w:tc>
        <w:tc>
          <w:tcPr>
            <w:tcW w:w="863"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tcPr>
          <w:p w:rsidR="0078251F" w:rsidRDefault="4157C378" w:rsidP="4157C378">
            <w:pPr>
              <w:pStyle w:val="20"/>
              <w:spacing w:after="0" w:line="240" w:lineRule="auto"/>
              <w:ind w:left="0"/>
              <w:jc w:val="both"/>
              <w:rPr>
                <w:sz w:val="24"/>
                <w:szCs w:val="24"/>
                <w:lang w:val="ru-RU"/>
              </w:rPr>
            </w:pPr>
            <w:r w:rsidRPr="4157C378">
              <w:rPr>
                <w:sz w:val="24"/>
                <w:szCs w:val="24"/>
                <w:lang w:val="ru-RU"/>
              </w:rPr>
              <w:t>1</w:t>
            </w:r>
          </w:p>
        </w:tc>
        <w:tc>
          <w:tcPr>
            <w:tcW w:w="865"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tcPr>
          <w:p w:rsidR="0078251F" w:rsidRDefault="4157C378" w:rsidP="4157C378">
            <w:pPr>
              <w:pStyle w:val="20"/>
              <w:spacing w:after="0" w:line="240" w:lineRule="auto"/>
              <w:ind w:left="0"/>
              <w:jc w:val="both"/>
              <w:rPr>
                <w:sz w:val="24"/>
                <w:szCs w:val="24"/>
                <w:lang w:val="ru-RU"/>
              </w:rPr>
            </w:pPr>
            <w:r w:rsidRPr="4157C378">
              <w:rPr>
                <w:sz w:val="24"/>
                <w:szCs w:val="24"/>
                <w:lang w:val="ru-RU"/>
              </w:rPr>
              <w:t>2</w:t>
            </w:r>
          </w:p>
        </w:tc>
        <w:tc>
          <w:tcPr>
            <w:tcW w:w="865"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tcPr>
          <w:p w:rsidR="0078251F" w:rsidRDefault="4157C378" w:rsidP="4157C378">
            <w:pPr>
              <w:pStyle w:val="20"/>
              <w:spacing w:after="0" w:line="240" w:lineRule="auto"/>
              <w:ind w:left="0"/>
              <w:jc w:val="both"/>
              <w:rPr>
                <w:sz w:val="24"/>
                <w:szCs w:val="24"/>
                <w:lang w:val="ru-RU"/>
              </w:rPr>
            </w:pPr>
            <w:r w:rsidRPr="4157C378">
              <w:rPr>
                <w:sz w:val="24"/>
                <w:szCs w:val="24"/>
                <w:lang w:val="ru-RU"/>
              </w:rPr>
              <w:t>3</w:t>
            </w:r>
          </w:p>
        </w:tc>
        <w:tc>
          <w:tcPr>
            <w:tcW w:w="865"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tcPr>
          <w:p w:rsidR="0078251F" w:rsidRPr="00A666D2" w:rsidRDefault="4157C378" w:rsidP="4157C378">
            <w:pPr>
              <w:pStyle w:val="20"/>
              <w:spacing w:after="0" w:line="240" w:lineRule="auto"/>
              <w:ind w:left="0"/>
              <w:jc w:val="both"/>
              <w:rPr>
                <w:color w:val="FF0000"/>
                <w:sz w:val="24"/>
                <w:szCs w:val="24"/>
                <w:lang w:val="ru-RU"/>
              </w:rPr>
            </w:pPr>
            <w:r w:rsidRPr="00A666D2">
              <w:rPr>
                <w:color w:val="FF0000"/>
                <w:sz w:val="24"/>
                <w:szCs w:val="24"/>
                <w:lang w:val="ru-RU"/>
              </w:rPr>
              <w:t>4</w:t>
            </w:r>
          </w:p>
        </w:tc>
        <w:tc>
          <w:tcPr>
            <w:tcW w:w="865"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tcPr>
          <w:p w:rsidR="0078251F" w:rsidRDefault="4157C378" w:rsidP="4157C378">
            <w:pPr>
              <w:pStyle w:val="20"/>
              <w:spacing w:after="0" w:line="240" w:lineRule="auto"/>
              <w:ind w:left="0"/>
              <w:jc w:val="both"/>
              <w:rPr>
                <w:sz w:val="24"/>
                <w:szCs w:val="24"/>
                <w:lang w:val="ru-RU"/>
              </w:rPr>
            </w:pPr>
            <w:r w:rsidRPr="4157C378">
              <w:rPr>
                <w:sz w:val="24"/>
                <w:szCs w:val="24"/>
                <w:lang w:val="ru-RU"/>
              </w:rPr>
              <w:t>5</w:t>
            </w:r>
          </w:p>
        </w:tc>
        <w:tc>
          <w:tcPr>
            <w:tcW w:w="865"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tcPr>
          <w:p w:rsidR="0078251F" w:rsidRDefault="4157C378" w:rsidP="4157C378">
            <w:pPr>
              <w:pStyle w:val="20"/>
              <w:spacing w:after="0" w:line="240" w:lineRule="auto"/>
              <w:ind w:left="0"/>
              <w:jc w:val="both"/>
              <w:rPr>
                <w:sz w:val="24"/>
                <w:szCs w:val="24"/>
                <w:lang w:val="ru-RU"/>
              </w:rPr>
            </w:pPr>
            <w:r w:rsidRPr="4157C378">
              <w:rPr>
                <w:sz w:val="24"/>
                <w:szCs w:val="24"/>
                <w:lang w:val="ru-RU"/>
              </w:rPr>
              <w:t>6</w:t>
            </w:r>
          </w:p>
        </w:tc>
        <w:tc>
          <w:tcPr>
            <w:tcW w:w="865"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tcPr>
          <w:p w:rsidR="0078251F" w:rsidRDefault="4157C378" w:rsidP="4157C378">
            <w:pPr>
              <w:pStyle w:val="20"/>
              <w:spacing w:after="0" w:line="240" w:lineRule="auto"/>
              <w:ind w:left="0"/>
              <w:jc w:val="both"/>
              <w:rPr>
                <w:sz w:val="24"/>
                <w:szCs w:val="24"/>
                <w:lang w:val="ru-RU"/>
              </w:rPr>
            </w:pPr>
            <w:r w:rsidRPr="4157C378">
              <w:rPr>
                <w:sz w:val="24"/>
                <w:szCs w:val="24"/>
                <w:lang w:val="ru-RU"/>
              </w:rPr>
              <w:t>7</w:t>
            </w:r>
          </w:p>
        </w:tc>
        <w:tc>
          <w:tcPr>
            <w:tcW w:w="866"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tcPr>
          <w:p w:rsidR="0078251F" w:rsidRDefault="4157C378" w:rsidP="4157C378">
            <w:pPr>
              <w:pStyle w:val="20"/>
              <w:spacing w:after="0" w:line="240" w:lineRule="auto"/>
              <w:ind w:left="0"/>
              <w:jc w:val="both"/>
              <w:rPr>
                <w:sz w:val="24"/>
                <w:szCs w:val="24"/>
                <w:lang w:val="ru-RU"/>
              </w:rPr>
            </w:pPr>
            <w:r w:rsidRPr="4157C378">
              <w:rPr>
                <w:sz w:val="24"/>
                <w:szCs w:val="24"/>
                <w:lang w:val="ru-RU"/>
              </w:rPr>
              <w:t>8</w:t>
            </w:r>
          </w:p>
        </w:tc>
        <w:tc>
          <w:tcPr>
            <w:tcW w:w="858" w:type="dxa"/>
            <w:tcBorders>
              <w:top w:val="single" w:sz="4" w:space="0" w:color="70AD47" w:themeColor="accent6"/>
              <w:left w:val="single" w:sz="4" w:space="0" w:color="70AD47" w:themeColor="accent6"/>
              <w:bottom w:val="single" w:sz="4" w:space="0" w:color="70AD47" w:themeColor="accent6"/>
              <w:right w:val="single" w:sz="4" w:space="0" w:color="000000"/>
            </w:tcBorders>
            <w:shd w:val="clear" w:color="auto" w:fill="auto"/>
            <w:tcMar>
              <w:left w:w="103" w:type="dxa"/>
            </w:tcMar>
          </w:tcPr>
          <w:p w:rsidR="0078251F" w:rsidRDefault="4157C378" w:rsidP="4157C378">
            <w:pPr>
              <w:pStyle w:val="20"/>
              <w:spacing w:after="0" w:line="240" w:lineRule="auto"/>
              <w:ind w:left="0"/>
              <w:jc w:val="both"/>
              <w:rPr>
                <w:sz w:val="24"/>
                <w:szCs w:val="24"/>
                <w:lang w:val="ru-RU"/>
              </w:rPr>
            </w:pPr>
            <w:r w:rsidRPr="4157C378">
              <w:rPr>
                <w:sz w:val="24"/>
                <w:szCs w:val="24"/>
                <w:lang w:val="ru-RU"/>
              </w:rPr>
              <w:t>9</w:t>
            </w:r>
          </w:p>
        </w:tc>
      </w:tr>
      <w:tr w:rsidR="0078251F" w:rsidTr="4157C378">
        <w:tc>
          <w:tcPr>
            <w:tcW w:w="1508"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tcPr>
          <w:p w:rsidR="0078251F" w:rsidRDefault="4157C378" w:rsidP="4157C378">
            <w:pPr>
              <w:pStyle w:val="20"/>
              <w:spacing w:after="0" w:line="240" w:lineRule="auto"/>
              <w:ind w:left="0"/>
              <w:jc w:val="both"/>
              <w:rPr>
                <w:i/>
                <w:iCs/>
                <w:sz w:val="24"/>
                <w:szCs w:val="24"/>
                <w:lang w:val="ru-RU"/>
              </w:rPr>
            </w:pPr>
            <w:r w:rsidRPr="4157C378">
              <w:rPr>
                <w:sz w:val="24"/>
                <w:szCs w:val="24"/>
                <w:lang w:val="ru-RU"/>
              </w:rPr>
              <w:t xml:space="preserve">Анодное напряжение </w:t>
            </w:r>
            <w:r w:rsidRPr="4157C378">
              <w:rPr>
                <w:i/>
                <w:iCs/>
                <w:sz w:val="24"/>
                <w:szCs w:val="24"/>
              </w:rPr>
              <w:t>U</w:t>
            </w:r>
            <w:r w:rsidRPr="4157C378">
              <w:rPr>
                <w:i/>
                <w:iCs/>
                <w:sz w:val="24"/>
                <w:szCs w:val="24"/>
                <w:vertAlign w:val="subscript"/>
              </w:rPr>
              <w:t>a</w:t>
            </w:r>
            <w:r w:rsidRPr="4157C378">
              <w:rPr>
                <w:i/>
                <w:iCs/>
                <w:sz w:val="24"/>
                <w:szCs w:val="24"/>
                <w:lang w:val="ru-RU"/>
              </w:rPr>
              <w:t>, В</w:t>
            </w:r>
          </w:p>
        </w:tc>
        <w:tc>
          <w:tcPr>
            <w:tcW w:w="863"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tcPr>
          <w:p w:rsidR="0078251F" w:rsidRDefault="4157C378" w:rsidP="4157C378">
            <w:pPr>
              <w:pStyle w:val="20"/>
              <w:spacing w:after="0" w:line="240" w:lineRule="auto"/>
              <w:ind w:left="0"/>
              <w:jc w:val="both"/>
              <w:rPr>
                <w:i/>
                <w:iCs/>
                <w:sz w:val="24"/>
                <w:szCs w:val="24"/>
                <w:lang w:val="ru-RU"/>
              </w:rPr>
            </w:pPr>
            <w:r w:rsidRPr="4157C378">
              <w:rPr>
                <w:i/>
                <w:iCs/>
                <w:sz w:val="24"/>
                <w:szCs w:val="24"/>
                <w:lang w:val="ru-RU"/>
              </w:rPr>
              <w:t>18</w:t>
            </w:r>
          </w:p>
        </w:tc>
        <w:tc>
          <w:tcPr>
            <w:tcW w:w="863"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tcPr>
          <w:p w:rsidR="0078251F" w:rsidRDefault="4157C378" w:rsidP="4157C378">
            <w:pPr>
              <w:pStyle w:val="20"/>
              <w:spacing w:after="0" w:line="240" w:lineRule="auto"/>
              <w:ind w:left="0"/>
              <w:jc w:val="both"/>
              <w:rPr>
                <w:i/>
                <w:iCs/>
                <w:sz w:val="24"/>
                <w:szCs w:val="24"/>
                <w:lang w:val="ru-RU"/>
              </w:rPr>
            </w:pPr>
            <w:r w:rsidRPr="4157C378">
              <w:rPr>
                <w:i/>
                <w:iCs/>
                <w:sz w:val="24"/>
                <w:szCs w:val="24"/>
                <w:lang w:val="ru-RU"/>
              </w:rPr>
              <w:t>19</w:t>
            </w:r>
          </w:p>
        </w:tc>
        <w:tc>
          <w:tcPr>
            <w:tcW w:w="865"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tcPr>
          <w:p w:rsidR="0078251F" w:rsidRDefault="4157C378" w:rsidP="4157C378">
            <w:pPr>
              <w:pStyle w:val="20"/>
              <w:spacing w:after="0" w:line="240" w:lineRule="auto"/>
              <w:ind w:left="0"/>
              <w:jc w:val="both"/>
              <w:rPr>
                <w:i/>
                <w:iCs/>
                <w:sz w:val="24"/>
                <w:szCs w:val="24"/>
                <w:lang w:val="ru-RU"/>
              </w:rPr>
            </w:pPr>
            <w:r w:rsidRPr="4157C378">
              <w:rPr>
                <w:i/>
                <w:iCs/>
                <w:sz w:val="24"/>
                <w:szCs w:val="24"/>
                <w:lang w:val="ru-RU"/>
              </w:rPr>
              <w:t>20</w:t>
            </w:r>
          </w:p>
        </w:tc>
        <w:tc>
          <w:tcPr>
            <w:tcW w:w="865"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tcPr>
          <w:p w:rsidR="0078251F" w:rsidRDefault="4157C378" w:rsidP="4157C378">
            <w:pPr>
              <w:pStyle w:val="20"/>
              <w:spacing w:after="0" w:line="240" w:lineRule="auto"/>
              <w:ind w:left="0"/>
              <w:jc w:val="both"/>
              <w:rPr>
                <w:i/>
                <w:iCs/>
                <w:sz w:val="24"/>
                <w:szCs w:val="24"/>
                <w:lang w:val="ru-RU"/>
              </w:rPr>
            </w:pPr>
            <w:r w:rsidRPr="4157C378">
              <w:rPr>
                <w:i/>
                <w:iCs/>
                <w:sz w:val="24"/>
                <w:szCs w:val="24"/>
                <w:lang w:val="ru-RU"/>
              </w:rPr>
              <w:t>21</w:t>
            </w:r>
          </w:p>
        </w:tc>
        <w:tc>
          <w:tcPr>
            <w:tcW w:w="865"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tcPr>
          <w:p w:rsidR="0078251F" w:rsidRPr="00A666D2" w:rsidRDefault="4157C378" w:rsidP="4157C378">
            <w:pPr>
              <w:pStyle w:val="20"/>
              <w:spacing w:after="0" w:line="240" w:lineRule="auto"/>
              <w:ind w:left="0"/>
              <w:jc w:val="both"/>
              <w:rPr>
                <w:i/>
                <w:iCs/>
                <w:color w:val="FF0000"/>
                <w:sz w:val="24"/>
                <w:szCs w:val="24"/>
                <w:lang w:val="ru-RU"/>
              </w:rPr>
            </w:pPr>
            <w:r w:rsidRPr="00A666D2">
              <w:rPr>
                <w:i/>
                <w:iCs/>
                <w:color w:val="FF0000"/>
                <w:sz w:val="24"/>
                <w:szCs w:val="24"/>
                <w:lang w:val="ru-RU"/>
              </w:rPr>
              <w:t>22</w:t>
            </w:r>
          </w:p>
        </w:tc>
        <w:tc>
          <w:tcPr>
            <w:tcW w:w="865"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tcPr>
          <w:p w:rsidR="0078251F" w:rsidRDefault="4157C378" w:rsidP="4157C378">
            <w:pPr>
              <w:pStyle w:val="20"/>
              <w:spacing w:after="0" w:line="240" w:lineRule="auto"/>
              <w:ind w:left="0"/>
              <w:jc w:val="both"/>
              <w:rPr>
                <w:i/>
                <w:iCs/>
                <w:sz w:val="24"/>
                <w:szCs w:val="24"/>
                <w:lang w:val="ru-RU"/>
              </w:rPr>
            </w:pPr>
            <w:r w:rsidRPr="4157C378">
              <w:rPr>
                <w:i/>
                <w:iCs/>
                <w:sz w:val="24"/>
                <w:szCs w:val="24"/>
                <w:lang w:val="ru-RU"/>
              </w:rPr>
              <w:t>18</w:t>
            </w:r>
          </w:p>
        </w:tc>
        <w:tc>
          <w:tcPr>
            <w:tcW w:w="865"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tcPr>
          <w:p w:rsidR="0078251F" w:rsidRDefault="4157C378" w:rsidP="4157C378">
            <w:pPr>
              <w:pStyle w:val="20"/>
              <w:spacing w:after="0" w:line="240" w:lineRule="auto"/>
              <w:ind w:left="0"/>
              <w:jc w:val="both"/>
              <w:rPr>
                <w:i/>
                <w:iCs/>
                <w:sz w:val="24"/>
                <w:szCs w:val="24"/>
                <w:lang w:val="ru-RU"/>
              </w:rPr>
            </w:pPr>
            <w:r w:rsidRPr="4157C378">
              <w:rPr>
                <w:i/>
                <w:iCs/>
                <w:sz w:val="24"/>
                <w:szCs w:val="24"/>
                <w:lang w:val="ru-RU"/>
              </w:rPr>
              <w:t>19</w:t>
            </w:r>
          </w:p>
        </w:tc>
        <w:tc>
          <w:tcPr>
            <w:tcW w:w="865"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tcPr>
          <w:p w:rsidR="0078251F" w:rsidRDefault="4157C378" w:rsidP="4157C378">
            <w:pPr>
              <w:pStyle w:val="20"/>
              <w:spacing w:after="0" w:line="240" w:lineRule="auto"/>
              <w:ind w:left="0"/>
              <w:jc w:val="both"/>
              <w:rPr>
                <w:i/>
                <w:iCs/>
                <w:sz w:val="24"/>
                <w:szCs w:val="24"/>
                <w:lang w:val="ru-RU"/>
              </w:rPr>
            </w:pPr>
            <w:r w:rsidRPr="4157C378">
              <w:rPr>
                <w:i/>
                <w:iCs/>
                <w:sz w:val="24"/>
                <w:szCs w:val="24"/>
                <w:lang w:val="ru-RU"/>
              </w:rPr>
              <w:t>20</w:t>
            </w:r>
          </w:p>
        </w:tc>
        <w:tc>
          <w:tcPr>
            <w:tcW w:w="866" w:type="dxa"/>
            <w:tcBorders>
              <w:top w:val="single" w:sz="4" w:space="0" w:color="70AD47" w:themeColor="accent6"/>
              <w:left w:val="single" w:sz="4" w:space="0" w:color="70AD47" w:themeColor="accent6"/>
              <w:bottom w:val="single" w:sz="4" w:space="0" w:color="70AD47" w:themeColor="accent6"/>
              <w:right w:val="nil"/>
            </w:tcBorders>
            <w:shd w:val="clear" w:color="auto" w:fill="auto"/>
            <w:tcMar>
              <w:left w:w="103" w:type="dxa"/>
            </w:tcMar>
          </w:tcPr>
          <w:p w:rsidR="0078251F" w:rsidRDefault="4157C378" w:rsidP="4157C378">
            <w:pPr>
              <w:pStyle w:val="20"/>
              <w:spacing w:after="0" w:line="240" w:lineRule="auto"/>
              <w:ind w:left="0"/>
              <w:jc w:val="both"/>
              <w:rPr>
                <w:i/>
                <w:iCs/>
                <w:sz w:val="24"/>
                <w:szCs w:val="24"/>
                <w:lang w:val="ru-RU"/>
              </w:rPr>
            </w:pPr>
            <w:r w:rsidRPr="4157C378">
              <w:rPr>
                <w:i/>
                <w:iCs/>
                <w:sz w:val="24"/>
                <w:szCs w:val="24"/>
                <w:lang w:val="ru-RU"/>
              </w:rPr>
              <w:t>21</w:t>
            </w:r>
          </w:p>
        </w:tc>
        <w:tc>
          <w:tcPr>
            <w:tcW w:w="858" w:type="dxa"/>
            <w:tcBorders>
              <w:top w:val="single" w:sz="4" w:space="0" w:color="70AD47" w:themeColor="accent6"/>
              <w:left w:val="single" w:sz="4" w:space="0" w:color="70AD47" w:themeColor="accent6"/>
              <w:bottom w:val="single" w:sz="4" w:space="0" w:color="70AD47" w:themeColor="accent6"/>
              <w:right w:val="single" w:sz="4" w:space="0" w:color="000000"/>
            </w:tcBorders>
            <w:shd w:val="clear" w:color="auto" w:fill="auto"/>
            <w:tcMar>
              <w:left w:w="103" w:type="dxa"/>
            </w:tcMar>
          </w:tcPr>
          <w:p w:rsidR="0078251F" w:rsidRDefault="4157C378" w:rsidP="4157C378">
            <w:pPr>
              <w:pStyle w:val="20"/>
              <w:spacing w:after="0" w:line="240" w:lineRule="auto"/>
              <w:ind w:left="0"/>
              <w:jc w:val="both"/>
              <w:rPr>
                <w:i/>
                <w:iCs/>
                <w:sz w:val="24"/>
                <w:szCs w:val="24"/>
                <w:lang w:val="ru-RU"/>
              </w:rPr>
            </w:pPr>
            <w:r w:rsidRPr="4157C378">
              <w:rPr>
                <w:i/>
                <w:iCs/>
                <w:sz w:val="24"/>
                <w:szCs w:val="24"/>
                <w:lang w:val="ru-RU"/>
              </w:rPr>
              <w:t>22</w:t>
            </w:r>
          </w:p>
        </w:tc>
      </w:tr>
    </w:tbl>
    <w:p w:rsidR="0078251F" w:rsidRDefault="0078251F">
      <w:pPr>
        <w:pStyle w:val="20"/>
        <w:spacing w:after="0" w:line="240" w:lineRule="auto"/>
        <w:jc w:val="both"/>
        <w:rPr>
          <w:sz w:val="24"/>
          <w:lang w:val="ru-RU"/>
        </w:rPr>
      </w:pPr>
    </w:p>
    <w:p w:rsidR="0078251F" w:rsidRDefault="4157C378" w:rsidP="4157C378">
      <w:pPr>
        <w:ind w:left="1211"/>
        <w:jc w:val="center"/>
        <w:rPr>
          <w:b/>
          <w:bCs/>
          <w:sz w:val="28"/>
          <w:szCs w:val="28"/>
          <w:lang w:val="ru-RU"/>
        </w:rPr>
      </w:pPr>
      <w:r w:rsidRPr="4157C378">
        <w:rPr>
          <w:b/>
          <w:bCs/>
          <w:sz w:val="28"/>
          <w:szCs w:val="28"/>
          <w:lang w:val="ru-RU"/>
        </w:rPr>
        <w:t>Контрольные вопросы</w:t>
      </w:r>
    </w:p>
    <w:p w:rsidR="0078251F" w:rsidRDefault="0078251F">
      <w:pPr>
        <w:jc w:val="both"/>
        <w:rPr>
          <w:sz w:val="24"/>
          <w:szCs w:val="24"/>
          <w:lang w:val="ru-RU"/>
        </w:rPr>
      </w:pPr>
    </w:p>
    <w:p w:rsidR="0078251F" w:rsidRDefault="4157C378" w:rsidP="4157C378">
      <w:pPr>
        <w:numPr>
          <w:ilvl w:val="0"/>
          <w:numId w:val="4"/>
        </w:numPr>
        <w:jc w:val="both"/>
        <w:rPr>
          <w:sz w:val="24"/>
          <w:szCs w:val="24"/>
          <w:lang w:val="ru-RU"/>
        </w:rPr>
      </w:pPr>
      <w:r w:rsidRPr="4157C378">
        <w:rPr>
          <w:sz w:val="24"/>
          <w:szCs w:val="24"/>
          <w:lang w:val="ru-RU"/>
        </w:rPr>
        <w:t>Магнитное поле, его основные физические свойства.</w:t>
      </w:r>
    </w:p>
    <w:p w:rsidR="0078251F" w:rsidRDefault="4157C378" w:rsidP="4157C378">
      <w:pPr>
        <w:numPr>
          <w:ilvl w:val="0"/>
          <w:numId w:val="4"/>
        </w:numPr>
        <w:jc w:val="both"/>
        <w:rPr>
          <w:sz w:val="24"/>
          <w:szCs w:val="24"/>
          <w:lang w:val="ru-RU"/>
        </w:rPr>
      </w:pPr>
      <w:r w:rsidRPr="4157C378">
        <w:rPr>
          <w:sz w:val="24"/>
          <w:szCs w:val="24"/>
          <w:lang w:val="ru-RU"/>
        </w:rPr>
        <w:t>Основные параметры электрического поля: напряжённость и индукция, связь между ними.</w:t>
      </w:r>
    </w:p>
    <w:p w:rsidR="0078251F" w:rsidRDefault="4157C378" w:rsidP="4157C378">
      <w:pPr>
        <w:numPr>
          <w:ilvl w:val="0"/>
          <w:numId w:val="4"/>
        </w:numPr>
        <w:jc w:val="both"/>
        <w:rPr>
          <w:sz w:val="24"/>
          <w:szCs w:val="24"/>
          <w:lang w:val="ru-RU"/>
        </w:rPr>
      </w:pPr>
      <w:r w:rsidRPr="4157C378">
        <w:rPr>
          <w:sz w:val="24"/>
          <w:szCs w:val="24"/>
          <w:lang w:val="ru-RU"/>
        </w:rPr>
        <w:t>Закон Био – Савара - Лапласа.</w:t>
      </w:r>
    </w:p>
    <w:p w:rsidR="0078251F" w:rsidRDefault="4157C378" w:rsidP="4157C378">
      <w:pPr>
        <w:numPr>
          <w:ilvl w:val="0"/>
          <w:numId w:val="4"/>
        </w:numPr>
        <w:jc w:val="both"/>
        <w:rPr>
          <w:sz w:val="24"/>
          <w:szCs w:val="24"/>
          <w:lang w:val="ru-RU"/>
        </w:rPr>
      </w:pPr>
      <w:r w:rsidRPr="4157C378">
        <w:rPr>
          <w:sz w:val="24"/>
          <w:szCs w:val="24"/>
          <w:lang w:val="ru-RU"/>
        </w:rPr>
        <w:t>Принцип суперпозиции для напряжённости и индукции магнитного поля.</w:t>
      </w:r>
    </w:p>
    <w:p w:rsidR="0078251F" w:rsidRDefault="4157C378" w:rsidP="4157C378">
      <w:pPr>
        <w:numPr>
          <w:ilvl w:val="0"/>
          <w:numId w:val="4"/>
        </w:numPr>
        <w:jc w:val="both"/>
        <w:rPr>
          <w:sz w:val="24"/>
          <w:szCs w:val="24"/>
          <w:lang w:val="ru-RU"/>
        </w:rPr>
      </w:pPr>
      <w:r w:rsidRPr="4157C378">
        <w:rPr>
          <w:sz w:val="24"/>
          <w:szCs w:val="24"/>
          <w:lang w:val="ru-RU"/>
        </w:rPr>
        <w:t>Графическое изображение магнитных полей. Силовые линии магнитного поля.</w:t>
      </w:r>
    </w:p>
    <w:p w:rsidR="0078251F" w:rsidRDefault="4157C378" w:rsidP="4157C378">
      <w:pPr>
        <w:numPr>
          <w:ilvl w:val="0"/>
          <w:numId w:val="4"/>
        </w:numPr>
        <w:jc w:val="both"/>
        <w:rPr>
          <w:sz w:val="24"/>
          <w:szCs w:val="24"/>
          <w:lang w:val="ru-RU"/>
        </w:rPr>
      </w:pPr>
      <w:r w:rsidRPr="4157C378">
        <w:rPr>
          <w:sz w:val="24"/>
          <w:szCs w:val="24"/>
          <w:lang w:val="ru-RU"/>
        </w:rPr>
        <w:t>Действие магнитного поля на движущиеся электрические заряды. Сила Лоренца.</w:t>
      </w:r>
    </w:p>
    <w:p w:rsidR="0078251F" w:rsidRDefault="4157C378" w:rsidP="4157C378">
      <w:pPr>
        <w:numPr>
          <w:ilvl w:val="0"/>
          <w:numId w:val="4"/>
        </w:numPr>
        <w:jc w:val="both"/>
        <w:rPr>
          <w:sz w:val="24"/>
          <w:szCs w:val="24"/>
          <w:lang w:val="ru-RU"/>
        </w:rPr>
      </w:pPr>
      <w:r w:rsidRPr="4157C378">
        <w:rPr>
          <w:sz w:val="24"/>
          <w:szCs w:val="24"/>
          <w:lang w:val="ru-RU"/>
        </w:rPr>
        <w:t>Устройство и принцип действия магнетрона. Техническое применение магнетронов.</w:t>
      </w:r>
    </w:p>
    <w:p w:rsidR="0078251F" w:rsidRDefault="4157C378" w:rsidP="4157C378">
      <w:pPr>
        <w:numPr>
          <w:ilvl w:val="0"/>
          <w:numId w:val="4"/>
        </w:numPr>
        <w:jc w:val="both"/>
        <w:rPr>
          <w:sz w:val="24"/>
          <w:szCs w:val="24"/>
          <w:lang w:val="ru-RU"/>
        </w:rPr>
      </w:pPr>
      <w:r w:rsidRPr="4157C378">
        <w:rPr>
          <w:sz w:val="24"/>
          <w:szCs w:val="24"/>
          <w:lang w:val="ru-RU"/>
        </w:rPr>
        <w:t>Уравнение движения электрона в магнетроне (с выводом).</w:t>
      </w:r>
    </w:p>
    <w:p w:rsidR="0078251F" w:rsidRDefault="4157C378" w:rsidP="4157C378">
      <w:pPr>
        <w:numPr>
          <w:ilvl w:val="0"/>
          <w:numId w:val="4"/>
        </w:numPr>
        <w:jc w:val="both"/>
        <w:rPr>
          <w:sz w:val="24"/>
          <w:szCs w:val="24"/>
          <w:lang w:val="ru-RU"/>
        </w:rPr>
      </w:pPr>
      <w:r w:rsidRPr="4157C378">
        <w:rPr>
          <w:sz w:val="24"/>
          <w:szCs w:val="24"/>
          <w:lang w:val="ru-RU"/>
        </w:rPr>
        <w:t>Физический смысл удельного заряда электрона. Вывод формулы для вычисления удельного заряда электрона.</w:t>
      </w:r>
    </w:p>
    <w:sectPr w:rsidR="0078251F">
      <w:pgSz w:w="11906" w:h="16838"/>
      <w:pgMar w:top="567" w:right="567" w:bottom="567"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23A"/>
    <w:multiLevelType w:val="multilevel"/>
    <w:tmpl w:val="FB52300E"/>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177A84"/>
    <w:multiLevelType w:val="multilevel"/>
    <w:tmpl w:val="DE8AF21C"/>
    <w:lvl w:ilvl="0">
      <w:start w:val="1"/>
      <w:numFmt w:val="decimal"/>
      <w:lvlText w:val="%1."/>
      <w:lvlJc w:val="left"/>
      <w:pPr>
        <w:tabs>
          <w:tab w:val="num" w:pos="1429"/>
        </w:tabs>
        <w:ind w:left="1429" w:hanging="360"/>
      </w:pPr>
      <w:rPr>
        <w:spacing w:val="3"/>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9272C8"/>
    <w:multiLevelType w:val="multilevel"/>
    <w:tmpl w:val="7F5EAB3E"/>
    <w:lvl w:ilvl="0">
      <w:start w:val="1"/>
      <w:numFmt w:val="decimal"/>
      <w:lvlText w:val="%1."/>
      <w:lvlJc w:val="left"/>
      <w:pPr>
        <w:tabs>
          <w:tab w:val="num" w:pos="360"/>
        </w:tabs>
        <w:ind w:left="360" w:hanging="360"/>
      </w:pPr>
      <w:rPr>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9226ED0"/>
    <w:multiLevelType w:val="multilevel"/>
    <w:tmpl w:val="EBA4ACEA"/>
    <w:lvl w:ilvl="0">
      <w:start w:val="1"/>
      <w:numFmt w:val="decimal"/>
      <w:lvlText w:val="%1."/>
      <w:lvlJc w:val="left"/>
      <w:pPr>
        <w:tabs>
          <w:tab w:val="num" w:pos="1571"/>
        </w:tabs>
        <w:ind w:left="1571"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BCF0E5A"/>
    <w:multiLevelType w:val="multilevel"/>
    <w:tmpl w:val="929608DA"/>
    <w:lvl w:ilvl="0">
      <w:start w:val="1"/>
      <w:numFmt w:val="decimal"/>
      <w:lvlText w:val="%1."/>
      <w:lvlJc w:val="left"/>
      <w:pPr>
        <w:tabs>
          <w:tab w:val="num" w:pos="720"/>
        </w:tabs>
        <w:ind w:left="720" w:hanging="360"/>
      </w:pPr>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BE833F4"/>
    <w:multiLevelType w:val="multilevel"/>
    <w:tmpl w:val="93DAB248"/>
    <w:lvl w:ilvl="0">
      <w:start w:val="1"/>
      <w:numFmt w:val="decimal"/>
      <w:lvlText w:val="%1."/>
      <w:lvlJc w:val="left"/>
      <w:pPr>
        <w:tabs>
          <w:tab w:val="num" w:pos="1485"/>
        </w:tabs>
        <w:ind w:left="1485" w:hanging="360"/>
      </w:pPr>
      <w:rPr>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CF1785F"/>
    <w:multiLevelType w:val="multilevel"/>
    <w:tmpl w:val="5778260C"/>
    <w:lvl w:ilvl="0">
      <w:start w:val="1"/>
      <w:numFmt w:val="decimal"/>
      <w:lvlText w:val="%1."/>
      <w:lvlJc w:val="left"/>
      <w:pPr>
        <w:ind w:left="1429" w:hanging="360"/>
      </w:pPr>
      <w:rPr>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4157C378"/>
    <w:rsid w:val="00353AB5"/>
    <w:rsid w:val="0078251F"/>
    <w:rsid w:val="00A666D2"/>
    <w:rsid w:val="4157C3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08"/>
    <o:shapelayout v:ext="edit">
      <o:idmap v:ext="edit" data="1"/>
    </o:shapelayout>
  </w:shapeDefaults>
  <w:decimalSymbol w:val=","/>
  <w:listSeparator w:val=";"/>
  <w15:docId w15:val="{0441B87C-36E8-4939-B96E-6D061752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ascii="Times New Roman" w:eastAsia="Times New Roman" w:hAnsi="Times New Roman" w:cs="Times New Roman"/>
      <w:sz w:val="20"/>
      <w:szCs w:val="20"/>
      <w:lang w:bidi="ar-SA"/>
    </w:rPr>
  </w:style>
  <w:style w:type="paragraph" w:styleId="1">
    <w:name w:val="heading 1"/>
    <w:basedOn w:val="a"/>
    <w:next w:val="a"/>
    <w:pPr>
      <w:keepNext/>
      <w:numPr>
        <w:numId w:val="1"/>
      </w:numPr>
      <w:spacing w:before="240" w:after="60"/>
      <w:outlineLvl w:val="0"/>
    </w:pPr>
    <w:rPr>
      <w:rFonts w:ascii="Arial" w:hAnsi="Arial" w:cs="Arial"/>
      <w:b/>
      <w:sz w:val="28"/>
    </w:rPr>
  </w:style>
  <w:style w:type="paragraph" w:styleId="2">
    <w:name w:val="heading 2"/>
    <w:basedOn w:val="a"/>
    <w:next w:val="a"/>
    <w:pPr>
      <w:keepNext/>
      <w:numPr>
        <w:ilvl w:val="1"/>
        <w:numId w:val="1"/>
      </w:numPr>
      <w:spacing w:before="240" w:after="60"/>
      <w:outlineLvl w:val="1"/>
    </w:pPr>
    <w:rPr>
      <w:rFonts w:ascii="Arial" w:hAnsi="Arial" w:cs="Arial"/>
      <w:b/>
      <w:i/>
      <w:sz w:val="24"/>
    </w:rPr>
  </w:style>
  <w:style w:type="paragraph" w:styleId="3">
    <w:name w:val="heading 3"/>
    <w:basedOn w:val="a"/>
    <w:next w:val="a"/>
    <w:pPr>
      <w:keepNext/>
      <w:numPr>
        <w:ilvl w:val="2"/>
        <w:numId w:val="1"/>
      </w:numPr>
      <w:spacing w:before="240" w:after="60"/>
      <w:outlineLvl w:val="2"/>
    </w:pPr>
    <w:rPr>
      <w:b/>
      <w:sz w:val="24"/>
    </w:rPr>
  </w:style>
  <w:style w:type="paragraph" w:styleId="4">
    <w:name w:val="heading 4"/>
    <w:basedOn w:val="a"/>
    <w:next w:val="a"/>
    <w:pPr>
      <w:keepNext/>
      <w:numPr>
        <w:ilvl w:val="3"/>
        <w:numId w:val="1"/>
      </w:numPr>
      <w:ind w:left="0" w:firstLine="709"/>
      <w:outlineLvl w:val="3"/>
    </w:pPr>
    <w:rPr>
      <w:rFonts w:ascii="Arial" w:hAnsi="Arial" w:cs="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spacing w:val="3"/>
      <w:sz w:val="24"/>
      <w:szCs w:val="24"/>
      <w:lang w:val="ru-RU"/>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lang w:val="ru-RU"/>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sz w:val="24"/>
      <w:szCs w:val="24"/>
      <w:lang w:val="ru-RU"/>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sz w:val="24"/>
      <w:lang w:val="ru-RU"/>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sz w:val="24"/>
      <w:szCs w:val="24"/>
      <w:lang w:val="ru-RU"/>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sz w:val="24"/>
      <w:lang w:val="ru-RU"/>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hAnsi="Times New Roman" w:cs="Times New Roman"/>
    </w:rPr>
  </w:style>
  <w:style w:type="character" w:customStyle="1" w:styleId="InternetLink">
    <w:name w:val="Internet Link"/>
    <w:rPr>
      <w:color w:val="0563C1"/>
      <w:u w:val="single"/>
    </w:rPr>
  </w:style>
  <w:style w:type="paragraph" w:customStyle="1" w:styleId="Heading">
    <w:name w:val="Heading"/>
    <w:basedOn w:val="a"/>
    <w:next w:val="TextBody"/>
    <w:pPr>
      <w:keepNext/>
      <w:spacing w:before="240" w:after="120"/>
    </w:pPr>
    <w:rPr>
      <w:rFonts w:ascii="Liberation Sans" w:eastAsia="DejaVu Sans" w:hAnsi="Liberation Sans" w:cs="DejaVu Sans"/>
      <w:sz w:val="28"/>
      <w:szCs w:val="28"/>
    </w:rPr>
  </w:style>
  <w:style w:type="paragraph" w:customStyle="1" w:styleId="TextBody">
    <w:name w:val="Text Body"/>
    <w:basedOn w:val="a"/>
    <w:rPr>
      <w:rFonts w:ascii="Arial" w:hAnsi="Arial" w:cs="Arial"/>
      <w:sz w:val="24"/>
    </w:rPr>
  </w:style>
  <w:style w:type="paragraph" w:styleId="a3">
    <w:name w:val="List"/>
    <w:basedOn w:val="TextBody"/>
  </w:style>
  <w:style w:type="paragraph" w:styleId="a4">
    <w:name w:val="caption"/>
    <w:basedOn w:val="a"/>
    <w:next w:val="a"/>
    <w:rPr>
      <w:b/>
      <w:bCs/>
    </w:rPr>
  </w:style>
  <w:style w:type="paragraph" w:customStyle="1" w:styleId="Index">
    <w:name w:val="Index"/>
    <w:basedOn w:val="a"/>
    <w:pPr>
      <w:suppressLineNumbers/>
    </w:pPr>
  </w:style>
  <w:style w:type="paragraph" w:styleId="a5">
    <w:name w:val="Document Map"/>
    <w:basedOn w:val="a"/>
    <w:pPr>
      <w:shd w:val="clear" w:color="auto" w:fill="000080"/>
    </w:pPr>
    <w:rPr>
      <w:rFonts w:ascii="Tahoma" w:hAnsi="Tahoma" w:cs="Tahoma"/>
    </w:rPr>
  </w:style>
  <w:style w:type="paragraph" w:customStyle="1" w:styleId="TextBodyIndent">
    <w:name w:val="Text Body Indent"/>
    <w:basedOn w:val="a"/>
    <w:pPr>
      <w:ind w:firstLine="709"/>
    </w:pPr>
    <w:rPr>
      <w:rFonts w:ascii="Arial" w:hAnsi="Arial" w:cs="Arial"/>
      <w:sz w:val="24"/>
    </w:rPr>
  </w:style>
  <w:style w:type="paragraph" w:styleId="20">
    <w:name w:val="Body Text Indent 2"/>
    <w:basedOn w:val="a"/>
    <w:pPr>
      <w:spacing w:after="120" w:line="480" w:lineRule="auto"/>
      <w:ind w:left="283"/>
    </w:pPr>
  </w:style>
  <w:style w:type="paragraph" w:customStyle="1" w:styleId="FrameContents">
    <w:name w:val="Frame Contents"/>
    <w:basedOn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numbering" w:customStyle="1" w:styleId="WW8Num10">
    <w:name w:val="WW8Num10"/>
  </w:style>
  <w:style w:type="numbering" w:customStyle="1" w:styleId="WW8Num11">
    <w:name w:val="WW8Num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jpeg"/><Relationship Id="rId18" Type="http://schemas.openxmlformats.org/officeDocument/2006/relationships/hyperlink" Target="file:///var/spool/yandex/docviewer/web/tmp/docviewer4891132907193338197.tmp/170/labrab_2.ex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hyperlink" Target="file:///var/spool/yandex/docviewer/web/tmp/docviewer4891132907193338197.tmp/170/MAGNET2.wmv"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17.png"/><Relationship Id="rId5" Type="http://schemas.openxmlformats.org/officeDocument/2006/relationships/image" Target="media/image1.wmf"/><Relationship Id="rId15" Type="http://schemas.openxmlformats.org/officeDocument/2006/relationships/image" Target="media/image11.png"/><Relationship Id="rId23" Type="http://schemas.openxmlformats.org/officeDocument/2006/relationships/image" Target="media/image16.png"/><Relationship Id="rId10" Type="http://schemas.openxmlformats.org/officeDocument/2006/relationships/image" Target="media/image6.wmf"/><Relationship Id="rId19" Type="http://schemas.openxmlformats.org/officeDocument/2006/relationships/hyperlink" Target="file:///var/spool/yandex/docviewer/web/tmp/docviewer4891132907193338197.tmp/170/MAGNET2.pptx"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wmf"/><Relationship Id="rId22" Type="http://schemas.openxmlformats.org/officeDocument/2006/relationships/image" Target="media/image1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3654</Words>
  <Characters>20829</Characters>
  <Application>Microsoft Office Word</Application>
  <DocSecurity>0</DocSecurity>
  <Lines>173</Lines>
  <Paragraphs>48</Paragraphs>
  <ScaleCrop>false</ScaleCrop>
  <Company>SPecialiST RePack</Company>
  <LinksUpToDate>false</LinksUpToDate>
  <CharactersWithSpaces>24435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работа 4.1</dc:title>
  <dc:creator>я</dc:creator>
  <cp:lastModifiedBy>Miniy</cp:lastModifiedBy>
  <cp:revision>35</cp:revision>
  <cp:lastPrinted>2009-11-02T13:18:00Z</cp:lastPrinted>
  <dcterms:created xsi:type="dcterms:W3CDTF">2014-09-29T15:27:00Z</dcterms:created>
  <dcterms:modified xsi:type="dcterms:W3CDTF">2018-01-27T18:38:00Z</dcterms:modified>
  <dc:language>en-US</dc:language>
</cp:coreProperties>
</file>