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E80" w:rsidRPr="00C17E80" w:rsidRDefault="00C17E80" w:rsidP="00C17E80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 w:rsidRPr="00C17E80">
        <w:rPr>
          <w:color w:val="000000"/>
          <w:sz w:val="28"/>
          <w:szCs w:val="28"/>
        </w:rPr>
        <w:t>Федеральное агентство железнодорожного транспорта</w:t>
      </w:r>
    </w:p>
    <w:p w:rsidR="00C17E80" w:rsidRPr="00C17E80" w:rsidRDefault="00C17E80" w:rsidP="00C17E80">
      <w:pPr>
        <w:pStyle w:val="p2"/>
        <w:shd w:val="clear" w:color="auto" w:fill="FFFFFF"/>
        <w:jc w:val="center"/>
        <w:rPr>
          <w:color w:val="000000"/>
          <w:sz w:val="28"/>
          <w:szCs w:val="28"/>
        </w:rPr>
      </w:pPr>
      <w:r w:rsidRPr="00C17E80">
        <w:rPr>
          <w:color w:val="000000"/>
          <w:sz w:val="28"/>
          <w:szCs w:val="28"/>
        </w:rPr>
        <w:t>Уральский государственный университет путей сообщения</w:t>
      </w:r>
    </w:p>
    <w:p w:rsidR="00C17E80" w:rsidRPr="00C17E80" w:rsidRDefault="00C17E80" w:rsidP="00C17E80">
      <w:pPr>
        <w:pStyle w:val="p2"/>
        <w:shd w:val="clear" w:color="auto" w:fill="FFFFFF"/>
        <w:jc w:val="center"/>
        <w:rPr>
          <w:color w:val="000000"/>
          <w:sz w:val="28"/>
          <w:szCs w:val="28"/>
        </w:rPr>
      </w:pPr>
      <w:r w:rsidRPr="00C17E80">
        <w:rPr>
          <w:color w:val="000000"/>
          <w:sz w:val="28"/>
          <w:szCs w:val="28"/>
        </w:rPr>
        <w:t>Кафедра «Управление в социальных и экономических системах</w:t>
      </w:r>
    </w:p>
    <w:p w:rsidR="00C17E80" w:rsidRPr="00C17E80" w:rsidRDefault="00C17E80" w:rsidP="00C17E80">
      <w:pPr>
        <w:pStyle w:val="p5"/>
        <w:shd w:val="clear" w:color="auto" w:fill="FFFFFF"/>
        <w:ind w:firstLine="6480"/>
        <w:rPr>
          <w:color w:val="000000"/>
          <w:sz w:val="28"/>
          <w:szCs w:val="28"/>
        </w:rPr>
      </w:pPr>
      <w:r w:rsidRPr="00C17E80">
        <w:rPr>
          <w:color w:val="000000"/>
          <w:sz w:val="28"/>
          <w:szCs w:val="28"/>
        </w:rPr>
        <w:t>В. С. Паршина</w:t>
      </w:r>
    </w:p>
    <w:p w:rsidR="00C17E80" w:rsidRPr="00C17E80" w:rsidRDefault="00C17E80" w:rsidP="00C17E80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 w:rsidRPr="00C17E80">
        <w:rPr>
          <w:rStyle w:val="s1"/>
          <w:b/>
          <w:bCs/>
          <w:color w:val="000000"/>
          <w:sz w:val="28"/>
          <w:szCs w:val="28"/>
        </w:rPr>
        <w:t>ЭКОНОМИКА И СОЦИОЛОГИЯ ТРУДА</w:t>
      </w:r>
    </w:p>
    <w:p w:rsidR="00C17E80" w:rsidRPr="00C17E80" w:rsidRDefault="00C17E80" w:rsidP="00C17E80">
      <w:pPr>
        <w:pStyle w:val="p7"/>
        <w:shd w:val="clear" w:color="auto" w:fill="FFFFFF"/>
        <w:spacing w:before="239" w:beforeAutospacing="0" w:after="59" w:afterAutospacing="0"/>
        <w:jc w:val="center"/>
        <w:rPr>
          <w:color w:val="000000"/>
          <w:sz w:val="28"/>
          <w:szCs w:val="28"/>
        </w:rPr>
      </w:pPr>
      <w:r w:rsidRPr="00C17E80">
        <w:rPr>
          <w:color w:val="000000"/>
          <w:sz w:val="28"/>
          <w:szCs w:val="28"/>
        </w:rPr>
        <w:t>ЗАДАНИЯ ДЛЯ КОНТРОЛЬНОЙ РАБОТЫ</w:t>
      </w:r>
    </w:p>
    <w:p w:rsidR="00C17E80" w:rsidRPr="00C17E80" w:rsidRDefault="00C17E80" w:rsidP="00C17E80">
      <w:pPr>
        <w:pStyle w:val="p3"/>
        <w:shd w:val="clear" w:color="auto" w:fill="FFFFFF"/>
        <w:jc w:val="center"/>
        <w:rPr>
          <w:color w:val="000000"/>
          <w:sz w:val="28"/>
          <w:szCs w:val="28"/>
        </w:rPr>
      </w:pPr>
      <w:r w:rsidRPr="00C17E80">
        <w:rPr>
          <w:color w:val="000000"/>
          <w:sz w:val="28"/>
          <w:szCs w:val="28"/>
        </w:rPr>
        <w:t>и методические указания к их выполнению</w:t>
      </w:r>
    </w:p>
    <w:p w:rsidR="00C17E80" w:rsidRPr="00C17E80" w:rsidRDefault="00C17E80" w:rsidP="00C17E80">
      <w:pPr>
        <w:pStyle w:val="p3"/>
        <w:shd w:val="clear" w:color="auto" w:fill="FFFFFF"/>
        <w:jc w:val="center"/>
        <w:rPr>
          <w:color w:val="000000"/>
          <w:sz w:val="28"/>
          <w:szCs w:val="28"/>
        </w:rPr>
      </w:pPr>
      <w:r w:rsidRPr="00C17E80">
        <w:rPr>
          <w:color w:val="000000"/>
          <w:sz w:val="28"/>
          <w:szCs w:val="28"/>
        </w:rPr>
        <w:t>для студентов дистанционной формы обучения</w:t>
      </w:r>
    </w:p>
    <w:p w:rsidR="00C17E80" w:rsidRPr="00C17E80" w:rsidRDefault="00C17E80" w:rsidP="00C17E80">
      <w:pPr>
        <w:pStyle w:val="p2"/>
        <w:shd w:val="clear" w:color="auto" w:fill="FFFFFF"/>
        <w:jc w:val="center"/>
        <w:rPr>
          <w:color w:val="000000"/>
          <w:sz w:val="28"/>
          <w:szCs w:val="28"/>
        </w:rPr>
      </w:pPr>
      <w:r w:rsidRPr="00C17E80">
        <w:rPr>
          <w:color w:val="000000"/>
          <w:sz w:val="28"/>
          <w:szCs w:val="28"/>
        </w:rPr>
        <w:t>Екатеринбург</w:t>
      </w:r>
    </w:p>
    <w:p w:rsidR="002E0320" w:rsidRDefault="00C17E80"/>
    <w:p w:rsidR="00C17E80" w:rsidRDefault="00C17E80"/>
    <w:p w:rsidR="00C17E80" w:rsidRPr="00C17E80" w:rsidRDefault="00C17E80" w:rsidP="00C17E80">
      <w:pPr>
        <w:pStyle w:val="p15"/>
        <w:shd w:val="clear" w:color="auto" w:fill="FFFFFF"/>
        <w:ind w:firstLine="707"/>
        <w:jc w:val="both"/>
        <w:rPr>
          <w:color w:val="000000"/>
        </w:rPr>
      </w:pPr>
      <w:r w:rsidRPr="00C17E80">
        <w:rPr>
          <w:rStyle w:val="s1"/>
          <w:b/>
          <w:bCs/>
          <w:color w:val="000000"/>
        </w:rPr>
        <w:t>Максимальная оценка за контрольную работу – 40 баллов, в том числе:</w:t>
      </w:r>
    </w:p>
    <w:p w:rsidR="00C17E80" w:rsidRPr="00C17E80" w:rsidRDefault="00C17E80" w:rsidP="00C17E80">
      <w:pPr>
        <w:pStyle w:val="p15"/>
        <w:shd w:val="clear" w:color="auto" w:fill="FFFFFF"/>
        <w:ind w:firstLine="707"/>
        <w:jc w:val="both"/>
        <w:rPr>
          <w:color w:val="000000"/>
        </w:rPr>
      </w:pPr>
      <w:r w:rsidRPr="00C17E80">
        <w:rPr>
          <w:rStyle w:val="s1"/>
          <w:b/>
          <w:bCs/>
          <w:color w:val="000000"/>
        </w:rPr>
        <w:t>теоретический вопрос – 10 баллов;</w:t>
      </w:r>
    </w:p>
    <w:p w:rsidR="00C17E80" w:rsidRPr="00C17E80" w:rsidRDefault="00C17E80" w:rsidP="00C17E80">
      <w:pPr>
        <w:pStyle w:val="p15"/>
        <w:shd w:val="clear" w:color="auto" w:fill="FFFFFF"/>
        <w:ind w:firstLine="707"/>
        <w:jc w:val="both"/>
        <w:rPr>
          <w:color w:val="000000"/>
        </w:rPr>
      </w:pPr>
      <w:r w:rsidRPr="00C17E80">
        <w:rPr>
          <w:rStyle w:val="s1"/>
          <w:b/>
          <w:bCs/>
          <w:color w:val="000000"/>
        </w:rPr>
        <w:t>задача 1 – 20 баллов;</w:t>
      </w:r>
    </w:p>
    <w:p w:rsidR="00C17E80" w:rsidRPr="00C17E80" w:rsidRDefault="00C17E80" w:rsidP="00C17E80">
      <w:pPr>
        <w:pStyle w:val="p15"/>
        <w:shd w:val="clear" w:color="auto" w:fill="FFFFFF"/>
        <w:ind w:firstLine="707"/>
        <w:jc w:val="both"/>
        <w:rPr>
          <w:color w:val="000000"/>
        </w:rPr>
      </w:pPr>
      <w:r w:rsidRPr="00C17E80">
        <w:rPr>
          <w:rStyle w:val="s1"/>
          <w:b/>
          <w:bCs/>
          <w:color w:val="000000"/>
        </w:rPr>
        <w:t>задача 2 – 10 баллов</w:t>
      </w:r>
    </w:p>
    <w:p w:rsidR="00C17E80" w:rsidRPr="00C17E80" w:rsidRDefault="00C17E80" w:rsidP="00C17E80">
      <w:pPr>
        <w:pStyle w:val="p17"/>
        <w:shd w:val="clear" w:color="auto" w:fill="FFFFFF"/>
        <w:ind w:firstLine="720"/>
        <w:jc w:val="center"/>
        <w:rPr>
          <w:color w:val="000000"/>
        </w:rPr>
      </w:pPr>
      <w:r w:rsidRPr="00C17E80">
        <w:rPr>
          <w:rStyle w:val="s1"/>
          <w:b/>
          <w:bCs/>
          <w:color w:val="000000"/>
        </w:rPr>
        <w:t>ЗАДАНИЯ К КОНТРОЛЬНОЙ РАБОТЕ</w:t>
      </w:r>
    </w:p>
    <w:p w:rsidR="00C17E80" w:rsidRPr="00C17E80" w:rsidRDefault="00C17E80" w:rsidP="00C17E80">
      <w:pPr>
        <w:pStyle w:val="p11"/>
        <w:shd w:val="clear" w:color="auto" w:fill="FFFFFF"/>
        <w:ind w:firstLine="720"/>
        <w:jc w:val="both"/>
        <w:rPr>
          <w:color w:val="000000"/>
        </w:rPr>
      </w:pPr>
      <w:r w:rsidRPr="00C17E80">
        <w:rPr>
          <w:color w:val="000000"/>
        </w:rPr>
        <w:t>На примере организации ответьте на вопросы, соответствующие вашему варианту.</w:t>
      </w:r>
    </w:p>
    <w:p w:rsidR="00C17E80" w:rsidRPr="00C17E80" w:rsidRDefault="00C17E80">
      <w:pPr>
        <w:rPr>
          <w:b/>
          <w:bCs/>
          <w:color w:val="000000"/>
          <w:sz w:val="24"/>
          <w:szCs w:val="24"/>
          <w:shd w:val="clear" w:color="auto" w:fill="FFFFFF"/>
        </w:rPr>
      </w:pPr>
      <w:r w:rsidRPr="00C17E80">
        <w:rPr>
          <w:b/>
          <w:bCs/>
          <w:color w:val="000000"/>
          <w:sz w:val="24"/>
          <w:szCs w:val="24"/>
          <w:shd w:val="clear" w:color="auto" w:fill="FFFFFF"/>
        </w:rPr>
        <w:t>Теоретический вопрос</w:t>
      </w:r>
    </w:p>
    <w:p w:rsidR="00C17E80" w:rsidRPr="00C17E80" w:rsidRDefault="00C17E80" w:rsidP="00C17E80">
      <w:pPr>
        <w:pStyle w:val="p11"/>
        <w:shd w:val="clear" w:color="auto" w:fill="FFFFFF"/>
        <w:ind w:firstLine="720"/>
        <w:jc w:val="both"/>
        <w:rPr>
          <w:color w:val="000000"/>
        </w:rPr>
      </w:pPr>
      <w:r w:rsidRPr="00C17E80">
        <w:rPr>
          <w:color w:val="000000"/>
        </w:rPr>
        <w:t>Вариант</w:t>
      </w:r>
      <w:r w:rsidRPr="00C17E80">
        <w:rPr>
          <w:rStyle w:val="s1"/>
          <w:b/>
          <w:bCs/>
          <w:color w:val="000000"/>
        </w:rPr>
        <w:t> 4.</w:t>
      </w:r>
      <w:r w:rsidRPr="00C17E80">
        <w:rPr>
          <w:color w:val="000000"/>
        </w:rPr>
        <w:t> </w:t>
      </w:r>
      <w:r w:rsidRPr="00C17E80">
        <w:rPr>
          <w:rStyle w:val="s1"/>
          <w:b/>
          <w:bCs/>
          <w:color w:val="000000"/>
        </w:rPr>
        <w:t>Организация обслуживания рабочих мест</w:t>
      </w:r>
    </w:p>
    <w:p w:rsidR="00C17E80" w:rsidRPr="00C17E80" w:rsidRDefault="00C17E80" w:rsidP="00C17E80">
      <w:pPr>
        <w:pStyle w:val="p12"/>
        <w:shd w:val="clear" w:color="auto" w:fill="FFFFFF"/>
        <w:jc w:val="both"/>
        <w:rPr>
          <w:color w:val="000000"/>
        </w:rPr>
      </w:pPr>
      <w:r w:rsidRPr="00C17E80">
        <w:rPr>
          <w:color w:val="000000"/>
        </w:rPr>
        <w:t>Виды и принципы обслуживания рабочих мест. Системы и формы обслуживания рабочих мест на предприятии. Организация обслуживания рабочих мест на предприятии. Возможности улучшения организации обслуживания рабочих мест на предприятии.</w:t>
      </w:r>
    </w:p>
    <w:p w:rsidR="00C17E80" w:rsidRPr="00C17E80" w:rsidRDefault="00C17E80" w:rsidP="00C17E80">
      <w:pPr>
        <w:pStyle w:val="p3"/>
        <w:shd w:val="clear" w:color="auto" w:fill="FFFFFF"/>
        <w:jc w:val="center"/>
        <w:rPr>
          <w:color w:val="000000"/>
        </w:rPr>
      </w:pPr>
      <w:r w:rsidRPr="00C17E80">
        <w:rPr>
          <w:rStyle w:val="s1"/>
          <w:b/>
          <w:bCs/>
          <w:color w:val="000000"/>
        </w:rPr>
        <w:t>ЗАДАЧИ</w:t>
      </w:r>
    </w:p>
    <w:p w:rsidR="00C17E80" w:rsidRPr="00C17E80" w:rsidRDefault="00C17E80" w:rsidP="00C17E80">
      <w:pPr>
        <w:pStyle w:val="p11"/>
        <w:shd w:val="clear" w:color="auto" w:fill="FFFFFF"/>
        <w:ind w:firstLine="720"/>
        <w:jc w:val="both"/>
        <w:rPr>
          <w:color w:val="000000"/>
        </w:rPr>
      </w:pPr>
      <w:r w:rsidRPr="00C17E80">
        <w:rPr>
          <w:rStyle w:val="s1"/>
          <w:b/>
          <w:bCs/>
          <w:color w:val="000000"/>
        </w:rPr>
        <w:t>Задача 1. Фотография рабочего дня</w:t>
      </w:r>
      <w:r w:rsidRPr="00C17E80">
        <w:rPr>
          <w:color w:val="000000"/>
        </w:rPr>
        <w:t>.</w:t>
      </w:r>
    </w:p>
    <w:p w:rsidR="00C17E80" w:rsidRPr="00C17E80" w:rsidRDefault="00C17E80" w:rsidP="00C17E80">
      <w:pPr>
        <w:pStyle w:val="p15"/>
        <w:shd w:val="clear" w:color="auto" w:fill="FFFFFF"/>
        <w:ind w:firstLine="707"/>
        <w:jc w:val="both"/>
        <w:rPr>
          <w:color w:val="000000"/>
        </w:rPr>
      </w:pPr>
      <w:r w:rsidRPr="00C17E80">
        <w:rPr>
          <w:color w:val="000000"/>
        </w:rPr>
        <w:t>На предприятии, где работает студент, самостоятельно провести фотографию рабочего дня:</w:t>
      </w:r>
    </w:p>
    <w:p w:rsidR="00C17E80" w:rsidRPr="00C17E80" w:rsidRDefault="00C17E80" w:rsidP="00C17E80">
      <w:pPr>
        <w:pStyle w:val="p19"/>
        <w:shd w:val="clear" w:color="auto" w:fill="FFFFFF"/>
        <w:ind w:firstLine="749"/>
        <w:jc w:val="both"/>
        <w:rPr>
          <w:color w:val="000000"/>
        </w:rPr>
      </w:pPr>
      <w:r w:rsidRPr="00C17E80">
        <w:rPr>
          <w:rStyle w:val="s3"/>
          <w:color w:val="000000"/>
        </w:rPr>
        <w:lastRenderedPageBreak/>
        <w:t>–​ </w:t>
      </w:r>
      <w:r w:rsidRPr="00C17E80">
        <w:rPr>
          <w:color w:val="000000"/>
        </w:rPr>
        <w:t>сделать краткое описание рабочего места и выполняемой работы, дать характеристику работника и указать цель проведения фотографии;</w:t>
      </w:r>
    </w:p>
    <w:p w:rsidR="00C17E80" w:rsidRPr="00C17E80" w:rsidRDefault="00C17E80" w:rsidP="00C17E80">
      <w:pPr>
        <w:pStyle w:val="p19"/>
        <w:shd w:val="clear" w:color="auto" w:fill="FFFFFF"/>
        <w:ind w:firstLine="749"/>
        <w:jc w:val="both"/>
        <w:rPr>
          <w:color w:val="000000"/>
        </w:rPr>
      </w:pPr>
      <w:r w:rsidRPr="00C17E80">
        <w:rPr>
          <w:rStyle w:val="s3"/>
          <w:color w:val="000000"/>
        </w:rPr>
        <w:t>–​ </w:t>
      </w:r>
      <w:r w:rsidRPr="00C17E80">
        <w:rPr>
          <w:color w:val="000000"/>
        </w:rPr>
        <w:t>заполнить лицевую сторону наблюдательного листа (данные о работнике и рабочем месте);</w:t>
      </w:r>
    </w:p>
    <w:p w:rsidR="00C17E80" w:rsidRPr="00C17E80" w:rsidRDefault="00C17E80" w:rsidP="00C17E80">
      <w:pPr>
        <w:pStyle w:val="p19"/>
        <w:shd w:val="clear" w:color="auto" w:fill="FFFFFF"/>
        <w:ind w:firstLine="749"/>
        <w:jc w:val="both"/>
        <w:rPr>
          <w:color w:val="000000"/>
        </w:rPr>
      </w:pPr>
      <w:r w:rsidRPr="00C17E80">
        <w:rPr>
          <w:rStyle w:val="s3"/>
          <w:color w:val="000000"/>
        </w:rPr>
        <w:t>–​ </w:t>
      </w:r>
      <w:r w:rsidRPr="00C17E80">
        <w:rPr>
          <w:color w:val="000000"/>
        </w:rPr>
        <w:t>провести наблюдение;</w:t>
      </w:r>
    </w:p>
    <w:p w:rsidR="00C17E80" w:rsidRPr="00C17E80" w:rsidRDefault="00C17E80" w:rsidP="00C17E80">
      <w:pPr>
        <w:pStyle w:val="p19"/>
        <w:shd w:val="clear" w:color="auto" w:fill="FFFFFF"/>
        <w:ind w:firstLine="749"/>
        <w:jc w:val="both"/>
        <w:rPr>
          <w:color w:val="000000"/>
        </w:rPr>
      </w:pPr>
      <w:r w:rsidRPr="00C17E80">
        <w:rPr>
          <w:rStyle w:val="s3"/>
          <w:color w:val="000000"/>
        </w:rPr>
        <w:t>–​ </w:t>
      </w:r>
      <w:r w:rsidRPr="00C17E80">
        <w:rPr>
          <w:color w:val="000000"/>
        </w:rPr>
        <w:t>обработать полученные результаты наблюдения в соответствии с учебными рекомендациями;</w:t>
      </w:r>
    </w:p>
    <w:p w:rsidR="00C17E80" w:rsidRPr="00C17E80" w:rsidRDefault="00C17E80" w:rsidP="00C17E80">
      <w:pPr>
        <w:pStyle w:val="p19"/>
        <w:shd w:val="clear" w:color="auto" w:fill="FFFFFF"/>
        <w:ind w:firstLine="749"/>
        <w:jc w:val="both"/>
        <w:rPr>
          <w:color w:val="000000"/>
        </w:rPr>
      </w:pPr>
      <w:r w:rsidRPr="00C17E80">
        <w:rPr>
          <w:rStyle w:val="s3"/>
          <w:color w:val="000000"/>
        </w:rPr>
        <w:t>–​ </w:t>
      </w:r>
      <w:r w:rsidRPr="00C17E80">
        <w:rPr>
          <w:color w:val="000000"/>
        </w:rPr>
        <w:t>рассчитать: коэффициенты использования рабочего времени (</w:t>
      </w:r>
      <w:proofErr w:type="spellStart"/>
      <w:r w:rsidRPr="00C17E80">
        <w:rPr>
          <w:color w:val="000000"/>
        </w:rPr>
        <w:t>К</w:t>
      </w:r>
      <w:r w:rsidRPr="00C17E80">
        <w:rPr>
          <w:rStyle w:val="s4"/>
          <w:color w:val="000000"/>
          <w:vertAlign w:val="subscript"/>
        </w:rPr>
        <w:t>исп</w:t>
      </w:r>
      <w:proofErr w:type="spellEnd"/>
      <w:r w:rsidRPr="00C17E80">
        <w:rPr>
          <w:color w:val="000000"/>
        </w:rPr>
        <w:t>), потерь рабочего времени по организационно-техническим причинам (</w:t>
      </w:r>
      <w:proofErr w:type="spellStart"/>
      <w:r w:rsidRPr="00C17E80">
        <w:rPr>
          <w:color w:val="000000"/>
        </w:rPr>
        <w:t>К</w:t>
      </w:r>
      <w:r w:rsidRPr="00C17E80">
        <w:rPr>
          <w:rStyle w:val="s4"/>
          <w:color w:val="000000"/>
          <w:vertAlign w:val="subscript"/>
        </w:rPr>
        <w:t>пот</w:t>
      </w:r>
      <w:proofErr w:type="spellEnd"/>
      <w:r w:rsidRPr="00C17E80">
        <w:rPr>
          <w:color w:val="000000"/>
        </w:rPr>
        <w:t>), потерь рабочего времени в связи с нарушениями трудовой дисциплины (</w:t>
      </w:r>
      <w:proofErr w:type="spellStart"/>
      <w:r w:rsidRPr="00C17E80">
        <w:rPr>
          <w:color w:val="000000"/>
        </w:rPr>
        <w:t>К</w:t>
      </w:r>
      <w:r w:rsidRPr="00C17E80">
        <w:rPr>
          <w:rStyle w:val="s4"/>
          <w:color w:val="000000"/>
          <w:vertAlign w:val="subscript"/>
        </w:rPr>
        <w:t>пнд</w:t>
      </w:r>
      <w:proofErr w:type="spellEnd"/>
      <w:r w:rsidRPr="00C17E80">
        <w:rPr>
          <w:color w:val="000000"/>
        </w:rPr>
        <w:t>); возможное повышение производительности труда в результате устранения потерь и непроизводительных затрат рабочего времени;</w:t>
      </w:r>
    </w:p>
    <w:p w:rsidR="00C17E80" w:rsidRPr="00C17E80" w:rsidRDefault="00C17E80" w:rsidP="00C17E80">
      <w:pPr>
        <w:pStyle w:val="p19"/>
        <w:shd w:val="clear" w:color="auto" w:fill="FFFFFF"/>
        <w:ind w:firstLine="749"/>
        <w:jc w:val="both"/>
        <w:rPr>
          <w:color w:val="000000"/>
        </w:rPr>
      </w:pPr>
      <w:r w:rsidRPr="00C17E80">
        <w:rPr>
          <w:rStyle w:val="s3"/>
          <w:color w:val="000000"/>
        </w:rPr>
        <w:t>–​ </w:t>
      </w:r>
      <w:r w:rsidRPr="00C17E80">
        <w:rPr>
          <w:color w:val="000000"/>
        </w:rPr>
        <w:t>наметить мероприятия, направленные на устранение потерь и нерациональных затрат времени на рабочем месте, где проводилось наблюдение.</w:t>
      </w:r>
    </w:p>
    <w:p w:rsidR="00C17E80" w:rsidRPr="00C17E80" w:rsidRDefault="00C17E80" w:rsidP="00C17E80">
      <w:pPr>
        <w:pStyle w:val="p12"/>
        <w:shd w:val="clear" w:color="auto" w:fill="FFFFFF"/>
        <w:jc w:val="both"/>
        <w:rPr>
          <w:color w:val="000000"/>
        </w:rPr>
      </w:pPr>
      <w:r w:rsidRPr="00C17E80">
        <w:rPr>
          <w:color w:val="000000"/>
        </w:rPr>
        <w:t>Заимствование готовых наблюдений из литературных источников не допускается. Наблюдательные листы фотографии рабочего дня оформляются на бланках, применяемых на предприятии или скопированных из учебника. При этом обязательно заполнять все разделы</w:t>
      </w:r>
    </w:p>
    <w:p w:rsidR="00C17E80" w:rsidRPr="00C17E80" w:rsidRDefault="00C17E80" w:rsidP="00C17E80">
      <w:pPr>
        <w:pStyle w:val="p12"/>
        <w:shd w:val="clear" w:color="auto" w:fill="FFFFFF"/>
        <w:jc w:val="both"/>
        <w:rPr>
          <w:color w:val="000000"/>
        </w:rPr>
      </w:pPr>
      <w:r w:rsidRPr="00C17E80">
        <w:rPr>
          <w:color w:val="000000"/>
        </w:rPr>
        <w:t>Все расчеты должны делаться в той последовательности, которая дана в условии задачи, и сопровождаться кратким пояснением из учебников и сборников, приведенных в списке рекомендуемой литературы.</w:t>
      </w:r>
    </w:p>
    <w:p w:rsidR="00C17E80" w:rsidRPr="00C17E80" w:rsidRDefault="00C17E80">
      <w:pPr>
        <w:rPr>
          <w:color w:val="000000"/>
          <w:sz w:val="24"/>
          <w:szCs w:val="24"/>
          <w:shd w:val="clear" w:color="auto" w:fill="FFFFFF"/>
        </w:rPr>
      </w:pPr>
      <w:r w:rsidRPr="00C17E80">
        <w:rPr>
          <w:rStyle w:val="s1"/>
          <w:b/>
          <w:bCs/>
          <w:color w:val="000000"/>
          <w:sz w:val="24"/>
          <w:szCs w:val="24"/>
          <w:shd w:val="clear" w:color="auto" w:fill="FFFFFF"/>
        </w:rPr>
        <w:t>Вариант 4.</w:t>
      </w:r>
      <w:r w:rsidRPr="00C17E80">
        <w:rPr>
          <w:color w:val="000000"/>
          <w:sz w:val="24"/>
          <w:szCs w:val="24"/>
          <w:shd w:val="clear" w:color="auto" w:fill="FFFFFF"/>
        </w:rPr>
        <w:t xml:space="preserve"> Провести индивидуальную фотографию рабочего дня, используя следующие нормативные данные: </w:t>
      </w:r>
      <w:proofErr w:type="spellStart"/>
      <w:r w:rsidRPr="00C17E80">
        <w:rPr>
          <w:color w:val="000000"/>
          <w:sz w:val="24"/>
          <w:szCs w:val="24"/>
          <w:shd w:val="clear" w:color="auto" w:fill="FFFFFF"/>
        </w:rPr>
        <w:t>Т</w:t>
      </w:r>
      <w:r w:rsidRPr="00C17E80">
        <w:rPr>
          <w:rStyle w:val="s5"/>
          <w:color w:val="000000"/>
          <w:sz w:val="24"/>
          <w:szCs w:val="24"/>
          <w:shd w:val="clear" w:color="auto" w:fill="FFFFFF"/>
        </w:rPr>
        <w:t>пз</w:t>
      </w:r>
      <w:proofErr w:type="spellEnd"/>
      <w:r w:rsidRPr="00C17E80">
        <w:rPr>
          <w:color w:val="000000"/>
          <w:sz w:val="24"/>
          <w:szCs w:val="24"/>
          <w:shd w:val="clear" w:color="auto" w:fill="FFFFFF"/>
        </w:rPr>
        <w:t xml:space="preserve"> –16 мин на смену; </w:t>
      </w:r>
      <w:proofErr w:type="spellStart"/>
      <w:r w:rsidRPr="00C17E80">
        <w:rPr>
          <w:color w:val="000000"/>
          <w:sz w:val="24"/>
          <w:szCs w:val="24"/>
          <w:shd w:val="clear" w:color="auto" w:fill="FFFFFF"/>
        </w:rPr>
        <w:t>Т</w:t>
      </w:r>
      <w:r w:rsidRPr="00C17E80">
        <w:rPr>
          <w:rStyle w:val="s5"/>
          <w:color w:val="000000"/>
          <w:sz w:val="24"/>
          <w:szCs w:val="24"/>
          <w:shd w:val="clear" w:color="auto" w:fill="FFFFFF"/>
        </w:rPr>
        <w:t>отл</w:t>
      </w:r>
      <w:proofErr w:type="spellEnd"/>
      <w:r w:rsidRPr="00C17E80">
        <w:rPr>
          <w:color w:val="000000"/>
          <w:sz w:val="24"/>
          <w:szCs w:val="24"/>
          <w:shd w:val="clear" w:color="auto" w:fill="FFFFFF"/>
        </w:rPr>
        <w:t xml:space="preserve"> – 4 %; </w:t>
      </w:r>
      <w:proofErr w:type="spellStart"/>
      <w:r w:rsidRPr="00C17E80">
        <w:rPr>
          <w:color w:val="000000"/>
          <w:sz w:val="24"/>
          <w:szCs w:val="24"/>
          <w:shd w:val="clear" w:color="auto" w:fill="FFFFFF"/>
        </w:rPr>
        <w:t>Т</w:t>
      </w:r>
      <w:r w:rsidRPr="00C17E80">
        <w:rPr>
          <w:rStyle w:val="s5"/>
          <w:color w:val="000000"/>
          <w:sz w:val="24"/>
          <w:szCs w:val="24"/>
          <w:shd w:val="clear" w:color="auto" w:fill="FFFFFF"/>
        </w:rPr>
        <w:t>обс</w:t>
      </w:r>
      <w:proofErr w:type="spellEnd"/>
      <w:r w:rsidRPr="00C17E80">
        <w:rPr>
          <w:rStyle w:val="s5"/>
          <w:color w:val="000000"/>
          <w:sz w:val="24"/>
          <w:szCs w:val="24"/>
          <w:shd w:val="clear" w:color="auto" w:fill="FFFFFF"/>
        </w:rPr>
        <w:t> </w:t>
      </w:r>
      <w:r w:rsidRPr="00C17E80">
        <w:rPr>
          <w:color w:val="000000"/>
          <w:sz w:val="24"/>
          <w:szCs w:val="24"/>
          <w:shd w:val="clear" w:color="auto" w:fill="FFFFFF"/>
        </w:rPr>
        <w:t xml:space="preserve">– 4 % </w:t>
      </w:r>
      <w:proofErr w:type="gramStart"/>
      <w:r w:rsidRPr="00C17E80">
        <w:rPr>
          <w:color w:val="000000"/>
          <w:sz w:val="24"/>
          <w:szCs w:val="24"/>
          <w:shd w:val="clear" w:color="auto" w:fill="FFFFFF"/>
        </w:rPr>
        <w:t>от</w:t>
      </w:r>
      <w:proofErr w:type="gramEnd"/>
      <w:r w:rsidRPr="00C17E80">
        <w:rPr>
          <w:color w:val="000000"/>
          <w:sz w:val="24"/>
          <w:szCs w:val="24"/>
          <w:shd w:val="clear" w:color="auto" w:fill="FFFFFF"/>
        </w:rPr>
        <w:t xml:space="preserve"> Т</w:t>
      </w:r>
      <w:r w:rsidRPr="00C17E80">
        <w:rPr>
          <w:rStyle w:val="s4"/>
          <w:color w:val="000000"/>
          <w:sz w:val="24"/>
          <w:szCs w:val="24"/>
          <w:shd w:val="clear" w:color="auto" w:fill="FFFFFF"/>
          <w:vertAlign w:val="subscript"/>
        </w:rPr>
        <w:t>оп</w:t>
      </w:r>
      <w:r w:rsidRPr="00C17E80">
        <w:rPr>
          <w:color w:val="000000"/>
          <w:sz w:val="24"/>
          <w:szCs w:val="24"/>
          <w:shd w:val="clear" w:color="auto" w:fill="FFFFFF"/>
        </w:rPr>
        <w:t>.</w:t>
      </w:r>
    </w:p>
    <w:p w:rsidR="00C17E80" w:rsidRPr="00C17E80" w:rsidRDefault="00C17E80" w:rsidP="00C17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указания к решению задачи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 Проведение фотографии рабочего времени, и обработка полученных результатов наблюдения ведутся в соответствии с учебными рекомендациями (заполнение наблюдательного листа, индексация затрат рабочего времени, составление сводки одноименных затрат рабочего времени, составление фактического баланса рабочего времени). При обработке результатов наблюдения используется следующая индексация затрат времени:</w:t>
      </w:r>
    </w:p>
    <w:p w:rsidR="00C17E80" w:rsidRPr="00C17E80" w:rsidRDefault="00C17E80" w:rsidP="00C17E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пз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подготовительно-заключительное время;</w:t>
      </w:r>
    </w:p>
    <w:p w:rsidR="00C17E80" w:rsidRPr="00C17E80" w:rsidRDefault="00C17E80" w:rsidP="00C17E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оперативное время;</w:t>
      </w:r>
    </w:p>
    <w:p w:rsidR="00C17E80" w:rsidRPr="00C17E80" w:rsidRDefault="00C17E80" w:rsidP="00C17E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обс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время обслуживания рабочего места;</w:t>
      </w:r>
    </w:p>
    <w:p w:rsidR="00C17E80" w:rsidRPr="00C17E80" w:rsidRDefault="00C17E80" w:rsidP="00C17E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л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на отдых и личные надобности;</w:t>
      </w:r>
    </w:p>
    <w:p w:rsidR="00C17E80" w:rsidRPr="00C17E80" w:rsidRDefault="00C17E80" w:rsidP="00C17E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пнд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потери времени из-за нарушений трудовой дисциплины;</w:t>
      </w:r>
    </w:p>
    <w:p w:rsidR="00C17E80" w:rsidRPr="00C17E80" w:rsidRDefault="00C17E80" w:rsidP="00C17E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по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потери времени по организационно-техническим причинам.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Коэффициенты, характеризующие фактическое использование рабочего времени, можно рассчитать по формулам.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2.1. Коэффициент использования рабочего времени (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исп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</w:t>
      </w:r>
      <w:r w:rsidRPr="00C17E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Pr="00C17E80">
        <w:rPr>
          <w:rFonts w:ascii="Times New Roman" w:eastAsia="Times New Roman" w:hAnsi="Times New Roman" w:cs="Times New Roman"/>
          <w:b/>
          <w:i/>
          <w:position w:val="-38"/>
          <w:sz w:val="24"/>
          <w:szCs w:val="24"/>
          <w:lang w:eastAsia="ru-RU"/>
        </w:rPr>
        <w:object w:dxaOrig="392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75pt;height:51pt" o:ole="" fillcolor="window">
            <v:imagedata r:id="rId6" o:title=""/>
          </v:shape>
          <o:OLEObject Type="Embed" ProgID="Equation.3" ShapeID="_x0000_i1025" DrawAspect="Content" ObjectID="_1579013418" r:id="rId7"/>
        </w:object>
      </w:r>
      <w:r w:rsidRPr="00C17E8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пз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обс</w:t>
      </w:r>
      <w:proofErr w:type="spellEnd"/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рассчитывается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фактическому балансу рабочего времени;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отл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выбирается в пределах норматива, приведенного в условиях задачи;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</w:t>
      </w:r>
      <w:proofErr w:type="spellEnd"/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установленная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продолжительность рабочего дня (времени наблюдения), мин.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2.2. Коэффициент потерь по организационно-техническим причинам (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пот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пот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= </w:t>
      </w:r>
      <w:r w:rsidRPr="00C17E80">
        <w:rPr>
          <w:rFonts w:ascii="Times New Roman" w:eastAsia="Times New Roman" w:hAnsi="Times New Roman" w:cs="Times New Roman"/>
          <w:i/>
          <w:position w:val="-38"/>
          <w:sz w:val="24"/>
          <w:szCs w:val="24"/>
          <w:lang w:eastAsia="ru-RU"/>
        </w:rPr>
        <w:object w:dxaOrig="700" w:dyaOrig="880">
          <v:shape id="_x0000_i1026" type="#_x0000_t75" style="width:35.25pt;height:44.25pt" o:ole="" fillcolor="window">
            <v:imagedata r:id="rId8" o:title=""/>
          </v:shape>
          <o:OLEObject Type="Embed" ProgID="Equation.3" ShapeID="_x0000_i1026" DrawAspect="Content" ObjectID="_1579013419" r:id="rId9"/>
        </w:object>
      </w: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пот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рассчитывается по фактическому балансу рабочего времени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7E80" w:rsidRPr="00C17E80" w:rsidRDefault="00C17E80" w:rsidP="00C17E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Коэффициент потерь работника в связи с нарушениями дисциплины (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пнд</w:t>
      </w:r>
      <w:proofErr w:type="spellEnd"/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  <w:proofErr w:type="gramEnd"/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C17E80">
        <w:rPr>
          <w:rFonts w:ascii="Times New Roman" w:eastAsia="Times New Roman" w:hAnsi="Times New Roman" w:cs="Times New Roman"/>
          <w:i/>
          <w:position w:val="-38"/>
          <w:sz w:val="24"/>
          <w:szCs w:val="24"/>
          <w:lang w:eastAsia="ru-RU"/>
        </w:rPr>
        <w:object w:dxaOrig="4000" w:dyaOrig="980">
          <v:shape id="_x0000_i1027" type="#_x0000_t75" style="width:200.25pt;height:48.75pt" o:ole="" fillcolor="window">
            <v:imagedata r:id="rId10" o:title=""/>
          </v:shape>
          <o:OLEObject Type="Embed" ProgID="Equation.3" ShapeID="_x0000_i1027" DrawAspect="Content" ObjectID="_1579013420" r:id="rId11"/>
        </w:object>
      </w: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 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пнд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рассчитывается по фактическому балансу рабочего времени;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отл</w:t>
      </w:r>
      <w:proofErr w:type="spellEnd"/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отл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время на отдых и личные надобности соответственно               фактическое (по фактическому балансу рабочего дня) и нормативное (по условию задачи).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3. Расчет возможного повышения производительности труда при условии сокращения прямых потерь рабочего времени можно рассчитать по формуле: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C17E80">
        <w:rPr>
          <w:rFonts w:ascii="Times New Roman" w:eastAsia="Times New Roman" w:hAnsi="Times New Roman" w:cs="Times New Roman"/>
          <w:i/>
          <w:position w:val="-38"/>
          <w:sz w:val="24"/>
          <w:szCs w:val="24"/>
          <w:lang w:eastAsia="ru-RU"/>
        </w:rPr>
        <w:object w:dxaOrig="5940" w:dyaOrig="980">
          <v:shape id="_x0000_i1028" type="#_x0000_t75" style="width:286.5pt;height:48.75pt" o:ole="" fillcolor="window">
            <v:imagedata r:id="rId12" o:title=""/>
          </v:shape>
          <o:OLEObject Type="Embed" ProgID="Equation.3" ShapeID="_x0000_i1028" DrawAspect="Content" ObjectID="_1579013421" r:id="rId13"/>
        </w:object>
      </w: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 К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</w:t>
      </w: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сокращения прямых потерь рабочего времени (0,1; 0,2 и т.д.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полном сокращении потерь времени он равен 1).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 Составляется нормативный баланс рабочего времени. Для этого определяются следующие показатели.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4.1. Нормативное время на оперативную работу: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C17E80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460" w:dyaOrig="1280">
          <v:shape id="_x0000_i1029" type="#_x0000_t75" style="width:123pt;height:63.75pt" o:ole="" fillcolor="window">
            <v:imagedata r:id="rId14" o:title=""/>
          </v:shape>
          <o:OLEObject Type="Embed" ProgID="Equation.3" ShapeID="_x0000_i1029" DrawAspect="Content" ObjectID="_1579013422" r:id="rId15"/>
        </w:objec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норматив времени на отдых, личные надобности и обслуживание                  рабочего места в % от оперативного времени (по условию задачи).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пз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нормативное время на подготовительно-заключительную работу;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Далее нормативный баланс рабочего времени сравнивается с фактическим балансом и выявляются отклонения («+» или «–») по всем элементам затрат времени (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пз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,Т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обс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отл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пот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пнд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общее отклонение.  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5. Рассчитывается максимально возможное повышение производительности труда при условии устранения всех потерь и лишних затрат рабочего времени: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                  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пт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= </w:t>
      </w:r>
      <w:r w:rsidRPr="00C17E80">
        <w:rPr>
          <w:rFonts w:ascii="Times New Roman" w:eastAsia="Times New Roman" w:hAnsi="Times New Roman" w:cs="Times New Roman"/>
          <w:i/>
          <w:position w:val="-36"/>
          <w:sz w:val="24"/>
          <w:szCs w:val="24"/>
          <w:lang w:eastAsia="ru-RU"/>
        </w:rPr>
        <w:object w:dxaOrig="2299" w:dyaOrig="940">
          <v:shape id="_x0000_i1030" type="#_x0000_t75" style="width:114.75pt;height:47.25pt" o:ole="" fillcolor="window">
            <v:imagedata r:id="rId16" o:title=""/>
          </v:shape>
          <o:OLEObject Type="Embed" ProgID="Equation.3" ShapeID="_x0000_i1030" DrawAspect="Content" ObjectID="_1579013423" r:id="rId17"/>
        </w:object>
      </w: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 Разрабатываются мероприятия по устранению прямых потерь и излишних затрат рабочего времени, определяется 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ожидаемый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экономический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</w:tblGrid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288" w:type="dxa"/>
          </w:tcPr>
          <w:p w:rsidR="00C17E80" w:rsidRPr="00C17E80" w:rsidRDefault="00C17E80" w:rsidP="00C17E80">
            <w:pPr>
              <w:framePr w:w="540" w:h="0" w:hSpace="180" w:wrap="around" w:vAnchor="text" w:hAnchor="page" w:x="108" w:y="46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  от реализации предложенных мероприятий.  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Задача 2 дана с готовыми условиями (в пяти вариантах). В конце задачи необходимо сделать вывод по результатам расчетов.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C17E80" w:rsidRPr="00C17E80" w:rsidRDefault="00C17E80" w:rsidP="00C17E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Задача 2. 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приведенных данных определить численность трудовых ресурсов на начало, конец года и в среднегодовом исчислении; общий, естественный и механический прирост трудовых ресурсов.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00"/>
        <w:gridCol w:w="902"/>
        <w:gridCol w:w="900"/>
        <w:gridCol w:w="898"/>
        <w:gridCol w:w="968"/>
        <w:gridCol w:w="930"/>
      </w:tblGrid>
      <w:tr w:rsidR="00C17E80" w:rsidRPr="00C17E80" w:rsidTr="004E4031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640" w:type="dxa"/>
            <w:vMerge w:val="restart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 а з а т е л и</w:t>
            </w:r>
          </w:p>
        </w:tc>
        <w:tc>
          <w:tcPr>
            <w:tcW w:w="1400" w:type="dxa"/>
            <w:vMerge w:val="restart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Обозначения</w:t>
            </w: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  <w:gridSpan w:val="5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 </w:t>
            </w:r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 н т ы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3640" w:type="dxa"/>
            <w:vMerge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</w:tcPr>
          <w:p w:rsidR="00C17E80" w:rsidRPr="00C17E80" w:rsidRDefault="00C17E80" w:rsidP="00C17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8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8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0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3640" w:type="dxa"/>
          </w:tcPr>
          <w:p w:rsidR="00C17E80" w:rsidRPr="00C17E80" w:rsidRDefault="00C17E80" w:rsidP="00C17E80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1.Численность трудоспособного населения в трудоспособном возрасте на начало года, тыс. чел.</w:t>
            </w:r>
          </w:p>
        </w:tc>
        <w:tc>
          <w:tcPr>
            <w:tcW w:w="1400" w:type="dxa"/>
          </w:tcPr>
          <w:p w:rsidR="00C17E80" w:rsidRPr="00C17E80" w:rsidRDefault="00C17E80" w:rsidP="00C17E80">
            <w:pPr>
              <w:spacing w:after="0" w:line="240" w:lineRule="auto"/>
              <w:ind w:left="-148" w:right="-108" w:firstLine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тр.н.тр</w:t>
            </w:r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.в</w:t>
            </w:r>
            <w:proofErr w:type="gram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озр</w:t>
            </w:r>
            <w:proofErr w:type="spellEnd"/>
          </w:p>
        </w:tc>
        <w:tc>
          <w:tcPr>
            <w:tcW w:w="902" w:type="dxa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1315,0</w:t>
            </w:r>
          </w:p>
        </w:tc>
        <w:tc>
          <w:tcPr>
            <w:tcW w:w="900" w:type="dxa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353,4</w:t>
            </w:r>
          </w:p>
        </w:tc>
        <w:tc>
          <w:tcPr>
            <w:tcW w:w="898" w:type="dxa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2562,0</w:t>
            </w:r>
          </w:p>
        </w:tc>
        <w:tc>
          <w:tcPr>
            <w:tcW w:w="968" w:type="dxa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3750,0</w:t>
            </w:r>
          </w:p>
        </w:tc>
        <w:tc>
          <w:tcPr>
            <w:tcW w:w="930" w:type="dxa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863,4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3640" w:type="dxa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Работающих лиц старше трудоспособного возраста, </w:t>
            </w:r>
            <w:proofErr w:type="spellStart"/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400" w:type="dxa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</w:t>
            </w:r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.п</w:t>
            </w:r>
            <w:proofErr w:type="gram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енс</w:t>
            </w:r>
            <w:proofErr w:type="spell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2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00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898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68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930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3640" w:type="dxa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Работающих подростков моложе трудоспособного возраста, тыс. чел.</w:t>
            </w:r>
          </w:p>
        </w:tc>
        <w:tc>
          <w:tcPr>
            <w:tcW w:w="1400" w:type="dxa"/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</w:t>
            </w:r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.п</w:t>
            </w:r>
            <w:proofErr w:type="gram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одр</w:t>
            </w:r>
            <w:proofErr w:type="spellEnd"/>
          </w:p>
        </w:tc>
        <w:tc>
          <w:tcPr>
            <w:tcW w:w="902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00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98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68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930" w:type="dxa"/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течение года в составе трудоспособного населения произошли следующие изменения:</w:t>
            </w: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вступило в рабочий возраст, тыс. чел.</w:t>
            </w:r>
          </w:p>
        </w:tc>
        <w:tc>
          <w:tcPr>
            <w:tcW w:w="1400" w:type="dxa"/>
            <w:tcBorders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 </w:t>
            </w:r>
            <w:proofErr w:type="spell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вст.р</w:t>
            </w:r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.в</w:t>
            </w:r>
            <w:proofErr w:type="spellEnd"/>
            <w:proofErr w:type="gramEnd"/>
          </w:p>
        </w:tc>
        <w:tc>
          <w:tcPr>
            <w:tcW w:w="902" w:type="dxa"/>
            <w:tcBorders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00" w:type="dxa"/>
            <w:tcBorders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898" w:type="dxa"/>
            <w:tcBorders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487,0</w:t>
            </w:r>
          </w:p>
        </w:tc>
        <w:tc>
          <w:tcPr>
            <w:tcW w:w="968" w:type="dxa"/>
            <w:tcBorders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713,0</w:t>
            </w:r>
          </w:p>
        </w:tc>
        <w:tc>
          <w:tcPr>
            <w:tcW w:w="930" w:type="dxa"/>
            <w:tcBorders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прибыло из других регионов, тыс. чел.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пр</w:t>
            </w:r>
            <w:proofErr w:type="spellEnd"/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898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175,3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256,7</w:t>
            </w: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вовлечено для работы в сфере экономики лиц пенсионного возраста, тыс. чел.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</w:t>
            </w:r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.п</w:t>
            </w:r>
            <w:proofErr w:type="gram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енс</w:t>
            </w:r>
            <w:proofErr w:type="spellEnd"/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98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перешло в пенсионный возраст, на инвалидность и умерло, тыс. чел.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</w:t>
            </w:r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.п</w:t>
            </w:r>
            <w:proofErr w:type="gram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енс</w:t>
            </w:r>
            <w:proofErr w:type="spellEnd"/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898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389,7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570,4</w:t>
            </w: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выбыло в другие регионы, тыс. чел.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выб</w:t>
            </w:r>
            <w:proofErr w:type="spellEnd"/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898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</w:t>
            </w:r>
          </w:p>
        </w:tc>
      </w:tr>
      <w:tr w:rsidR="00C17E80" w:rsidRPr="00C17E80" w:rsidTr="004E4031">
        <w:tblPrEx>
          <w:tblCellMar>
            <w:top w:w="0" w:type="dxa"/>
            <w:bottom w:w="0" w:type="dxa"/>
          </w:tblCellMar>
        </w:tblPrEx>
        <w:tc>
          <w:tcPr>
            <w:tcW w:w="3640" w:type="dxa"/>
            <w:tcBorders>
              <w:top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высвобождено из всех отраслей экономики лиц пенсионного возраста, тыс. чел.</w:t>
            </w:r>
          </w:p>
        </w:tc>
        <w:tc>
          <w:tcPr>
            <w:tcW w:w="1400" w:type="dxa"/>
            <w:tcBorders>
              <w:top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</w:t>
            </w:r>
            <w:proofErr w:type="gramStart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.п</w:t>
            </w:r>
            <w:proofErr w:type="gram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енс</w:t>
            </w:r>
            <w:proofErr w:type="spellEnd"/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</w:t>
            </w:r>
          </w:p>
        </w:tc>
        <w:tc>
          <w:tcPr>
            <w:tcW w:w="902" w:type="dxa"/>
            <w:tcBorders>
              <w:top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00" w:type="dxa"/>
            <w:tcBorders>
              <w:top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98" w:type="dxa"/>
            <w:tcBorders>
              <w:top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968" w:type="dxa"/>
            <w:tcBorders>
              <w:top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30" w:type="dxa"/>
            <w:tcBorders>
              <w:top w:val="nil"/>
            </w:tcBorders>
          </w:tcPr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E80" w:rsidRPr="00C17E80" w:rsidRDefault="00C17E80" w:rsidP="00C17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</w:tbl>
    <w:p w:rsidR="00C17E80" w:rsidRPr="00C17E80" w:rsidRDefault="00C17E80" w:rsidP="00C17E80">
      <w:pPr>
        <w:spacing w:after="0" w:line="240" w:lineRule="auto"/>
        <w:ind w:left="510" w:hanging="6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ind w:left="510" w:hanging="69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7E80" w:rsidRDefault="00C17E80" w:rsidP="00C17E80">
      <w:pPr>
        <w:spacing w:after="0" w:line="240" w:lineRule="auto"/>
        <w:ind w:left="510" w:hanging="69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ind w:left="510" w:hanging="69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C17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Методические указания к решению задачи</w:t>
      </w:r>
    </w:p>
    <w:p w:rsidR="00C17E80" w:rsidRPr="00C17E80" w:rsidRDefault="00C17E80" w:rsidP="00C17E80">
      <w:pPr>
        <w:spacing w:after="0" w:line="240" w:lineRule="auto"/>
        <w:ind w:left="510" w:hanging="6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1.  Численность трудовых ресурсов на начало года составит</w:t>
      </w:r>
    </w:p>
    <w:p w:rsidR="00C17E80" w:rsidRPr="00C17E80" w:rsidRDefault="00C17E80" w:rsidP="00C17E80">
      <w:pPr>
        <w:spacing w:after="0" w:line="240" w:lineRule="auto"/>
        <w:ind w:left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C17E80" w:rsidRPr="00C17E80" w:rsidRDefault="00C17E80" w:rsidP="00C17E80">
      <w:pPr>
        <w:spacing w:after="0" w:line="240" w:lineRule="auto"/>
        <w:ind w:left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тр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.р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ес.нач.года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=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тр.нас.тр.возр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р.пенс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р.подр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7E80" w:rsidRPr="00C17E80" w:rsidRDefault="00C17E80" w:rsidP="00C17E80">
      <w:pPr>
        <w:spacing w:after="0" w:line="240" w:lineRule="auto"/>
        <w:ind w:left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ind w:left="510" w:hanging="6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Численность трудовых ресурсов на конец года: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кон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.г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ода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тр.рес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нач.года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тр.рес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вст.р.в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р.пенс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н.пенс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пр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выб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</w:t>
      </w:r>
    </w:p>
    <w:p w:rsidR="00C17E80" w:rsidRPr="00C17E80" w:rsidRDefault="00C17E80" w:rsidP="00C17E80">
      <w:pPr>
        <w:spacing w:after="0" w:line="240" w:lineRule="auto"/>
        <w:ind w:left="510" w:hanging="6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3. Численность трудовых ресурсов в среднегодовом исчислении: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тр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.р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ес.ср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C17E80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3940" w:dyaOrig="880">
          <v:shape id="_x0000_i1031" type="#_x0000_t75" style="width:197.25pt;height:44.25pt" o:ole="" fillcolor="window">
            <v:imagedata r:id="rId18" o:title=""/>
          </v:shape>
          <o:OLEObject Type="Embed" ProgID="Equation.3" ShapeID="_x0000_i1031" DrawAspect="Content" ObjectID="_1579013424" r:id="rId19"/>
        </w:objec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   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Общий прирост трудовых ресурсов за год:</w:t>
      </w:r>
    </w:p>
    <w:p w:rsidR="00C17E80" w:rsidRPr="00C17E80" w:rsidRDefault="00C17E80" w:rsidP="00C17E80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C17E80" w:rsidRPr="00C17E80" w:rsidRDefault="00C17E80" w:rsidP="00C17E80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17E80">
        <w:rPr>
          <w:rFonts w:ascii="Times New Roman" w:eastAsia="Times New Roman" w:hAnsi="Times New Roman" w:cs="Times New Roman"/>
          <w:position w:val="-18"/>
          <w:sz w:val="24"/>
          <w:szCs w:val="24"/>
          <w:lang w:eastAsia="ru-RU"/>
        </w:rPr>
        <w:object w:dxaOrig="5760" w:dyaOrig="560">
          <v:shape id="_x0000_i1032" type="#_x0000_t75" style="width:4in;height:27.75pt" o:ole="" fillcolor="window">
            <v:imagedata r:id="rId20" o:title=""/>
          </v:shape>
          <o:OLEObject Type="Embed" ProgID="Equation.3" ShapeID="_x0000_i1032" DrawAspect="Content" ObjectID="_1579013425" r:id="rId21"/>
        </w:objec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Естественный прирост трудовых ресурсов: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tabs>
          <w:tab w:val="num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C17E80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object w:dxaOrig="220" w:dyaOrig="260">
          <v:shape id="_x0000_i1033" type="#_x0000_t75" style="width:11.25pt;height:12.75pt" o:ole="" fillcolor="window">
            <v:imagedata r:id="rId22" o:title=""/>
          </v:shape>
          <o:OLEObject Type="Embed" ProgID="Equation.3" ShapeID="_x0000_i1033" DrawAspect="Content" ObjectID="_1579013426" r:id="rId23"/>
        </w:objec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тр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.р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ес.ест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вст.р.в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р.пенс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н.пенс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Механический прирост трудовых ресурсов:</w:t>
      </w: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C17E80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object w:dxaOrig="220" w:dyaOrig="260">
          <v:shape id="_x0000_i1034" type="#_x0000_t75" style="width:11.25pt;height:12.75pt" o:ole="" fillcolor="window">
            <v:imagedata r:id="rId22" o:title=""/>
          </v:shape>
          <o:OLEObject Type="Embed" ProgID="Equation.3" ShapeID="_x0000_i1034" DrawAspect="Content" ObjectID="_1579013427" r:id="rId24"/>
        </w:objec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тр</w:t>
      </w:r>
      <w:proofErr w:type="gram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.р</w:t>
      </w:r>
      <w:proofErr w:type="gramEnd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ес.мех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пр</w:t>
      </w:r>
      <w:proofErr w:type="spellEnd"/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 </w:t>
      </w:r>
      <w:proofErr w:type="spellStart"/>
      <w:r w:rsidRPr="00C17E8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выб</w:t>
      </w:r>
      <w:proofErr w:type="spellEnd"/>
    </w:p>
    <w:p w:rsidR="00C17E80" w:rsidRPr="00C17E80" w:rsidRDefault="00C17E80" w:rsidP="00C17E80">
      <w:pPr>
        <w:spacing w:after="0" w:line="240" w:lineRule="auto"/>
        <w:ind w:left="510" w:hanging="69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7E80" w:rsidRPr="00C17E80" w:rsidRDefault="00C17E80" w:rsidP="00C17E80">
      <w:pPr>
        <w:spacing w:after="0" w:line="240" w:lineRule="auto"/>
        <w:ind w:left="510" w:hanging="6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C17E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расчетов сделать выводы.</w:t>
      </w:r>
    </w:p>
    <w:p w:rsidR="00C17E80" w:rsidRPr="00C17E80" w:rsidRDefault="00C17E80" w:rsidP="00C17E80">
      <w:pPr>
        <w:spacing w:after="0" w:line="240" w:lineRule="auto"/>
        <w:ind w:left="510" w:hanging="6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E80" w:rsidRPr="00C17E80" w:rsidRDefault="00C17E80">
      <w:pPr>
        <w:rPr>
          <w:rFonts w:ascii="Times New Roman" w:hAnsi="Times New Roman" w:cs="Times New Roman"/>
        </w:rPr>
      </w:pPr>
    </w:p>
    <w:sectPr w:rsidR="00C17E80" w:rsidRPr="00C17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44CF5"/>
    <w:multiLevelType w:val="hybridMultilevel"/>
    <w:tmpl w:val="F5789484"/>
    <w:lvl w:ilvl="0" w:tplc="FFFFFFFF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46C"/>
    <w:rsid w:val="003F1D8C"/>
    <w:rsid w:val="00830D7E"/>
    <w:rsid w:val="00C17E80"/>
    <w:rsid w:val="00C8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17E80"/>
  </w:style>
  <w:style w:type="paragraph" w:customStyle="1" w:styleId="p7">
    <w:name w:val="p7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17E80"/>
  </w:style>
  <w:style w:type="character" w:customStyle="1" w:styleId="s4">
    <w:name w:val="s4"/>
    <w:basedOn w:val="a0"/>
    <w:rsid w:val="00C17E80"/>
  </w:style>
  <w:style w:type="character" w:customStyle="1" w:styleId="s5">
    <w:name w:val="s5"/>
    <w:basedOn w:val="a0"/>
    <w:rsid w:val="00C17E80"/>
  </w:style>
  <w:style w:type="paragraph" w:customStyle="1" w:styleId="p20">
    <w:name w:val="p20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C17E80"/>
  </w:style>
  <w:style w:type="character" w:customStyle="1" w:styleId="s8">
    <w:name w:val="s8"/>
    <w:basedOn w:val="a0"/>
    <w:rsid w:val="00C17E80"/>
  </w:style>
  <w:style w:type="character" w:customStyle="1" w:styleId="s9">
    <w:name w:val="s9"/>
    <w:basedOn w:val="a0"/>
    <w:rsid w:val="00C17E80"/>
  </w:style>
  <w:style w:type="character" w:customStyle="1" w:styleId="s10">
    <w:name w:val="s10"/>
    <w:basedOn w:val="a0"/>
    <w:rsid w:val="00C17E80"/>
  </w:style>
  <w:style w:type="character" w:customStyle="1" w:styleId="s11">
    <w:name w:val="s11"/>
    <w:basedOn w:val="a0"/>
    <w:rsid w:val="00C17E80"/>
  </w:style>
  <w:style w:type="paragraph" w:customStyle="1" w:styleId="p13">
    <w:name w:val="p13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C17E80"/>
  </w:style>
  <w:style w:type="character" w:customStyle="1" w:styleId="s13">
    <w:name w:val="s13"/>
    <w:basedOn w:val="a0"/>
    <w:rsid w:val="00C17E80"/>
  </w:style>
  <w:style w:type="paragraph" w:customStyle="1" w:styleId="p22">
    <w:name w:val="p22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0"/>
    <w:rsid w:val="00C17E80"/>
  </w:style>
  <w:style w:type="paragraph" w:customStyle="1" w:styleId="p26">
    <w:name w:val="p26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0"/>
    <w:rsid w:val="00C17E80"/>
  </w:style>
  <w:style w:type="paragraph" w:customStyle="1" w:styleId="p31">
    <w:name w:val="p31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17E80"/>
  </w:style>
  <w:style w:type="paragraph" w:customStyle="1" w:styleId="p7">
    <w:name w:val="p7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17E80"/>
  </w:style>
  <w:style w:type="character" w:customStyle="1" w:styleId="s4">
    <w:name w:val="s4"/>
    <w:basedOn w:val="a0"/>
    <w:rsid w:val="00C17E80"/>
  </w:style>
  <w:style w:type="character" w:customStyle="1" w:styleId="s5">
    <w:name w:val="s5"/>
    <w:basedOn w:val="a0"/>
    <w:rsid w:val="00C17E80"/>
  </w:style>
  <w:style w:type="paragraph" w:customStyle="1" w:styleId="p20">
    <w:name w:val="p20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C17E80"/>
  </w:style>
  <w:style w:type="character" w:customStyle="1" w:styleId="s8">
    <w:name w:val="s8"/>
    <w:basedOn w:val="a0"/>
    <w:rsid w:val="00C17E80"/>
  </w:style>
  <w:style w:type="character" w:customStyle="1" w:styleId="s9">
    <w:name w:val="s9"/>
    <w:basedOn w:val="a0"/>
    <w:rsid w:val="00C17E80"/>
  </w:style>
  <w:style w:type="character" w:customStyle="1" w:styleId="s10">
    <w:name w:val="s10"/>
    <w:basedOn w:val="a0"/>
    <w:rsid w:val="00C17E80"/>
  </w:style>
  <w:style w:type="character" w:customStyle="1" w:styleId="s11">
    <w:name w:val="s11"/>
    <w:basedOn w:val="a0"/>
    <w:rsid w:val="00C17E80"/>
  </w:style>
  <w:style w:type="paragraph" w:customStyle="1" w:styleId="p13">
    <w:name w:val="p13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C17E80"/>
  </w:style>
  <w:style w:type="character" w:customStyle="1" w:styleId="s13">
    <w:name w:val="s13"/>
    <w:basedOn w:val="a0"/>
    <w:rsid w:val="00C17E80"/>
  </w:style>
  <w:style w:type="paragraph" w:customStyle="1" w:styleId="p22">
    <w:name w:val="p22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0"/>
    <w:rsid w:val="00C17E80"/>
  </w:style>
  <w:style w:type="paragraph" w:customStyle="1" w:styleId="p26">
    <w:name w:val="p26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0"/>
    <w:rsid w:val="00C17E80"/>
  </w:style>
  <w:style w:type="paragraph" w:customStyle="1" w:styleId="p31">
    <w:name w:val="p31"/>
    <w:basedOn w:val="a"/>
    <w:rsid w:val="00C1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1199</Words>
  <Characters>6837</Characters>
  <Application>Microsoft Office Word</Application>
  <DocSecurity>0</DocSecurity>
  <Lines>56</Lines>
  <Paragraphs>16</Paragraphs>
  <ScaleCrop>false</ScaleCrop>
  <Company/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Храмцова</dc:creator>
  <cp:keywords/>
  <dc:description/>
  <cp:lastModifiedBy>Нина Храмцова</cp:lastModifiedBy>
  <cp:revision>2</cp:revision>
  <dcterms:created xsi:type="dcterms:W3CDTF">2018-02-01T12:57:00Z</dcterms:created>
  <dcterms:modified xsi:type="dcterms:W3CDTF">2018-02-01T13:04:00Z</dcterms:modified>
</cp:coreProperties>
</file>