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07" w:rsidRPr="00EF4707" w:rsidRDefault="00EF4707" w:rsidP="00EF470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07">
        <w:rPr>
          <w:rFonts w:ascii="Times New Roman" w:hAnsi="Times New Roman" w:cs="Times New Roman"/>
          <w:b/>
          <w:sz w:val="28"/>
          <w:szCs w:val="28"/>
        </w:rPr>
        <w:t>Билет 15</w:t>
      </w:r>
    </w:p>
    <w:p w:rsidR="00EF4707" w:rsidRDefault="00EF4707" w:rsidP="00EF470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4707" w:rsidRDefault="00EF4707" w:rsidP="00EF470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1…………………..</w:t>
      </w:r>
    </w:p>
    <w:p w:rsidR="00EF4707" w:rsidRDefault="00EF4707" w:rsidP="00EF470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4552" w:rsidRPr="00EF4707" w:rsidRDefault="00EF4707" w:rsidP="00EF470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707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EF4707">
        <w:rPr>
          <w:rFonts w:ascii="Times New Roman" w:hAnsi="Times New Roman" w:cs="Times New Roman"/>
          <w:sz w:val="28"/>
          <w:szCs w:val="28"/>
        </w:rPr>
        <w:t xml:space="preserve"> </w:t>
      </w:r>
      <w:r w:rsidR="006C1C44" w:rsidRPr="00EF4707">
        <w:rPr>
          <w:rFonts w:ascii="Times New Roman" w:hAnsi="Times New Roman" w:cs="Times New Roman"/>
          <w:sz w:val="28"/>
          <w:szCs w:val="28"/>
        </w:rPr>
        <w:t>Предприятие</w:t>
      </w:r>
      <w:proofErr w:type="gramStart"/>
      <w:r w:rsidR="006C1C44" w:rsidRPr="00EF47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C1C44" w:rsidRPr="00EF4707">
        <w:rPr>
          <w:rFonts w:ascii="Times New Roman" w:hAnsi="Times New Roman" w:cs="Times New Roman"/>
          <w:sz w:val="28"/>
          <w:szCs w:val="28"/>
        </w:rPr>
        <w:t xml:space="preserve"> приобрело контроль над предприятием Б путем приобретения его чистых активов. Балансовая стоимость чистых активов предприятия</w:t>
      </w:r>
      <w:proofErr w:type="gramStart"/>
      <w:r w:rsidR="006C1C44" w:rsidRPr="00EF470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C1C44" w:rsidRPr="00EF4707">
        <w:rPr>
          <w:rFonts w:ascii="Times New Roman" w:hAnsi="Times New Roman" w:cs="Times New Roman"/>
          <w:sz w:val="28"/>
          <w:szCs w:val="28"/>
        </w:rPr>
        <w:t xml:space="preserve"> на дату приобретения контроля составляла 80 тыс. $, справедливая стоимость чистых активов – 90 тыс. $. Контроль был приобретен за 100 тыс. $. В консолидированной отчетности группы компаний АБ была показана деловая репутация в сумме 20 тыс. $. Допустил ли бухгалтер группы компаний ошибку при составлении консолидированной отчетности</w:t>
      </w:r>
    </w:p>
    <w:p w:rsidR="006C1C44" w:rsidRPr="00EF4707" w:rsidRDefault="006C1C44" w:rsidP="00EF470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C44" w:rsidRPr="006C1C44" w:rsidRDefault="006C1C44" w:rsidP="006C1C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6C1C44">
        <w:rPr>
          <w:rFonts w:ascii="Times New Roman" w:hAnsi="Times New Roman" w:cs="Times New Roman"/>
          <w:sz w:val="28"/>
          <w:szCs w:val="28"/>
        </w:rPr>
        <w:t xml:space="preserve"> Экономика функционирует в условиях гиперинфляции. Предприятие получило и признало доходы от продажи продукции:</w:t>
      </w:r>
    </w:p>
    <w:p w:rsidR="006C1C44" w:rsidRPr="006C1C44" w:rsidRDefault="006C1C44" w:rsidP="006C1C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>- в июне в сумме 1000 тыс. $ (6 мес. до конца отчетного года);</w:t>
      </w:r>
    </w:p>
    <w:p w:rsidR="006C1C44" w:rsidRPr="006C1C44" w:rsidRDefault="006C1C44" w:rsidP="006C1C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>- в сентябре в сумме 2000 тыс. $. (3 мес. до конца отчетного года);</w:t>
      </w:r>
    </w:p>
    <w:p w:rsidR="006C1C44" w:rsidRPr="006C1C44" w:rsidRDefault="006C1C44" w:rsidP="006C1C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>Годовая норма процента в экономике составляет 46,41%. Эта норма может быть признана общим индексом цен, поскольку удовлетворяет критериям стандарта IAS 29. Определить годовую сумму доходов от продажи с учетом корректировки на инфляцию. Предприятие использует IAS 29</w:t>
      </w:r>
    </w:p>
    <w:p w:rsidR="006C1C44" w:rsidRPr="006C1C44" w:rsidRDefault="006C1C44" w:rsidP="006C1C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1C44" w:rsidRPr="006C1C44" w:rsidSect="0032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C44"/>
    <w:rsid w:val="00324552"/>
    <w:rsid w:val="006C1C44"/>
    <w:rsid w:val="00AC0A27"/>
    <w:rsid w:val="00E233FA"/>
    <w:rsid w:val="00EF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1C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2018-02-04T12:49:00Z</dcterms:created>
  <dcterms:modified xsi:type="dcterms:W3CDTF">2018-02-04T12:49:00Z</dcterms:modified>
</cp:coreProperties>
</file>