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1D" w:rsidRPr="0069461D" w:rsidRDefault="0069461D" w:rsidP="0069461D">
      <w:pPr>
        <w:ind w:left="0" w:firstLine="426"/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 xml:space="preserve">Текст контрольной работы должен быть набран на компьютере шрифтом </w:t>
      </w:r>
      <w:proofErr w:type="spellStart"/>
      <w:r w:rsidRPr="0069461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9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1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9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1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9461D">
        <w:rPr>
          <w:rFonts w:ascii="Times New Roman" w:hAnsi="Times New Roman" w:cs="Times New Roman"/>
          <w:sz w:val="28"/>
          <w:szCs w:val="28"/>
        </w:rPr>
        <w:t xml:space="preserve"> размером 14 п. Шрифт, используемый в иллюстративном материале (таблицы, графики, диаграммы и т. п.), при необходимости может быть меньше, но не менее 10 п. Межстрочный интервал в основном тексте – полуторный. Поля страниц должны быть: левое поле - 30 мм; правое поле - 10 мм; верхнее и нижнее поле - 20 мм</w:t>
      </w:r>
    </w:p>
    <w:p w:rsidR="0069461D" w:rsidRPr="0069461D" w:rsidRDefault="0069461D" w:rsidP="0069461D">
      <w:pPr>
        <w:ind w:left="0" w:firstLine="426"/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>Каждый абзац должен начинаться с красной строки. Отступ абзаца — 12,5 мм от левой границы текста.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:rsidR="0069461D" w:rsidRPr="0069461D" w:rsidRDefault="0069461D" w:rsidP="0069461D">
      <w:pPr>
        <w:ind w:left="0" w:firstLine="426"/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>В работе обязательно должны быть такие элементы как введение, заключение и список использованных источников. При выполнении работы необходимо использовать источники не старше пяти лет. Работа не должна представлять собой выдержки из лекционного материала. В основной части обязательно должны быть приведены и проанализированы статистические данные, характеризующие современное состояние изучаемого вопроса в российской экономике.</w:t>
      </w:r>
    </w:p>
    <w:p w:rsidR="00306F1D" w:rsidRDefault="0069461D" w:rsidP="0069461D">
      <w:pPr>
        <w:ind w:left="0" w:firstLine="426"/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>Общий объем работы не должен превышать 10 страниц.</w:t>
      </w:r>
    </w:p>
    <w:p w:rsidR="0069461D" w:rsidRDefault="0069461D" w:rsidP="0069461D">
      <w:pPr>
        <w:ind w:left="0"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69461D">
        <w:rPr>
          <w:rFonts w:ascii="Times New Roman" w:hAnsi="Times New Roman" w:cs="Times New Roman"/>
          <w:color w:val="FF0000"/>
          <w:sz w:val="28"/>
          <w:szCs w:val="28"/>
        </w:rPr>
        <w:t>На любую из тем:</w:t>
      </w:r>
    </w:p>
    <w:p w:rsidR="0069461D" w:rsidRPr="0069461D" w:rsidRDefault="0069461D" w:rsidP="006946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>Российская модель переходной экономики.</w:t>
      </w:r>
    </w:p>
    <w:p w:rsidR="0069461D" w:rsidRPr="0069461D" w:rsidRDefault="0069461D" w:rsidP="006946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>Малый бизнес в рыночной экономике.</w:t>
      </w:r>
    </w:p>
    <w:p w:rsidR="0069461D" w:rsidRPr="0069461D" w:rsidRDefault="0069461D" w:rsidP="006946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 xml:space="preserve">Безработица: ее причины, виды, уровень, последствия. Закон </w:t>
      </w:r>
      <w:proofErr w:type="spellStart"/>
      <w:r w:rsidRPr="0069461D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69461D">
        <w:rPr>
          <w:rFonts w:ascii="Times New Roman" w:hAnsi="Times New Roman" w:cs="Times New Roman"/>
          <w:sz w:val="28"/>
          <w:szCs w:val="28"/>
        </w:rPr>
        <w:t>.</w:t>
      </w:r>
    </w:p>
    <w:p w:rsidR="0069461D" w:rsidRPr="0069461D" w:rsidRDefault="0069461D" w:rsidP="006946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61D">
        <w:rPr>
          <w:rFonts w:ascii="Times New Roman" w:hAnsi="Times New Roman" w:cs="Times New Roman"/>
          <w:sz w:val="28"/>
          <w:szCs w:val="28"/>
        </w:rPr>
        <w:t>Международная торговля и торговая политика.</w:t>
      </w:r>
    </w:p>
    <w:sectPr w:rsidR="0069461D" w:rsidRPr="0069461D" w:rsidSect="006946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937"/>
    <w:multiLevelType w:val="hybridMultilevel"/>
    <w:tmpl w:val="BAFCC5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EA05CE"/>
    <w:multiLevelType w:val="hybridMultilevel"/>
    <w:tmpl w:val="CE3665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1470B76"/>
    <w:multiLevelType w:val="hybridMultilevel"/>
    <w:tmpl w:val="9912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1D"/>
    <w:rsid w:val="00306F1D"/>
    <w:rsid w:val="005A4C63"/>
    <w:rsid w:val="0069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2018-02-14T14:50:00Z</dcterms:created>
  <dcterms:modified xsi:type="dcterms:W3CDTF">2018-02-14T14:53:00Z</dcterms:modified>
</cp:coreProperties>
</file>