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08F" w:rsidRPr="00D3608F" w:rsidRDefault="00D3608F" w:rsidP="00D3608F">
      <w:pPr>
        <w:suppressAutoHyphens/>
        <w:ind w:left="4253"/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  <w:lang w:eastAsia="ar-SA" w:bidi="ar-SA"/>
        </w:rPr>
      </w:pPr>
      <w:bookmarkStart w:id="0" w:name="bookmark3"/>
      <w:r w:rsidRPr="00D3608F">
        <w:rPr>
          <w:rFonts w:ascii="Times New Roman" w:eastAsia="Times New Roman" w:hAnsi="Times New Roman" w:cs="Arial"/>
          <w:b/>
          <w:noProof/>
          <w:color w:val="auto"/>
          <w:sz w:val="28"/>
          <w:szCs w:val="28"/>
          <w:lang w:bidi="ar-SA"/>
        </w:rPr>
        <w:drawing>
          <wp:anchor distT="0" distB="0" distL="114935" distR="114935" simplePos="0" relativeHeight="251666944" behindDoc="0" locked="0" layoutInCell="1" allowOverlap="1" wp14:anchorId="0EBA9BCE" wp14:editId="27F7E0A4">
            <wp:simplePos x="0" y="0"/>
            <wp:positionH relativeFrom="page">
              <wp:posOffset>1178560</wp:posOffset>
            </wp:positionH>
            <wp:positionV relativeFrom="page">
              <wp:posOffset>668655</wp:posOffset>
            </wp:positionV>
            <wp:extent cx="1522730" cy="2019300"/>
            <wp:effectExtent l="1905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08F">
        <w:rPr>
          <w:rFonts w:ascii="Times New Roman" w:eastAsia="Times New Roman" w:hAnsi="Times New Roman" w:cs="Arial"/>
          <w:b/>
          <w:color w:val="auto"/>
          <w:sz w:val="28"/>
          <w:szCs w:val="28"/>
          <w:lang w:eastAsia="ar-SA" w:bidi="ar-SA"/>
        </w:rPr>
        <w:t>ФГБОУ ВО</w:t>
      </w:r>
    </w:p>
    <w:p w:rsidR="00D3608F" w:rsidRPr="00D3608F" w:rsidRDefault="00D3608F" w:rsidP="00D3608F">
      <w:pPr>
        <w:widowControl/>
        <w:suppressAutoHyphens/>
        <w:ind w:left="4253"/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  <w:lang w:eastAsia="ar-SA" w:bidi="ar-SA"/>
        </w:rPr>
      </w:pPr>
      <w:r w:rsidRPr="00D3608F">
        <w:rPr>
          <w:rFonts w:ascii="Times New Roman" w:eastAsia="Times New Roman" w:hAnsi="Times New Roman" w:cs="Arial"/>
          <w:b/>
          <w:color w:val="auto"/>
          <w:sz w:val="28"/>
          <w:szCs w:val="28"/>
          <w:lang w:eastAsia="ar-SA" w:bidi="ar-SA"/>
        </w:rPr>
        <w:t>«Рыбинский государственный</w:t>
      </w:r>
    </w:p>
    <w:p w:rsidR="00D3608F" w:rsidRPr="00D3608F" w:rsidRDefault="00D3608F" w:rsidP="00D3608F">
      <w:pPr>
        <w:widowControl/>
        <w:suppressAutoHyphens/>
        <w:ind w:left="4253"/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  <w:lang w:eastAsia="ar-SA" w:bidi="ar-SA"/>
        </w:rPr>
      </w:pPr>
      <w:r w:rsidRPr="00D3608F">
        <w:rPr>
          <w:rFonts w:ascii="Times New Roman" w:eastAsia="Times New Roman" w:hAnsi="Times New Roman" w:cs="Arial"/>
          <w:b/>
          <w:color w:val="auto"/>
          <w:sz w:val="28"/>
          <w:szCs w:val="28"/>
          <w:lang w:eastAsia="ar-SA" w:bidi="ar-SA"/>
        </w:rPr>
        <w:t>авиационный технический университет</w:t>
      </w:r>
    </w:p>
    <w:p w:rsidR="00D3608F" w:rsidRPr="00D3608F" w:rsidRDefault="00D3608F" w:rsidP="00D3608F">
      <w:pPr>
        <w:widowControl/>
        <w:suppressAutoHyphens/>
        <w:ind w:left="4253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  <w:lang w:eastAsia="ar-SA" w:bidi="ar-SA"/>
        </w:rPr>
      </w:pPr>
      <w:r w:rsidRPr="00D3608F">
        <w:rPr>
          <w:rFonts w:ascii="Times New Roman" w:eastAsia="Times New Roman" w:hAnsi="Times New Roman" w:cs="Arial"/>
          <w:b/>
          <w:color w:val="auto"/>
          <w:sz w:val="28"/>
          <w:szCs w:val="28"/>
          <w:lang w:eastAsia="ar-SA" w:bidi="ar-SA"/>
        </w:rPr>
        <w:t>имени П.А. Соловьёва»</w:t>
      </w:r>
    </w:p>
    <w:p w:rsidR="00D3608F" w:rsidRPr="00D3608F" w:rsidRDefault="00D3608F" w:rsidP="00D3608F">
      <w:pPr>
        <w:widowControl/>
        <w:suppressAutoHyphens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  <w:lang w:eastAsia="ar-SA" w:bidi="ar-SA"/>
        </w:rPr>
      </w:pPr>
    </w:p>
    <w:p w:rsidR="00D3608F" w:rsidRPr="00D3608F" w:rsidRDefault="00D3608F" w:rsidP="00D3608F">
      <w:pPr>
        <w:widowControl/>
        <w:suppressAutoHyphens/>
        <w:ind w:left="4395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  <w:lang w:eastAsia="ar-SA" w:bidi="ar-SA"/>
        </w:rPr>
      </w:pPr>
      <w:r w:rsidRPr="00D3608F"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  <w:lang w:eastAsia="ar-SA" w:bidi="ar-SA"/>
        </w:rPr>
        <w:t>Авиационный</w:t>
      </w:r>
    </w:p>
    <w:p w:rsidR="00D3608F" w:rsidRPr="00D3608F" w:rsidRDefault="00D3608F" w:rsidP="00D3608F">
      <w:pPr>
        <w:widowControl/>
        <w:suppressAutoHyphens/>
        <w:ind w:left="4395"/>
        <w:jc w:val="center"/>
        <w:rPr>
          <w:rFonts w:ascii="Times New Roman" w:eastAsia="Times New Roman" w:hAnsi="Times New Roman" w:cs="Times New Roman"/>
          <w:b/>
          <w:i/>
          <w:color w:val="auto"/>
          <w:sz w:val="72"/>
          <w:szCs w:val="72"/>
          <w:lang w:eastAsia="ar-SA" w:bidi="ar-SA"/>
        </w:rPr>
      </w:pPr>
      <w:r w:rsidRPr="00D3608F"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  <w:lang w:eastAsia="ar-SA" w:bidi="ar-SA"/>
        </w:rPr>
        <w:t>колледж</w:t>
      </w: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b/>
          <w:bCs/>
          <w:color w:val="auto"/>
          <w:sz w:val="72"/>
          <w:szCs w:val="72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b/>
          <w:bCs/>
          <w:color w:val="auto"/>
          <w:sz w:val="72"/>
          <w:szCs w:val="72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b/>
          <w:bCs/>
          <w:color w:val="auto"/>
          <w:sz w:val="72"/>
          <w:szCs w:val="72"/>
          <w:lang w:eastAsia="ar-SA" w:bidi="ar-SA"/>
        </w:rPr>
      </w:pPr>
      <w:r w:rsidRPr="00D3608F">
        <w:rPr>
          <w:rFonts w:ascii="Times New Roman" w:eastAsia="Times New Roman" w:hAnsi="Times New Roman" w:cs="Times New Roman"/>
          <w:b/>
          <w:bCs/>
          <w:color w:val="auto"/>
          <w:sz w:val="72"/>
          <w:szCs w:val="72"/>
          <w:lang w:eastAsia="ar-SA" w:bidi="ar-SA"/>
        </w:rPr>
        <w:t>Методические указания к лабораторной работе №</w:t>
      </w:r>
      <w:r>
        <w:rPr>
          <w:rFonts w:ascii="Times New Roman" w:eastAsia="Times New Roman" w:hAnsi="Times New Roman" w:cs="Times New Roman"/>
          <w:b/>
          <w:bCs/>
          <w:color w:val="auto"/>
          <w:sz w:val="72"/>
          <w:szCs w:val="72"/>
          <w:lang w:eastAsia="ar-SA" w:bidi="ar-SA"/>
        </w:rPr>
        <w:t>6</w:t>
      </w: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</w:pPr>
    </w:p>
    <w:p w:rsidR="00D3608F" w:rsidRPr="00D3608F" w:rsidRDefault="00D3608F" w:rsidP="00D3608F">
      <w:pPr>
        <w:rPr>
          <w:rFonts w:ascii="Times New Roman" w:eastAsiaTheme="minorHAnsi" w:hAnsi="Times New Roman" w:cs="Times New Roman"/>
          <w:color w:val="auto"/>
          <w:szCs w:val="22"/>
          <w:lang w:eastAsia="en-US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hAnsi="Times New Roman"/>
          <w:bCs/>
          <w:sz w:val="44"/>
          <w:szCs w:val="28"/>
        </w:rPr>
      </w:pPr>
      <w:r w:rsidRPr="00D3608F">
        <w:rPr>
          <w:rFonts w:ascii="Times New Roman" w:hAnsi="Times New Roman"/>
          <w:bCs/>
          <w:sz w:val="44"/>
          <w:szCs w:val="28"/>
        </w:rPr>
        <w:t xml:space="preserve">    Построение трехпроекционного чертежа детали с разрезом по оси симметрии</w:t>
      </w:r>
      <w:r>
        <w:rPr>
          <w:rFonts w:ascii="Times New Roman" w:hAnsi="Times New Roman"/>
          <w:bCs/>
          <w:sz w:val="44"/>
          <w:szCs w:val="28"/>
        </w:rPr>
        <w:t>.</w:t>
      </w: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6"/>
          <w:szCs w:val="30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2"/>
          <w:szCs w:val="30"/>
          <w:lang w:eastAsia="ar-SA" w:bidi="ar-SA"/>
        </w:rPr>
      </w:pPr>
      <w:r w:rsidRPr="00D3608F">
        <w:rPr>
          <w:rFonts w:ascii="Times New Roman" w:eastAsia="Times New Roman" w:hAnsi="Times New Roman" w:cs="Times New Roman"/>
          <w:color w:val="auto"/>
          <w:sz w:val="32"/>
          <w:szCs w:val="30"/>
          <w:lang w:eastAsia="ar-SA" w:bidi="ar-SA"/>
        </w:rPr>
        <w:t>по дисциплине «Компьютерная графика»</w:t>
      </w:r>
    </w:p>
    <w:p w:rsidR="00D3608F" w:rsidRPr="00D3608F" w:rsidRDefault="00D3608F" w:rsidP="00D3608F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2"/>
          <w:lang w:eastAsia="en-US" w:bidi="ar-SA"/>
        </w:rPr>
      </w:pPr>
      <w:r w:rsidRPr="00D3608F">
        <w:rPr>
          <w:rFonts w:ascii="Times New Roman" w:eastAsia="Times New Roman" w:hAnsi="Times New Roman" w:cs="Times New Roman"/>
          <w:color w:val="auto"/>
          <w:sz w:val="32"/>
          <w:szCs w:val="30"/>
          <w:lang w:eastAsia="ar-SA" w:bidi="ar-SA"/>
        </w:rPr>
        <w:t xml:space="preserve">для специальности </w:t>
      </w:r>
      <w:r w:rsidRPr="00D3608F">
        <w:rPr>
          <w:rFonts w:ascii="Times New Roman" w:eastAsiaTheme="minorEastAsia" w:hAnsi="Times New Roman" w:cs="Times New Roman"/>
          <w:color w:val="000000" w:themeColor="dark1"/>
          <w:sz w:val="36"/>
          <w:szCs w:val="32"/>
          <w:lang w:eastAsia="en-US" w:bidi="ar-SA"/>
        </w:rPr>
        <w:t>15.02.08 Технология машиностроения</w:t>
      </w: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0"/>
          <w:szCs w:val="30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0"/>
          <w:szCs w:val="30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0"/>
          <w:szCs w:val="30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0"/>
          <w:szCs w:val="30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0"/>
          <w:szCs w:val="30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ind w:left="4140"/>
        <w:jc w:val="right"/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</w:pPr>
      <w:r w:rsidRPr="00D3608F"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  <w:t>Разработал Попков К.Н.</w:t>
      </w: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ind w:left="4140"/>
        <w:jc w:val="right"/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</w:pPr>
      <w:r w:rsidRPr="00D3608F"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  <w:t>Одобрено предметной комиссией</w:t>
      </w:r>
    </w:p>
    <w:p w:rsidR="00D3608F" w:rsidRPr="00D3608F" w:rsidRDefault="00D3608F" w:rsidP="00D3608F">
      <w:pPr>
        <w:widowControl/>
        <w:suppressAutoHyphens/>
        <w:ind w:left="4140"/>
        <w:rPr>
          <w:rFonts w:ascii="Times New Roman" w:eastAsia="Times New Roman" w:hAnsi="Times New Roman" w:cs="Times New Roman"/>
          <w:color w:val="auto"/>
          <w:sz w:val="30"/>
          <w:szCs w:val="30"/>
          <w:lang w:eastAsia="ar-SA" w:bidi="ar-SA"/>
        </w:rPr>
      </w:pPr>
    </w:p>
    <w:p w:rsidR="00D3608F" w:rsidRPr="00D3608F" w:rsidRDefault="00D3608F" w:rsidP="00D3608F">
      <w:pPr>
        <w:widowControl/>
        <w:suppressAutoHyphens/>
        <w:ind w:left="4140"/>
        <w:rPr>
          <w:rFonts w:ascii="Times New Roman" w:eastAsia="Times New Roman" w:hAnsi="Times New Roman" w:cs="Times New Roman"/>
          <w:color w:val="auto"/>
          <w:szCs w:val="22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</w:pPr>
    </w:p>
    <w:p w:rsidR="00D3608F" w:rsidRPr="00D3608F" w:rsidRDefault="00D3608F" w:rsidP="00D3608F">
      <w:pPr>
        <w:widowControl/>
        <w:shd w:val="clear" w:color="auto" w:fill="FFFFFF"/>
        <w:suppressAutoHyphens/>
        <w:autoSpaceDE w:val="0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</w:pPr>
    </w:p>
    <w:p w:rsidR="00D3608F" w:rsidRPr="00D3608F" w:rsidRDefault="00D3608F" w:rsidP="00D3608F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</w:pPr>
      <w:r w:rsidRPr="00D3608F"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  <w:t xml:space="preserve">Рыбинск </w:t>
      </w:r>
    </w:p>
    <w:p w:rsidR="00D3608F" w:rsidRPr="00D3608F" w:rsidRDefault="00D3608F" w:rsidP="00D3608F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</w:pPr>
      <w:r w:rsidRPr="00D3608F"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  <w:t>2014</w:t>
      </w:r>
      <w:r w:rsidRPr="00D3608F">
        <w:rPr>
          <w:rFonts w:ascii="Times New Roman" w:eastAsia="Times New Roman" w:hAnsi="Times New Roman" w:cs="Times New Roman"/>
          <w:color w:val="auto"/>
          <w:sz w:val="32"/>
          <w:szCs w:val="32"/>
          <w:lang w:eastAsia="ar-SA" w:bidi="ar-SA"/>
        </w:rPr>
        <w:br w:type="page"/>
      </w:r>
    </w:p>
    <w:p w:rsidR="00D3608F" w:rsidRDefault="00D3608F" w:rsidP="002D39F0">
      <w:pPr>
        <w:pStyle w:val="40"/>
        <w:shd w:val="clear" w:color="auto" w:fill="auto"/>
        <w:spacing w:after="0" w:line="274" w:lineRule="exact"/>
      </w:pPr>
    </w:p>
    <w:p w:rsidR="0051141B" w:rsidRDefault="0051141B" w:rsidP="002D39F0">
      <w:pPr>
        <w:pStyle w:val="40"/>
        <w:shd w:val="clear" w:color="auto" w:fill="auto"/>
        <w:spacing w:after="0" w:line="274" w:lineRule="exact"/>
      </w:pPr>
      <w:r>
        <w:t>Порядок выполнения работы.</w:t>
      </w:r>
    </w:p>
    <w:p w:rsidR="0051141B" w:rsidRDefault="0051141B" w:rsidP="002D39F0">
      <w:pPr>
        <w:pStyle w:val="40"/>
        <w:shd w:val="clear" w:color="auto" w:fill="auto"/>
        <w:spacing w:after="0" w:line="274" w:lineRule="exact"/>
      </w:pPr>
    </w:p>
    <w:p w:rsidR="00BF1A57" w:rsidRPr="0051141B" w:rsidRDefault="00B67F59" w:rsidP="007F559F">
      <w:pPr>
        <w:pStyle w:val="40"/>
        <w:numPr>
          <w:ilvl w:val="3"/>
          <w:numId w:val="5"/>
        </w:numPr>
        <w:shd w:val="clear" w:color="auto" w:fill="auto"/>
        <w:tabs>
          <w:tab w:val="left" w:pos="1134"/>
        </w:tabs>
        <w:spacing w:after="0" w:line="240" w:lineRule="auto"/>
        <w:ind w:firstLine="851"/>
        <w:jc w:val="both"/>
        <w:rPr>
          <w:b w:val="0"/>
        </w:rPr>
      </w:pPr>
      <w:r>
        <w:rPr>
          <w:b w:val="0"/>
        </w:rPr>
        <w:t xml:space="preserve">Рассмотрим построение трехпроекционного чертежа </w:t>
      </w:r>
      <w:r w:rsidR="002D68C1">
        <w:rPr>
          <w:b w:val="0"/>
        </w:rPr>
        <w:t xml:space="preserve">из аксонометрической проекции </w:t>
      </w:r>
      <w:r>
        <w:rPr>
          <w:b w:val="0"/>
        </w:rPr>
        <w:t>на примере детали</w:t>
      </w:r>
      <w:r w:rsidR="00314BB7">
        <w:rPr>
          <w:b w:val="0"/>
        </w:rPr>
        <w:t xml:space="preserve"> «Прижим»</w:t>
      </w:r>
      <w:r>
        <w:rPr>
          <w:b w:val="0"/>
        </w:rPr>
        <w:t>, изображенной на рис.1</w:t>
      </w:r>
    </w:p>
    <w:p w:rsidR="00D3608F" w:rsidRDefault="002D68C1" w:rsidP="00D3608F">
      <w:pPr>
        <w:pStyle w:val="40"/>
        <w:shd w:val="clear" w:color="auto" w:fill="auto"/>
        <w:spacing w:after="0" w:line="274" w:lineRule="exact"/>
        <w:jc w:val="both"/>
      </w:pPr>
      <w:r>
        <w:rPr>
          <w:noProof/>
          <w:lang w:bidi="ar-SA"/>
        </w:rPr>
        <w:drawing>
          <wp:anchor distT="0" distB="0" distL="114300" distR="114300" simplePos="0" relativeHeight="251667968" behindDoc="0" locked="0" layoutInCell="1" allowOverlap="1" wp14:anchorId="34005623" wp14:editId="0BF54420">
            <wp:simplePos x="0" y="0"/>
            <wp:positionH relativeFrom="column">
              <wp:posOffset>184785</wp:posOffset>
            </wp:positionH>
            <wp:positionV relativeFrom="paragraph">
              <wp:posOffset>410210</wp:posOffset>
            </wp:positionV>
            <wp:extent cx="6219190" cy="7058660"/>
            <wp:effectExtent l="0" t="0" r="0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аль лр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705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8C1" w:rsidRDefault="002D68C1" w:rsidP="006C15E3">
      <w:pPr>
        <w:pStyle w:val="40"/>
        <w:shd w:val="clear" w:color="auto" w:fill="auto"/>
        <w:spacing w:after="0" w:line="274" w:lineRule="exact"/>
        <w:rPr>
          <w:b w:val="0"/>
        </w:rPr>
      </w:pPr>
    </w:p>
    <w:p w:rsidR="002D68C1" w:rsidRDefault="002D68C1" w:rsidP="006C15E3">
      <w:pPr>
        <w:pStyle w:val="40"/>
        <w:shd w:val="clear" w:color="auto" w:fill="auto"/>
        <w:spacing w:after="0" w:line="274" w:lineRule="exact"/>
        <w:rPr>
          <w:b w:val="0"/>
        </w:rPr>
      </w:pPr>
    </w:p>
    <w:p w:rsidR="006C15E3" w:rsidRPr="006C15E3" w:rsidRDefault="006C15E3" w:rsidP="006C15E3">
      <w:pPr>
        <w:pStyle w:val="40"/>
        <w:shd w:val="clear" w:color="auto" w:fill="auto"/>
        <w:spacing w:after="0" w:line="274" w:lineRule="exact"/>
        <w:rPr>
          <w:b w:val="0"/>
        </w:rPr>
      </w:pPr>
      <w:r w:rsidRPr="006C15E3">
        <w:rPr>
          <w:b w:val="0"/>
        </w:rPr>
        <w:t>Рис.1 Аксонометрическая проекция детали «Прижим»</w:t>
      </w:r>
    </w:p>
    <w:p w:rsidR="00D3608F" w:rsidRDefault="00D3608F" w:rsidP="002D39F0">
      <w:pPr>
        <w:pStyle w:val="40"/>
        <w:shd w:val="clear" w:color="auto" w:fill="auto"/>
        <w:spacing w:after="0" w:line="274" w:lineRule="exact"/>
      </w:pPr>
    </w:p>
    <w:p w:rsidR="00BF1A57" w:rsidRDefault="00BF1A57" w:rsidP="002D39F0">
      <w:pPr>
        <w:pStyle w:val="40"/>
        <w:shd w:val="clear" w:color="auto" w:fill="auto"/>
        <w:spacing w:after="0" w:line="274" w:lineRule="exact"/>
      </w:pPr>
    </w:p>
    <w:p w:rsidR="00F522C8" w:rsidRDefault="00F522C8" w:rsidP="002D39F0">
      <w:pPr>
        <w:pStyle w:val="40"/>
        <w:shd w:val="clear" w:color="auto" w:fill="auto"/>
        <w:spacing w:after="0" w:line="274" w:lineRule="exact"/>
      </w:pPr>
    </w:p>
    <w:p w:rsidR="00BF1A57" w:rsidRDefault="00B5565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</w:t>
      </w:r>
      <w:r w:rsidR="00BF1A57">
        <w:br w:type="page"/>
      </w:r>
    </w:p>
    <w:bookmarkEnd w:id="0"/>
    <w:p w:rsidR="00256A88" w:rsidRDefault="006C007F" w:rsidP="007F559F">
      <w:pPr>
        <w:pStyle w:val="21"/>
        <w:numPr>
          <w:ilvl w:val="0"/>
          <w:numId w:val="2"/>
        </w:numPr>
        <w:shd w:val="clear" w:color="auto" w:fill="auto"/>
        <w:tabs>
          <w:tab w:val="left" w:pos="746"/>
        </w:tabs>
        <w:spacing w:before="0" w:line="240" w:lineRule="auto"/>
        <w:ind w:firstLine="426"/>
        <w:rPr>
          <w:sz w:val="28"/>
          <w:szCs w:val="28"/>
        </w:rPr>
      </w:pPr>
      <w:r w:rsidRPr="002D68C1">
        <w:rPr>
          <w:b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4896" behindDoc="0" locked="0" layoutInCell="1" allowOverlap="1" wp14:anchorId="2AE10F68" wp14:editId="1718CC85">
            <wp:simplePos x="0" y="0"/>
            <wp:positionH relativeFrom="column">
              <wp:posOffset>-464820</wp:posOffset>
            </wp:positionH>
            <wp:positionV relativeFrom="paragraph">
              <wp:posOffset>728345</wp:posOffset>
            </wp:positionV>
            <wp:extent cx="7153910" cy="7099300"/>
            <wp:effectExtent l="0" t="0" r="8890" b="63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1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258" w:rsidRPr="002D68C1">
        <w:rPr>
          <w:sz w:val="28"/>
          <w:szCs w:val="28"/>
        </w:rPr>
        <w:t>Внимательно ознакомиться с конструкцией детали по ее наглядному изображению и оп</w:t>
      </w:r>
      <w:r w:rsidR="00C34258" w:rsidRPr="002D68C1">
        <w:rPr>
          <w:sz w:val="28"/>
          <w:szCs w:val="28"/>
        </w:rPr>
        <w:softHyphen/>
        <w:t>ределить основные геометрические тела, из которых она состоит</w:t>
      </w:r>
      <w:r w:rsidR="002D68C1">
        <w:rPr>
          <w:sz w:val="28"/>
          <w:szCs w:val="28"/>
        </w:rPr>
        <w:t>, а также</w:t>
      </w:r>
      <w:r w:rsidR="00B55651" w:rsidRPr="002D68C1">
        <w:rPr>
          <w:sz w:val="28"/>
          <w:szCs w:val="28"/>
        </w:rPr>
        <w:t xml:space="preserve"> их размеры</w:t>
      </w:r>
      <w:r>
        <w:rPr>
          <w:sz w:val="28"/>
          <w:szCs w:val="28"/>
        </w:rPr>
        <w:t xml:space="preserve"> (Рис.2)</w:t>
      </w:r>
      <w:r w:rsidR="00C34258" w:rsidRPr="002D68C1">
        <w:rPr>
          <w:sz w:val="28"/>
          <w:szCs w:val="28"/>
        </w:rPr>
        <w:t>.</w:t>
      </w:r>
    </w:p>
    <w:p w:rsidR="006C007F" w:rsidRDefault="006C007F" w:rsidP="006C007F">
      <w:pPr>
        <w:pStyle w:val="21"/>
        <w:shd w:val="clear" w:color="auto" w:fill="auto"/>
        <w:tabs>
          <w:tab w:val="left" w:pos="746"/>
        </w:tabs>
        <w:spacing w:before="0" w:line="276" w:lineRule="auto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Рис.2</w:t>
      </w:r>
    </w:p>
    <w:p w:rsidR="006C007F" w:rsidRPr="002D68C1" w:rsidRDefault="006C007F" w:rsidP="006C007F">
      <w:pPr>
        <w:pStyle w:val="21"/>
        <w:shd w:val="clear" w:color="auto" w:fill="auto"/>
        <w:tabs>
          <w:tab w:val="left" w:pos="746"/>
        </w:tabs>
        <w:spacing w:before="0" w:line="276" w:lineRule="auto"/>
        <w:ind w:left="426"/>
        <w:jc w:val="center"/>
        <w:rPr>
          <w:sz w:val="28"/>
          <w:szCs w:val="28"/>
        </w:rPr>
      </w:pPr>
    </w:p>
    <w:p w:rsidR="002D68C1" w:rsidRDefault="00C34258" w:rsidP="007F559F">
      <w:pPr>
        <w:pStyle w:val="21"/>
        <w:numPr>
          <w:ilvl w:val="0"/>
          <w:numId w:val="2"/>
        </w:numPr>
        <w:shd w:val="clear" w:color="auto" w:fill="auto"/>
        <w:tabs>
          <w:tab w:val="left" w:pos="746"/>
        </w:tabs>
        <w:spacing w:before="0" w:line="240" w:lineRule="auto"/>
        <w:ind w:firstLine="500"/>
        <w:rPr>
          <w:sz w:val="28"/>
          <w:szCs w:val="28"/>
        </w:rPr>
      </w:pPr>
      <w:r w:rsidRPr="002D68C1">
        <w:rPr>
          <w:sz w:val="28"/>
          <w:szCs w:val="28"/>
        </w:rPr>
        <w:t>Выбрать главное изображение. Согласно ГОСТ 2.305-2008, изображение на фронтальной плоскости проекций принимают на чертеже в качестве главного. Деталь располагают относи</w:t>
      </w:r>
      <w:r w:rsidRPr="002D68C1">
        <w:rPr>
          <w:sz w:val="28"/>
          <w:szCs w:val="28"/>
        </w:rPr>
        <w:softHyphen/>
        <w:t>тельно фронтальной плоскости проекций так, чтобы изображение на ней давало наиболее пол</w:t>
      </w:r>
      <w:r w:rsidRPr="002D68C1">
        <w:rPr>
          <w:sz w:val="28"/>
          <w:szCs w:val="28"/>
        </w:rPr>
        <w:softHyphen/>
        <w:t>ное представление о форме и размерах предмета. При этом максимальное количество геометри</w:t>
      </w:r>
      <w:r w:rsidRPr="002D68C1">
        <w:rPr>
          <w:sz w:val="28"/>
          <w:szCs w:val="28"/>
        </w:rPr>
        <w:softHyphen/>
        <w:t xml:space="preserve">ческих фигур, образующих деталь, имеет оси вращения, параллельные фронтальной плоскости, а плоскость основания детали располагается параллельно горизонтальной плоскости проекций. </w:t>
      </w:r>
    </w:p>
    <w:p w:rsidR="00B55651" w:rsidRDefault="00DA1722" w:rsidP="007F559F">
      <w:pPr>
        <w:pStyle w:val="21"/>
        <w:numPr>
          <w:ilvl w:val="0"/>
          <w:numId w:val="2"/>
        </w:numPr>
        <w:shd w:val="clear" w:color="auto" w:fill="auto"/>
        <w:tabs>
          <w:tab w:val="left" w:pos="746"/>
        </w:tabs>
        <w:spacing w:before="0" w:line="240" w:lineRule="auto"/>
        <w:ind w:firstLine="500"/>
        <w:rPr>
          <w:sz w:val="28"/>
          <w:szCs w:val="28"/>
        </w:rPr>
      </w:pPr>
      <w:r w:rsidRPr="002D68C1"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3872" behindDoc="0" locked="0" layoutInCell="1" allowOverlap="1" wp14:anchorId="5AAF4F93" wp14:editId="128C9B4A">
            <wp:simplePos x="0" y="0"/>
            <wp:positionH relativeFrom="column">
              <wp:posOffset>-173355</wp:posOffset>
            </wp:positionH>
            <wp:positionV relativeFrom="paragraph">
              <wp:posOffset>815975</wp:posOffset>
            </wp:positionV>
            <wp:extent cx="6664325" cy="8738235"/>
            <wp:effectExtent l="0" t="0" r="3175" b="571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258" w:rsidRPr="002D68C1">
        <w:rPr>
          <w:sz w:val="28"/>
          <w:szCs w:val="28"/>
        </w:rPr>
        <w:t>В зависимости от содержания главное изображение может быть видом, разрезом, или соедине</w:t>
      </w:r>
      <w:r w:rsidR="00C34258" w:rsidRPr="002D68C1">
        <w:rPr>
          <w:sz w:val="28"/>
          <w:szCs w:val="28"/>
        </w:rPr>
        <w:softHyphen/>
        <w:t xml:space="preserve">нием половины вида спереди с половиной фронтального разреза. В </w:t>
      </w:r>
      <w:r w:rsidR="00B55651" w:rsidRPr="002D68C1">
        <w:rPr>
          <w:sz w:val="28"/>
          <w:szCs w:val="28"/>
        </w:rPr>
        <w:t xml:space="preserve">данной </w:t>
      </w:r>
      <w:r w:rsidR="00C34258" w:rsidRPr="002D68C1">
        <w:rPr>
          <w:sz w:val="28"/>
          <w:szCs w:val="28"/>
        </w:rPr>
        <w:t>работе главное изобра</w:t>
      </w:r>
      <w:r w:rsidR="00C34258" w:rsidRPr="002D68C1">
        <w:rPr>
          <w:sz w:val="28"/>
          <w:szCs w:val="28"/>
        </w:rPr>
        <w:softHyphen/>
        <w:t xml:space="preserve">жение - </w:t>
      </w:r>
      <w:r w:rsidR="00C34258" w:rsidRPr="002D68C1">
        <w:rPr>
          <w:rStyle w:val="20"/>
          <w:rFonts w:eastAsia="Arial Unicode MS"/>
          <w:sz w:val="28"/>
          <w:szCs w:val="28"/>
        </w:rPr>
        <w:t>вид спереди</w:t>
      </w:r>
      <w:r w:rsidR="00C34258" w:rsidRPr="002D68C1">
        <w:rPr>
          <w:sz w:val="28"/>
          <w:szCs w:val="28"/>
        </w:rPr>
        <w:t>.</w:t>
      </w:r>
      <w:r w:rsidR="002D39F0" w:rsidRPr="002D68C1">
        <w:rPr>
          <w:sz w:val="28"/>
          <w:szCs w:val="28"/>
        </w:rPr>
        <w:t xml:space="preserve"> </w:t>
      </w:r>
      <w:r w:rsidR="006C007F">
        <w:rPr>
          <w:sz w:val="28"/>
          <w:szCs w:val="28"/>
        </w:rPr>
        <w:t>(Рис.3)</w:t>
      </w:r>
    </w:p>
    <w:p w:rsidR="006C007F" w:rsidRDefault="006C007F" w:rsidP="006C007F">
      <w:pPr>
        <w:pStyle w:val="21"/>
        <w:shd w:val="clear" w:color="auto" w:fill="auto"/>
        <w:tabs>
          <w:tab w:val="left" w:pos="746"/>
        </w:tabs>
        <w:spacing w:before="0" w:line="276" w:lineRule="auto"/>
        <w:ind w:left="500"/>
        <w:jc w:val="center"/>
        <w:rPr>
          <w:sz w:val="28"/>
          <w:szCs w:val="28"/>
        </w:rPr>
      </w:pPr>
      <w:r>
        <w:rPr>
          <w:sz w:val="28"/>
          <w:szCs w:val="28"/>
        </w:rPr>
        <w:t>Рис.3</w:t>
      </w:r>
    </w:p>
    <w:tbl>
      <w:tblPr>
        <w:tblpPr w:leftFromText="180" w:rightFromText="180" w:vertAnchor="text" w:horzAnchor="margin" w:tblpY="782"/>
        <w:tblW w:w="2885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7"/>
        <w:gridCol w:w="3542"/>
      </w:tblGrid>
      <w:tr w:rsidR="00DA45E2" w:rsidRPr="00B55651" w:rsidTr="007F559F">
        <w:trPr>
          <w:trHeight w:val="517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lastRenderedPageBreak/>
              <w:t>Основные форматы</w:t>
            </w:r>
          </w:p>
        </w:tc>
      </w:tr>
      <w:tr w:rsidR="00DA45E2" w:rsidRPr="00B55651" w:rsidTr="007F559F">
        <w:trPr>
          <w:trHeight w:val="494"/>
          <w:tblCellSpacing w:w="0" w:type="dxa"/>
        </w:trPr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Обозначение</w:t>
            </w:r>
          </w:p>
        </w:tc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Размеры сторон, </w:t>
            </w:r>
            <w:proofErr w:type="gramStart"/>
            <w:r w:rsidRPr="00B55651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мм</w:t>
            </w:r>
            <w:proofErr w:type="gramEnd"/>
          </w:p>
        </w:tc>
      </w:tr>
      <w:tr w:rsidR="00DA45E2" w:rsidRPr="00B55651" w:rsidTr="007F559F">
        <w:trPr>
          <w:trHeight w:val="517"/>
          <w:tblCellSpacing w:w="0" w:type="dxa"/>
        </w:trPr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</w:t>
            </w:r>
            <w:proofErr w:type="gramStart"/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841 Х 1189</w:t>
            </w:r>
          </w:p>
        </w:tc>
      </w:tr>
      <w:tr w:rsidR="00DA45E2" w:rsidRPr="00B55651" w:rsidTr="007F559F">
        <w:trPr>
          <w:trHeight w:val="517"/>
          <w:tblCellSpacing w:w="0" w:type="dxa"/>
        </w:trPr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</w:t>
            </w:r>
            <w:proofErr w:type="gramStart"/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594 Х 841</w:t>
            </w:r>
          </w:p>
        </w:tc>
      </w:tr>
      <w:tr w:rsidR="00DA45E2" w:rsidRPr="00B55651" w:rsidTr="007F559F">
        <w:trPr>
          <w:trHeight w:val="517"/>
          <w:tblCellSpacing w:w="0" w:type="dxa"/>
        </w:trPr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</w:t>
            </w:r>
            <w:proofErr w:type="gramStart"/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420 Х 594</w:t>
            </w:r>
          </w:p>
        </w:tc>
      </w:tr>
      <w:tr w:rsidR="00DA45E2" w:rsidRPr="00B55651" w:rsidTr="007F559F">
        <w:trPr>
          <w:trHeight w:val="517"/>
          <w:tblCellSpacing w:w="0" w:type="dxa"/>
        </w:trPr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А3</w:t>
            </w:r>
          </w:p>
        </w:tc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297 Х 420</w:t>
            </w:r>
          </w:p>
        </w:tc>
      </w:tr>
      <w:tr w:rsidR="00DA45E2" w:rsidRPr="00B55651" w:rsidTr="007F559F">
        <w:trPr>
          <w:trHeight w:val="494"/>
          <w:tblCellSpacing w:w="0" w:type="dxa"/>
        </w:trPr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</w:t>
            </w:r>
            <w:proofErr w:type="gramStart"/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210 Х 297</w:t>
            </w:r>
          </w:p>
        </w:tc>
      </w:tr>
      <w:tr w:rsidR="00DA45E2" w:rsidRPr="00B55651" w:rsidTr="007F559F">
        <w:trPr>
          <w:trHeight w:val="517"/>
          <w:tblCellSpacing w:w="0" w:type="dxa"/>
        </w:trPr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А5</w:t>
            </w:r>
          </w:p>
        </w:tc>
        <w:tc>
          <w:tcPr>
            <w:tcW w:w="0" w:type="auto"/>
            <w:vAlign w:val="center"/>
            <w:hideMark/>
          </w:tcPr>
          <w:p w:rsidR="00DA45E2" w:rsidRPr="00B55651" w:rsidRDefault="00DA45E2" w:rsidP="00DA45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B5565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148 Х 210</w:t>
            </w:r>
          </w:p>
        </w:tc>
      </w:tr>
    </w:tbl>
    <w:p w:rsidR="009F7637" w:rsidRDefault="007F559F" w:rsidP="007F559F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8992" behindDoc="0" locked="0" layoutInCell="1" allowOverlap="1" wp14:anchorId="61B22C3E" wp14:editId="0B5835F2">
            <wp:simplePos x="0" y="0"/>
            <wp:positionH relativeFrom="column">
              <wp:posOffset>-271780</wp:posOffset>
            </wp:positionH>
            <wp:positionV relativeFrom="paragraph">
              <wp:posOffset>3775075</wp:posOffset>
            </wp:positionV>
            <wp:extent cx="6978650" cy="495998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видо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F59" w:rsidRPr="00DA45E2">
        <w:rPr>
          <w:noProof/>
          <w:sz w:val="28"/>
          <w:szCs w:val="28"/>
          <w:lang w:bidi="ar-SA"/>
        </w:rPr>
        <w:t xml:space="preserve">  </w:t>
      </w:r>
      <w:r w:rsidR="00B55651" w:rsidRPr="00DA45E2">
        <w:rPr>
          <w:sz w:val="28"/>
          <w:szCs w:val="28"/>
        </w:rPr>
        <w:t>Исходя из размеров детали</w:t>
      </w:r>
      <w:r w:rsidR="006C007F">
        <w:rPr>
          <w:sz w:val="28"/>
          <w:szCs w:val="28"/>
        </w:rPr>
        <w:t>,</w:t>
      </w:r>
      <w:r w:rsidR="00B55651" w:rsidRPr="00DA45E2">
        <w:rPr>
          <w:sz w:val="28"/>
          <w:szCs w:val="28"/>
        </w:rPr>
        <w:t xml:space="preserve"> выбрать нужный формат будущего чертежа (Меню Сервис – Параметры – Текущий чертеж – Параметры первого листа – Формат)</w:t>
      </w:r>
      <w:r w:rsidR="00B67F59" w:rsidRPr="00DA45E2">
        <w:rPr>
          <w:sz w:val="28"/>
          <w:szCs w:val="28"/>
        </w:rPr>
        <w:t>.</w:t>
      </w:r>
      <w:r w:rsidR="00B55651" w:rsidRPr="00DA45E2">
        <w:rPr>
          <w:sz w:val="28"/>
          <w:szCs w:val="28"/>
        </w:rPr>
        <w:t xml:space="preserve"> </w:t>
      </w:r>
      <w:r w:rsidR="00C34258" w:rsidRPr="00DA45E2">
        <w:rPr>
          <w:sz w:val="28"/>
          <w:szCs w:val="28"/>
        </w:rPr>
        <w:t>Выделить соответствующую площадь для каждого из трех видов (вида спереди - главное изображение, вида сверху и вида слева). При этом обратить внимание на то, что изображения детали (виды) должны располагаться на листе равномерно, а не концентриро</w:t>
      </w:r>
      <w:r w:rsidR="00C34258" w:rsidRPr="00DA45E2">
        <w:rPr>
          <w:sz w:val="28"/>
          <w:szCs w:val="28"/>
        </w:rPr>
        <w:softHyphen/>
        <w:t>ваться в одном углу. Расстояния между отдельными изображениями и самих изображений от линий рамки должны выбираться такими, чтобы обеспечить условия для нанесения размеров, условных обозначений и надписей (рис.</w:t>
      </w:r>
      <w:r w:rsidR="006C007F">
        <w:rPr>
          <w:sz w:val="28"/>
          <w:szCs w:val="28"/>
        </w:rPr>
        <w:t>4</w:t>
      </w:r>
      <w:r w:rsidR="00C34258" w:rsidRPr="00DA45E2">
        <w:rPr>
          <w:sz w:val="28"/>
          <w:szCs w:val="28"/>
        </w:rPr>
        <w:t xml:space="preserve">). </w:t>
      </w:r>
    </w:p>
    <w:p w:rsidR="006C007F" w:rsidRDefault="006C007F" w:rsidP="006C007F">
      <w:pPr>
        <w:pStyle w:val="21"/>
        <w:shd w:val="clear" w:color="auto" w:fill="auto"/>
        <w:tabs>
          <w:tab w:val="left" w:pos="426"/>
        </w:tabs>
        <w:spacing w:before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Рис.4</w:t>
      </w:r>
    </w:p>
    <w:p w:rsidR="001D66D1" w:rsidRDefault="001D66D1" w:rsidP="006C007F">
      <w:pPr>
        <w:pStyle w:val="21"/>
        <w:shd w:val="clear" w:color="auto" w:fill="auto"/>
        <w:tabs>
          <w:tab w:val="left" w:pos="426"/>
        </w:tabs>
        <w:spacing w:before="0" w:line="276" w:lineRule="auto"/>
        <w:jc w:val="center"/>
        <w:rPr>
          <w:sz w:val="28"/>
          <w:szCs w:val="28"/>
        </w:rPr>
      </w:pPr>
    </w:p>
    <w:p w:rsidR="00113133" w:rsidRPr="00DA45E2" w:rsidRDefault="00C34258" w:rsidP="007F559F">
      <w:pPr>
        <w:pStyle w:val="21"/>
        <w:shd w:val="clear" w:color="auto" w:fill="auto"/>
        <w:tabs>
          <w:tab w:val="left" w:pos="426"/>
        </w:tabs>
        <w:spacing w:before="0" w:line="240" w:lineRule="auto"/>
        <w:ind w:firstLine="851"/>
        <w:rPr>
          <w:sz w:val="28"/>
          <w:szCs w:val="28"/>
        </w:rPr>
      </w:pPr>
      <w:r w:rsidRPr="00DA45E2">
        <w:rPr>
          <w:sz w:val="28"/>
          <w:szCs w:val="28"/>
        </w:rPr>
        <w:t>Провести штрихпунктирные линии: оси поверхно</w:t>
      </w:r>
      <w:r w:rsidRPr="00DA45E2">
        <w:rPr>
          <w:sz w:val="28"/>
          <w:szCs w:val="28"/>
        </w:rPr>
        <w:softHyphen/>
        <w:t>стей вращения, оси симметрии изображений. Осевые линии должны выходить за контур изо</w:t>
      </w:r>
      <w:r w:rsidRPr="00DA45E2">
        <w:rPr>
          <w:sz w:val="28"/>
          <w:szCs w:val="28"/>
        </w:rPr>
        <w:softHyphen/>
        <w:t>бражения не далее пяти мм.</w:t>
      </w:r>
    </w:p>
    <w:p w:rsidR="006C007F" w:rsidRDefault="00BF6CED" w:rsidP="007F559F">
      <w:pPr>
        <w:pStyle w:val="21"/>
        <w:numPr>
          <w:ilvl w:val="0"/>
          <w:numId w:val="2"/>
        </w:numPr>
        <w:shd w:val="clear" w:color="auto" w:fill="auto"/>
        <w:tabs>
          <w:tab w:val="left" w:pos="746"/>
        </w:tabs>
        <w:spacing w:before="0" w:line="240" w:lineRule="auto"/>
        <w:ind w:firstLine="50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6C007F">
        <w:rPr>
          <w:sz w:val="28"/>
          <w:szCs w:val="28"/>
        </w:rPr>
        <w:t>остроени</w:t>
      </w:r>
      <w:r>
        <w:rPr>
          <w:sz w:val="28"/>
          <w:szCs w:val="28"/>
        </w:rPr>
        <w:t>е</w:t>
      </w:r>
      <w:r w:rsidR="006C007F">
        <w:rPr>
          <w:sz w:val="28"/>
          <w:szCs w:val="28"/>
        </w:rPr>
        <w:t xml:space="preserve"> </w:t>
      </w:r>
      <w:r>
        <w:rPr>
          <w:sz w:val="28"/>
          <w:szCs w:val="28"/>
        </w:rPr>
        <w:t>чертежа схематично показано на рис.5, рассмотрим м</w:t>
      </w:r>
      <w:r>
        <w:rPr>
          <w:sz w:val="28"/>
          <w:szCs w:val="28"/>
        </w:rPr>
        <w:t>етодик</w:t>
      </w:r>
      <w:r>
        <w:rPr>
          <w:sz w:val="28"/>
          <w:szCs w:val="28"/>
        </w:rPr>
        <w:t>у создания трехпроекционного чертежа детали рис.1 поэтапно.</w:t>
      </w:r>
    </w:p>
    <w:p w:rsidR="00BF6CED" w:rsidRDefault="00347212" w:rsidP="00BF6CED">
      <w:pPr>
        <w:pStyle w:val="21"/>
        <w:shd w:val="clear" w:color="auto" w:fill="auto"/>
        <w:tabs>
          <w:tab w:val="left" w:pos="746"/>
        </w:tabs>
        <w:spacing w:before="0" w:line="276" w:lineRule="auto"/>
        <w:ind w:left="500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0016" behindDoc="0" locked="0" layoutInCell="1" allowOverlap="1" wp14:anchorId="66F796E0" wp14:editId="43640E61">
            <wp:simplePos x="0" y="0"/>
            <wp:positionH relativeFrom="column">
              <wp:posOffset>66675</wp:posOffset>
            </wp:positionH>
            <wp:positionV relativeFrom="paragraph">
              <wp:posOffset>4615815</wp:posOffset>
            </wp:positionV>
            <wp:extent cx="6329045" cy="450278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D">
        <w:rPr>
          <w:noProof/>
          <w:sz w:val="28"/>
          <w:szCs w:val="28"/>
          <w:lang w:bidi="ar-SA"/>
        </w:rPr>
        <w:drawing>
          <wp:inline distT="0" distB="0" distL="0" distR="0" wp14:anchorId="23BEAEF1" wp14:editId="654A1AEB">
            <wp:extent cx="5154911" cy="4507235"/>
            <wp:effectExtent l="0" t="0" r="825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65" cy="45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CED" w:rsidRDefault="00BF6CED" w:rsidP="00BF6CED">
      <w:pPr>
        <w:pStyle w:val="21"/>
        <w:shd w:val="clear" w:color="auto" w:fill="auto"/>
        <w:tabs>
          <w:tab w:val="left" w:pos="746"/>
        </w:tabs>
        <w:spacing w:before="0" w:line="276" w:lineRule="auto"/>
        <w:ind w:left="500"/>
        <w:jc w:val="center"/>
        <w:rPr>
          <w:sz w:val="28"/>
          <w:szCs w:val="28"/>
        </w:rPr>
      </w:pPr>
      <w:r>
        <w:rPr>
          <w:sz w:val="28"/>
          <w:szCs w:val="28"/>
        </w:rPr>
        <w:t>Рис.5</w:t>
      </w:r>
    </w:p>
    <w:p w:rsidR="0099510F" w:rsidRDefault="006D1991" w:rsidP="007F559F">
      <w:pPr>
        <w:pStyle w:val="21"/>
        <w:shd w:val="clear" w:color="auto" w:fill="auto"/>
        <w:tabs>
          <w:tab w:val="left" w:pos="746"/>
        </w:tabs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1040" behindDoc="0" locked="0" layoutInCell="1" allowOverlap="1" wp14:anchorId="3F3E6D7D" wp14:editId="58FB2B7A">
            <wp:simplePos x="0" y="0"/>
            <wp:positionH relativeFrom="column">
              <wp:posOffset>495935</wp:posOffset>
            </wp:positionH>
            <wp:positionV relativeFrom="paragraph">
              <wp:posOffset>617855</wp:posOffset>
            </wp:positionV>
            <wp:extent cx="5775960" cy="4088765"/>
            <wp:effectExtent l="0" t="0" r="0" b="698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лр6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10F">
        <w:rPr>
          <w:sz w:val="28"/>
          <w:szCs w:val="28"/>
        </w:rPr>
        <w:tab/>
      </w:r>
      <w:r w:rsidR="00BF6CED">
        <w:rPr>
          <w:sz w:val="28"/>
          <w:szCs w:val="28"/>
        </w:rPr>
        <w:t xml:space="preserve">5.1. </w:t>
      </w:r>
      <w:r w:rsidR="001D66D1">
        <w:rPr>
          <w:sz w:val="28"/>
          <w:szCs w:val="28"/>
        </w:rPr>
        <w:t xml:space="preserve"> Создание чертежа начнем с </w:t>
      </w:r>
      <w:r w:rsidR="0099510F">
        <w:rPr>
          <w:sz w:val="28"/>
          <w:szCs w:val="28"/>
        </w:rPr>
        <w:t xml:space="preserve">выбора формата: </w:t>
      </w:r>
      <w:proofErr w:type="gramStart"/>
      <w:r w:rsidR="0099510F">
        <w:rPr>
          <w:sz w:val="28"/>
          <w:szCs w:val="28"/>
        </w:rPr>
        <w:t>исходя из размеров детали оптимальным выбором буде</w:t>
      </w:r>
      <w:r w:rsidR="00311222">
        <w:rPr>
          <w:sz w:val="28"/>
          <w:szCs w:val="28"/>
        </w:rPr>
        <w:t>т</w:t>
      </w:r>
      <w:proofErr w:type="gramEnd"/>
      <w:r w:rsidR="0099510F">
        <w:rPr>
          <w:sz w:val="28"/>
          <w:szCs w:val="28"/>
        </w:rPr>
        <w:t xml:space="preserve"> формат А3</w:t>
      </w:r>
      <w:r w:rsidR="00D25046">
        <w:rPr>
          <w:sz w:val="28"/>
          <w:szCs w:val="28"/>
        </w:rPr>
        <w:t>. Используя рекомендации из п.4, с помощью тонких линий, разделим рабочее поле на 4 части (примерно).</w:t>
      </w:r>
    </w:p>
    <w:p w:rsidR="006D1991" w:rsidRDefault="00DB1ECA" w:rsidP="007F559F">
      <w:pPr>
        <w:pStyle w:val="21"/>
        <w:shd w:val="clear" w:color="auto" w:fill="auto"/>
        <w:tabs>
          <w:tab w:val="left" w:pos="746"/>
        </w:tabs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2064" behindDoc="0" locked="0" layoutInCell="1" allowOverlap="1" wp14:anchorId="5B986321" wp14:editId="001FE29A">
            <wp:simplePos x="0" y="0"/>
            <wp:positionH relativeFrom="column">
              <wp:posOffset>-182880</wp:posOffset>
            </wp:positionH>
            <wp:positionV relativeFrom="paragraph">
              <wp:posOffset>4774565</wp:posOffset>
            </wp:positionV>
            <wp:extent cx="6769100" cy="4467860"/>
            <wp:effectExtent l="0" t="0" r="0" b="889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 лр6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10F">
        <w:rPr>
          <w:sz w:val="28"/>
          <w:szCs w:val="28"/>
        </w:rPr>
        <w:tab/>
        <w:t xml:space="preserve">5.2. </w:t>
      </w:r>
      <w:r w:rsidR="00614030">
        <w:rPr>
          <w:sz w:val="28"/>
          <w:szCs w:val="28"/>
        </w:rPr>
        <w:t>Используя вспомогательные линии</w:t>
      </w:r>
      <w:r w:rsidR="0099510F" w:rsidRPr="0099510F">
        <w:rPr>
          <w:sz w:val="28"/>
          <w:szCs w:val="28"/>
        </w:rPr>
        <w:t xml:space="preserve"> </w:t>
      </w:r>
      <w:r w:rsidR="0099510F">
        <w:rPr>
          <w:sz w:val="28"/>
          <w:szCs w:val="28"/>
        </w:rPr>
        <w:t xml:space="preserve">и размеры </w:t>
      </w:r>
      <w:r w:rsidR="006D1991">
        <w:rPr>
          <w:sz w:val="28"/>
          <w:szCs w:val="28"/>
        </w:rPr>
        <w:t>детали</w:t>
      </w:r>
      <w:r w:rsidR="001D07A2">
        <w:rPr>
          <w:sz w:val="28"/>
          <w:szCs w:val="28"/>
        </w:rPr>
        <w:t xml:space="preserve"> по осям Х и </w:t>
      </w:r>
      <w:r w:rsidR="001D07A2">
        <w:rPr>
          <w:sz w:val="28"/>
          <w:szCs w:val="28"/>
          <w:lang w:val="en-US"/>
        </w:rPr>
        <w:t>Z</w:t>
      </w:r>
      <w:r w:rsidR="006D1991">
        <w:rPr>
          <w:sz w:val="28"/>
          <w:szCs w:val="28"/>
        </w:rPr>
        <w:t>,</w:t>
      </w:r>
      <w:r w:rsidR="0099510F">
        <w:rPr>
          <w:sz w:val="28"/>
          <w:szCs w:val="28"/>
        </w:rPr>
        <w:t xml:space="preserve"> </w:t>
      </w:r>
      <w:r w:rsidR="0099510F">
        <w:rPr>
          <w:sz w:val="28"/>
          <w:szCs w:val="28"/>
        </w:rPr>
        <w:t>постро</w:t>
      </w:r>
      <w:r w:rsidR="001D07A2">
        <w:rPr>
          <w:sz w:val="28"/>
          <w:szCs w:val="28"/>
        </w:rPr>
        <w:t>им</w:t>
      </w:r>
      <w:r w:rsidR="0099510F">
        <w:rPr>
          <w:sz w:val="28"/>
          <w:szCs w:val="28"/>
        </w:rPr>
        <w:t xml:space="preserve"> главн</w:t>
      </w:r>
      <w:r w:rsidR="001D07A2">
        <w:rPr>
          <w:sz w:val="28"/>
          <w:szCs w:val="28"/>
        </w:rPr>
        <w:t>ый</w:t>
      </w:r>
      <w:r w:rsidR="0099510F">
        <w:rPr>
          <w:sz w:val="28"/>
          <w:szCs w:val="28"/>
        </w:rPr>
        <w:t xml:space="preserve"> (фронтальн</w:t>
      </w:r>
      <w:r w:rsidR="001D07A2">
        <w:rPr>
          <w:sz w:val="28"/>
          <w:szCs w:val="28"/>
        </w:rPr>
        <w:t>ый</w:t>
      </w:r>
      <w:r w:rsidR="0099510F">
        <w:rPr>
          <w:sz w:val="28"/>
          <w:szCs w:val="28"/>
        </w:rPr>
        <w:t>) вид.</w:t>
      </w:r>
      <w:r w:rsidR="006D1991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ля этого </w:t>
      </w:r>
      <w:r w:rsidR="007F559F">
        <w:rPr>
          <w:sz w:val="28"/>
          <w:szCs w:val="28"/>
        </w:rPr>
        <w:t xml:space="preserve">сначала </w:t>
      </w:r>
      <w:r w:rsidR="001D07A2">
        <w:rPr>
          <w:sz w:val="28"/>
          <w:szCs w:val="28"/>
        </w:rPr>
        <w:t>проведем</w:t>
      </w:r>
      <w:r>
        <w:rPr>
          <w:sz w:val="28"/>
          <w:szCs w:val="28"/>
        </w:rPr>
        <w:t xml:space="preserve"> осевую линию</w:t>
      </w:r>
      <w:r w:rsidR="006D199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6D1991">
        <w:rPr>
          <w:sz w:val="28"/>
          <w:szCs w:val="28"/>
        </w:rPr>
        <w:t xml:space="preserve"> линию, обозначающую низ детали, будем использовать </w:t>
      </w:r>
      <w:r w:rsidR="001D07A2">
        <w:rPr>
          <w:sz w:val="28"/>
          <w:szCs w:val="28"/>
        </w:rPr>
        <w:t>их</w:t>
      </w:r>
      <w:r w:rsidR="001D07A2">
        <w:rPr>
          <w:sz w:val="28"/>
          <w:szCs w:val="28"/>
        </w:rPr>
        <w:t xml:space="preserve"> </w:t>
      </w:r>
      <w:r w:rsidR="006D1991">
        <w:rPr>
          <w:sz w:val="28"/>
          <w:szCs w:val="28"/>
        </w:rPr>
        <w:t>в качестве базовых.</w:t>
      </w:r>
    </w:p>
    <w:p w:rsidR="00BF6CED" w:rsidRDefault="00ED04BE" w:rsidP="007F559F">
      <w:pPr>
        <w:pStyle w:val="21"/>
        <w:shd w:val="clear" w:color="auto" w:fill="auto"/>
        <w:tabs>
          <w:tab w:val="left" w:pos="746"/>
        </w:tabs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3088" behindDoc="0" locked="0" layoutInCell="1" allowOverlap="1" wp14:anchorId="152B8C27" wp14:editId="42AC7FFF">
            <wp:simplePos x="0" y="0"/>
            <wp:positionH relativeFrom="column">
              <wp:posOffset>168275</wp:posOffset>
            </wp:positionH>
            <wp:positionV relativeFrom="paragraph">
              <wp:posOffset>643890</wp:posOffset>
            </wp:positionV>
            <wp:extent cx="5744845" cy="4043045"/>
            <wp:effectExtent l="0" t="0" r="825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 лр6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991">
        <w:rPr>
          <w:sz w:val="28"/>
          <w:szCs w:val="28"/>
        </w:rPr>
        <w:tab/>
        <w:t xml:space="preserve">5.3.  </w:t>
      </w:r>
      <w:r w:rsidR="00371C00">
        <w:rPr>
          <w:sz w:val="28"/>
          <w:szCs w:val="28"/>
        </w:rPr>
        <w:t>С</w:t>
      </w:r>
      <w:r w:rsidR="00371C00">
        <w:rPr>
          <w:sz w:val="28"/>
          <w:szCs w:val="28"/>
        </w:rPr>
        <w:t xml:space="preserve"> помощью вспомогательных параллельных линий построим каркас фронтального вида детали</w:t>
      </w:r>
      <w:r>
        <w:rPr>
          <w:sz w:val="28"/>
          <w:szCs w:val="28"/>
        </w:rPr>
        <w:t xml:space="preserve"> (размеры на чертеже на </w:t>
      </w:r>
      <w:r w:rsidR="00F619EA">
        <w:rPr>
          <w:sz w:val="28"/>
          <w:szCs w:val="28"/>
        </w:rPr>
        <w:t xml:space="preserve">этом </w:t>
      </w:r>
      <w:r>
        <w:rPr>
          <w:sz w:val="28"/>
          <w:szCs w:val="28"/>
        </w:rPr>
        <w:t>этапе проставлять не надо</w:t>
      </w:r>
      <w:r w:rsidR="00F619EA">
        <w:rPr>
          <w:sz w:val="28"/>
          <w:szCs w:val="28"/>
        </w:rPr>
        <w:t xml:space="preserve">, на </w:t>
      </w:r>
      <w:r w:rsidR="00F619EA">
        <w:rPr>
          <w:sz w:val="28"/>
          <w:szCs w:val="28"/>
        </w:rPr>
        <w:t>данном</w:t>
      </w:r>
      <w:r w:rsidR="00F619EA">
        <w:rPr>
          <w:sz w:val="28"/>
          <w:szCs w:val="28"/>
        </w:rPr>
        <w:t xml:space="preserve"> рисунке они показывают расстояние между </w:t>
      </w:r>
      <w:proofErr w:type="gramStart"/>
      <w:r w:rsidR="00F619EA">
        <w:rPr>
          <w:sz w:val="28"/>
          <w:szCs w:val="28"/>
        </w:rPr>
        <w:t>параллельными</w:t>
      </w:r>
      <w:proofErr w:type="gramEnd"/>
      <w:r w:rsidR="00F619EA">
        <w:rPr>
          <w:sz w:val="28"/>
          <w:szCs w:val="28"/>
        </w:rPr>
        <w:t xml:space="preserve"> прямыми</w:t>
      </w:r>
      <w:r>
        <w:rPr>
          <w:sz w:val="28"/>
          <w:szCs w:val="28"/>
        </w:rPr>
        <w:t>).</w:t>
      </w:r>
    </w:p>
    <w:p w:rsidR="00ED04BE" w:rsidRDefault="00F619EA" w:rsidP="007F559F">
      <w:pPr>
        <w:pStyle w:val="21"/>
        <w:shd w:val="clear" w:color="auto" w:fill="auto"/>
        <w:tabs>
          <w:tab w:val="left" w:pos="746"/>
        </w:tabs>
        <w:spacing w:before="0" w:line="240" w:lineRule="auto"/>
        <w:rPr>
          <w:sz w:val="28"/>
          <w:szCs w:val="28"/>
        </w:rPr>
      </w:pPr>
      <w:bookmarkStart w:id="1" w:name="_GoBack"/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4112" behindDoc="0" locked="0" layoutInCell="1" allowOverlap="1" wp14:anchorId="4E1C6ECF" wp14:editId="33D3CE4C">
            <wp:simplePos x="0" y="0"/>
            <wp:positionH relativeFrom="column">
              <wp:posOffset>55880</wp:posOffset>
            </wp:positionH>
            <wp:positionV relativeFrom="paragraph">
              <wp:posOffset>4722495</wp:posOffset>
            </wp:positionV>
            <wp:extent cx="6443345" cy="4535805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4 лр6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ED04BE">
        <w:rPr>
          <w:sz w:val="28"/>
          <w:szCs w:val="28"/>
        </w:rPr>
        <w:tab/>
        <w:t xml:space="preserve">5.4. Обведем контур детали с помощью линии со стилем «Основная». Вспомогательные линии удалять не будем, а </w:t>
      </w:r>
      <w:r>
        <w:rPr>
          <w:sz w:val="28"/>
          <w:szCs w:val="28"/>
        </w:rPr>
        <w:t xml:space="preserve">в дальнейшем </w:t>
      </w:r>
      <w:r w:rsidR="00ED04BE">
        <w:rPr>
          <w:sz w:val="28"/>
          <w:szCs w:val="28"/>
        </w:rPr>
        <w:t>используем их в качестве проекционных связей.</w:t>
      </w:r>
      <w:r>
        <w:rPr>
          <w:sz w:val="28"/>
          <w:szCs w:val="28"/>
        </w:rPr>
        <w:t xml:space="preserve"> Невидимые линии проведем стилем «Штриховая»</w:t>
      </w:r>
    </w:p>
    <w:p w:rsidR="001D07A2" w:rsidRDefault="007F559F" w:rsidP="007F559F">
      <w:pPr>
        <w:pStyle w:val="21"/>
        <w:shd w:val="clear" w:color="auto" w:fill="auto"/>
        <w:tabs>
          <w:tab w:val="left" w:pos="746"/>
        </w:tabs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5136" behindDoc="0" locked="0" layoutInCell="1" allowOverlap="1" wp14:anchorId="5DE19B25" wp14:editId="3309B75B">
            <wp:simplePos x="0" y="0"/>
            <wp:positionH relativeFrom="column">
              <wp:posOffset>-4445</wp:posOffset>
            </wp:positionH>
            <wp:positionV relativeFrom="paragraph">
              <wp:posOffset>1049020</wp:posOffset>
            </wp:positionV>
            <wp:extent cx="6124575" cy="4311650"/>
            <wp:effectExtent l="0" t="0" r="952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5 лр6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7A2">
        <w:rPr>
          <w:sz w:val="28"/>
          <w:szCs w:val="28"/>
        </w:rPr>
        <w:tab/>
      </w:r>
      <w:r w:rsidR="00B614D1">
        <w:rPr>
          <w:sz w:val="28"/>
          <w:szCs w:val="28"/>
        </w:rPr>
        <w:t>5.5</w:t>
      </w:r>
      <w:r w:rsidR="001D07A2">
        <w:rPr>
          <w:sz w:val="28"/>
          <w:szCs w:val="28"/>
        </w:rPr>
        <w:t xml:space="preserve">. Далее построим вид сверху. Примерно посередине левого нижнего сектора чертежа проведем горизонтальную осевую линию.  Используя размеры детали по оси </w:t>
      </w:r>
      <w:r w:rsidR="001D07A2">
        <w:rPr>
          <w:sz w:val="28"/>
          <w:szCs w:val="28"/>
          <w:lang w:val="en-US"/>
        </w:rPr>
        <w:t>Y</w:t>
      </w:r>
      <w:r w:rsidR="009B7068">
        <w:rPr>
          <w:sz w:val="28"/>
          <w:szCs w:val="28"/>
        </w:rPr>
        <w:t>, построим линии каркаса на виде сверху</w:t>
      </w:r>
      <w:r w:rsidR="00B614D1">
        <w:rPr>
          <w:sz w:val="28"/>
          <w:szCs w:val="28"/>
        </w:rPr>
        <w:t xml:space="preserve"> </w:t>
      </w:r>
      <w:r w:rsidR="00B614D1">
        <w:rPr>
          <w:sz w:val="28"/>
          <w:szCs w:val="28"/>
        </w:rPr>
        <w:t xml:space="preserve">(размеры на чертеже на этом этапе </w:t>
      </w:r>
      <w:r w:rsidR="00B614D1">
        <w:rPr>
          <w:sz w:val="28"/>
          <w:szCs w:val="28"/>
        </w:rPr>
        <w:t xml:space="preserve">также </w:t>
      </w:r>
      <w:r w:rsidR="00B614D1">
        <w:rPr>
          <w:sz w:val="28"/>
          <w:szCs w:val="28"/>
        </w:rPr>
        <w:t>проставлять не надо)</w:t>
      </w:r>
      <w:r w:rsidR="009B7068">
        <w:rPr>
          <w:sz w:val="28"/>
          <w:szCs w:val="28"/>
        </w:rPr>
        <w:t>. Проведем недостающие проекционные линии с главного вида.</w:t>
      </w:r>
    </w:p>
    <w:p w:rsidR="009B7068" w:rsidRDefault="007F559F" w:rsidP="001D07A2">
      <w:pPr>
        <w:pStyle w:val="21"/>
        <w:shd w:val="clear" w:color="auto" w:fill="auto"/>
        <w:tabs>
          <w:tab w:val="left" w:pos="746"/>
        </w:tabs>
        <w:spacing w:before="0" w:line="276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6160" behindDoc="0" locked="0" layoutInCell="1" allowOverlap="1" wp14:anchorId="198DA924" wp14:editId="6A9E81AC">
            <wp:simplePos x="0" y="0"/>
            <wp:positionH relativeFrom="column">
              <wp:posOffset>123825</wp:posOffset>
            </wp:positionH>
            <wp:positionV relativeFrom="paragraph">
              <wp:posOffset>4582160</wp:posOffset>
            </wp:positionV>
            <wp:extent cx="6040755" cy="4252595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6 лр6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4D1">
        <w:rPr>
          <w:sz w:val="28"/>
          <w:szCs w:val="28"/>
        </w:rPr>
        <w:tab/>
        <w:t>5.6. Повторим пункт 5.4</w:t>
      </w:r>
    </w:p>
    <w:p w:rsidR="00B614D1" w:rsidRDefault="00311222" w:rsidP="00311222">
      <w:pPr>
        <w:pStyle w:val="21"/>
        <w:shd w:val="clear" w:color="auto" w:fill="auto"/>
        <w:tabs>
          <w:tab w:val="left" w:pos="746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5.7. </w:t>
      </w:r>
      <w:r w:rsidR="00F853D7">
        <w:rPr>
          <w:sz w:val="28"/>
          <w:szCs w:val="28"/>
        </w:rPr>
        <w:t>П</w:t>
      </w:r>
      <w:r>
        <w:rPr>
          <w:sz w:val="28"/>
          <w:szCs w:val="28"/>
        </w:rPr>
        <w:t xml:space="preserve">остроим вид слева. Для этого в правом нижнем секторе проведем </w:t>
      </w:r>
      <w:proofErr w:type="gramStart"/>
      <w:r>
        <w:rPr>
          <w:sz w:val="28"/>
          <w:szCs w:val="28"/>
        </w:rPr>
        <w:t>вспомогательную</w:t>
      </w:r>
      <w:proofErr w:type="gramEnd"/>
      <w:r>
        <w:rPr>
          <w:sz w:val="28"/>
          <w:szCs w:val="28"/>
        </w:rPr>
        <w:t xml:space="preserve"> прямую под углом 45 градусов к прямым, обозначающим границы секторов. Из точек пересечения этой прямой и проекционных линий с вида сверху проведем вспомогательные вертикальные линии.</w:t>
      </w:r>
      <w:r w:rsidR="00F853D7">
        <w:rPr>
          <w:sz w:val="28"/>
          <w:szCs w:val="28"/>
        </w:rPr>
        <w:t xml:space="preserve"> </w:t>
      </w:r>
    </w:p>
    <w:p w:rsidR="00F853D7" w:rsidRPr="001D07A2" w:rsidRDefault="00F853D7" w:rsidP="00311222">
      <w:pPr>
        <w:pStyle w:val="21"/>
        <w:shd w:val="clear" w:color="auto" w:fill="auto"/>
        <w:tabs>
          <w:tab w:val="left" w:pos="746"/>
        </w:tabs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116129" cy="430590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7 лр6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129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D7" w:rsidRDefault="0076669D" w:rsidP="0076669D">
      <w:pPr>
        <w:pStyle w:val="21"/>
        <w:shd w:val="clear" w:color="auto" w:fill="auto"/>
        <w:tabs>
          <w:tab w:val="left" w:pos="746"/>
        </w:tabs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7184" behindDoc="0" locked="0" layoutInCell="1" allowOverlap="1" wp14:anchorId="2E2772F3" wp14:editId="3A71965D">
            <wp:simplePos x="0" y="0"/>
            <wp:positionH relativeFrom="column">
              <wp:posOffset>107315</wp:posOffset>
            </wp:positionH>
            <wp:positionV relativeFrom="paragraph">
              <wp:posOffset>411480</wp:posOffset>
            </wp:positionV>
            <wp:extent cx="6202045" cy="4366260"/>
            <wp:effectExtent l="0" t="0" r="825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8 лр6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D7">
        <w:rPr>
          <w:sz w:val="28"/>
          <w:szCs w:val="28"/>
        </w:rPr>
        <w:tab/>
        <w:t>5.8. Используя совокупность проекционных линий с главного вида и вида сверху, повторим п.5.4. (построим вид слева).</w:t>
      </w:r>
    </w:p>
    <w:p w:rsidR="00F853D7" w:rsidRDefault="00951D4A" w:rsidP="00F853D7">
      <w:pPr>
        <w:pStyle w:val="21"/>
        <w:shd w:val="clear" w:color="auto" w:fill="auto"/>
        <w:tabs>
          <w:tab w:val="left" w:pos="746"/>
        </w:tabs>
        <w:spacing w:before="0" w:line="276" w:lineRule="auto"/>
        <w:rPr>
          <w:noProof/>
          <w:sz w:val="28"/>
          <w:szCs w:val="28"/>
          <w:lang w:bidi="ar-SA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8208" behindDoc="0" locked="0" layoutInCell="1" allowOverlap="1" wp14:anchorId="67FAA2EE" wp14:editId="154960A0">
            <wp:simplePos x="0" y="0"/>
            <wp:positionH relativeFrom="column">
              <wp:posOffset>-280670</wp:posOffset>
            </wp:positionH>
            <wp:positionV relativeFrom="paragraph">
              <wp:posOffset>1963420</wp:posOffset>
            </wp:positionV>
            <wp:extent cx="6831965" cy="4836160"/>
            <wp:effectExtent l="0" t="0" r="6985" b="254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 лр6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69D">
        <w:rPr>
          <w:sz w:val="28"/>
          <w:szCs w:val="28"/>
        </w:rPr>
        <w:tab/>
        <w:t xml:space="preserve">5.9. </w:t>
      </w:r>
      <w:r w:rsidR="001129DA">
        <w:rPr>
          <w:sz w:val="28"/>
          <w:szCs w:val="28"/>
        </w:rPr>
        <w:t>Для окончательного оформления чертежа уб</w:t>
      </w:r>
      <w:r w:rsidR="0076669D">
        <w:rPr>
          <w:sz w:val="28"/>
          <w:szCs w:val="28"/>
        </w:rPr>
        <w:t>р</w:t>
      </w:r>
      <w:r w:rsidR="001129DA">
        <w:rPr>
          <w:sz w:val="28"/>
          <w:szCs w:val="28"/>
        </w:rPr>
        <w:t>ать</w:t>
      </w:r>
      <w:r w:rsidR="0076669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се вспомогательные построения, </w:t>
      </w:r>
      <w:r w:rsidR="0076669D">
        <w:rPr>
          <w:sz w:val="28"/>
          <w:szCs w:val="28"/>
        </w:rPr>
        <w:t>простави</w:t>
      </w:r>
      <w:r w:rsidR="001129DA">
        <w:rPr>
          <w:sz w:val="28"/>
          <w:szCs w:val="28"/>
        </w:rPr>
        <w:t>ть</w:t>
      </w:r>
      <w:r w:rsidR="0076669D">
        <w:rPr>
          <w:sz w:val="28"/>
          <w:szCs w:val="28"/>
        </w:rPr>
        <w:t xml:space="preserve"> размеры</w:t>
      </w:r>
      <w:r>
        <w:rPr>
          <w:sz w:val="28"/>
          <w:szCs w:val="28"/>
        </w:rPr>
        <w:t xml:space="preserve"> и заполни</w:t>
      </w:r>
      <w:r w:rsidR="001129DA">
        <w:rPr>
          <w:sz w:val="28"/>
          <w:szCs w:val="28"/>
        </w:rPr>
        <w:t>ть</w:t>
      </w:r>
      <w:r>
        <w:rPr>
          <w:sz w:val="28"/>
          <w:szCs w:val="28"/>
        </w:rPr>
        <w:t xml:space="preserve"> основную надпись</w:t>
      </w:r>
      <w:r w:rsidR="0076669D">
        <w:rPr>
          <w:sz w:val="28"/>
          <w:szCs w:val="28"/>
        </w:rPr>
        <w:t>.</w:t>
      </w:r>
      <w:r>
        <w:rPr>
          <w:sz w:val="28"/>
          <w:szCs w:val="28"/>
        </w:rPr>
        <w:t xml:space="preserve"> Выбор вида материала осуществляется следующим образом: в режиме редактирования основной надписи правой кнопкой мыши вызвать контекстное меню и выбрать «Вставить текст», затем выбрать пункт «Материалы» и найти соответствующую марку. Окончательная вставка осуществляется двойным кликом по выбранной марке материала, либо с помощью кнопки  «Вставить в документ»</w:t>
      </w:r>
      <w:r w:rsidRPr="00951D4A">
        <w:rPr>
          <w:noProof/>
          <w:sz w:val="28"/>
          <w:szCs w:val="28"/>
          <w:lang w:bidi="ar-SA"/>
        </w:rPr>
        <w:t xml:space="preserve"> </w:t>
      </w:r>
      <w:r>
        <w:rPr>
          <w:noProof/>
          <w:sz w:val="28"/>
          <w:szCs w:val="28"/>
          <w:lang w:bidi="ar-SA"/>
        </w:rPr>
        <w:drawing>
          <wp:inline distT="0" distB="0" distL="0" distR="0" wp14:anchorId="08161C87" wp14:editId="535110B4">
            <wp:extent cx="381000" cy="381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лр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t>.</w:t>
      </w:r>
    </w:p>
    <w:p w:rsidR="00951D4A" w:rsidRDefault="00951D4A" w:rsidP="00F853D7">
      <w:pPr>
        <w:pStyle w:val="21"/>
        <w:shd w:val="clear" w:color="auto" w:fill="auto"/>
        <w:tabs>
          <w:tab w:val="left" w:pos="746"/>
        </w:tabs>
        <w:spacing w:before="0" w:line="276" w:lineRule="auto"/>
        <w:rPr>
          <w:sz w:val="28"/>
          <w:szCs w:val="28"/>
        </w:rPr>
      </w:pPr>
    </w:p>
    <w:p w:rsidR="001129DA" w:rsidRDefault="001129DA" w:rsidP="001129DA">
      <w:pPr>
        <w:pStyle w:val="21"/>
        <w:shd w:val="clear" w:color="auto" w:fill="auto"/>
        <w:tabs>
          <w:tab w:val="left" w:pos="746"/>
        </w:tabs>
        <w:spacing w:before="0" w:line="240" w:lineRule="auto"/>
        <w:ind w:firstLine="851"/>
        <w:jc w:val="center"/>
        <w:rPr>
          <w:b/>
          <w:sz w:val="28"/>
        </w:rPr>
      </w:pPr>
      <w:r w:rsidRPr="001129DA">
        <w:rPr>
          <w:b/>
          <w:sz w:val="28"/>
        </w:rPr>
        <w:t>Индивидуальное задание</w:t>
      </w:r>
    </w:p>
    <w:p w:rsidR="001129DA" w:rsidRPr="001129DA" w:rsidRDefault="001129DA" w:rsidP="001129DA">
      <w:pPr>
        <w:pStyle w:val="21"/>
        <w:shd w:val="clear" w:color="auto" w:fill="auto"/>
        <w:tabs>
          <w:tab w:val="left" w:pos="746"/>
        </w:tabs>
        <w:spacing w:before="0" w:line="240" w:lineRule="auto"/>
        <w:ind w:firstLine="851"/>
        <w:jc w:val="center"/>
        <w:rPr>
          <w:b/>
          <w:sz w:val="28"/>
        </w:rPr>
      </w:pPr>
    </w:p>
    <w:p w:rsidR="00550657" w:rsidRDefault="0041389E" w:rsidP="00550657">
      <w:pPr>
        <w:pStyle w:val="21"/>
        <w:numPr>
          <w:ilvl w:val="3"/>
          <w:numId w:val="10"/>
        </w:numPr>
        <w:shd w:val="clear" w:color="auto" w:fill="auto"/>
        <w:tabs>
          <w:tab w:val="left" w:pos="746"/>
          <w:tab w:val="left" w:pos="1134"/>
        </w:tabs>
        <w:spacing w:before="0" w:line="240" w:lineRule="auto"/>
        <w:ind w:left="0" w:firstLine="851"/>
        <w:rPr>
          <w:sz w:val="28"/>
        </w:rPr>
      </w:pPr>
      <w:r w:rsidRPr="0041389E">
        <w:rPr>
          <w:sz w:val="28"/>
        </w:rPr>
        <w:t xml:space="preserve">По заданным аксонометрическим проекциям (см. табл. </w:t>
      </w:r>
      <w:r>
        <w:rPr>
          <w:sz w:val="28"/>
        </w:rPr>
        <w:t>1</w:t>
      </w:r>
      <w:r w:rsidRPr="0041389E">
        <w:rPr>
          <w:sz w:val="28"/>
        </w:rPr>
        <w:t>) по</w:t>
      </w:r>
      <w:r w:rsidRPr="0041389E">
        <w:rPr>
          <w:sz w:val="28"/>
        </w:rPr>
        <w:softHyphen/>
        <w:t xml:space="preserve">строить </w:t>
      </w:r>
      <w:proofErr w:type="spellStart"/>
      <w:r w:rsidRPr="0041389E">
        <w:rPr>
          <w:sz w:val="28"/>
        </w:rPr>
        <w:t>трехпроекционные</w:t>
      </w:r>
      <w:proofErr w:type="spellEnd"/>
      <w:r w:rsidRPr="0041389E">
        <w:rPr>
          <w:sz w:val="28"/>
        </w:rPr>
        <w:t xml:space="preserve"> чертежи двух деталей в масштабе 1:1. </w:t>
      </w:r>
    </w:p>
    <w:p w:rsidR="00550657" w:rsidRDefault="0041389E" w:rsidP="00550657">
      <w:pPr>
        <w:pStyle w:val="21"/>
        <w:numPr>
          <w:ilvl w:val="3"/>
          <w:numId w:val="10"/>
        </w:numPr>
        <w:shd w:val="clear" w:color="auto" w:fill="auto"/>
        <w:tabs>
          <w:tab w:val="left" w:pos="746"/>
          <w:tab w:val="left" w:pos="1134"/>
        </w:tabs>
        <w:spacing w:before="0" w:line="240" w:lineRule="auto"/>
        <w:ind w:left="0" w:firstLine="851"/>
        <w:rPr>
          <w:sz w:val="28"/>
        </w:rPr>
      </w:pPr>
      <w:r w:rsidRPr="0041389E">
        <w:rPr>
          <w:sz w:val="28"/>
        </w:rPr>
        <w:t xml:space="preserve">Нанести линии невидимого контура. </w:t>
      </w:r>
    </w:p>
    <w:p w:rsidR="0041389E" w:rsidRDefault="0041389E" w:rsidP="00550657">
      <w:pPr>
        <w:pStyle w:val="21"/>
        <w:numPr>
          <w:ilvl w:val="3"/>
          <w:numId w:val="10"/>
        </w:numPr>
        <w:shd w:val="clear" w:color="auto" w:fill="auto"/>
        <w:tabs>
          <w:tab w:val="left" w:pos="746"/>
          <w:tab w:val="left" w:pos="1134"/>
        </w:tabs>
        <w:spacing w:before="0" w:line="240" w:lineRule="auto"/>
        <w:ind w:left="0" w:firstLine="851"/>
        <w:rPr>
          <w:sz w:val="28"/>
        </w:rPr>
      </w:pPr>
      <w:r w:rsidRPr="0041389E">
        <w:rPr>
          <w:sz w:val="28"/>
        </w:rPr>
        <w:t>Пр</w:t>
      </w:r>
      <w:r>
        <w:rPr>
          <w:sz w:val="28"/>
        </w:rPr>
        <w:t>оставить необходимые размеры.</w:t>
      </w:r>
    </w:p>
    <w:p w:rsidR="00256A88" w:rsidRDefault="00256A88" w:rsidP="001129DA">
      <w:pPr>
        <w:ind w:firstLine="851"/>
        <w:jc w:val="both"/>
        <w:rPr>
          <w:rFonts w:ascii="Times New Roman" w:eastAsia="Times New Roman" w:hAnsi="Times New Roman" w:cs="Times New Roman"/>
        </w:rPr>
      </w:pPr>
      <w:r>
        <w:br w:type="page"/>
      </w:r>
    </w:p>
    <w:p w:rsidR="0041389E" w:rsidRDefault="0041389E" w:rsidP="0041389E">
      <w:pPr>
        <w:jc w:val="right"/>
        <w:rPr>
          <w:rFonts w:ascii="Times New Roman" w:hAnsi="Times New Roman" w:cs="Times New Roman"/>
        </w:rPr>
      </w:pPr>
      <w:r w:rsidRPr="0041389E">
        <w:rPr>
          <w:rFonts w:ascii="Times New Roman" w:hAnsi="Times New Roman" w:cs="Times New Roman"/>
          <w:sz w:val="28"/>
        </w:rPr>
        <w:lastRenderedPageBreak/>
        <w:t>Таблица 1</w:t>
      </w:r>
    </w:p>
    <w:p w:rsidR="00256A88" w:rsidRPr="0041389E" w:rsidRDefault="0041389E" w:rsidP="0041389E">
      <w:pPr>
        <w:jc w:val="right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19620685" wp14:editId="60A0E73E">
            <wp:simplePos x="0" y="0"/>
            <wp:positionH relativeFrom="column">
              <wp:posOffset>-401320</wp:posOffset>
            </wp:positionH>
            <wp:positionV relativeFrom="paragraph">
              <wp:posOffset>189230</wp:posOffset>
            </wp:positionV>
            <wp:extent cx="7077710" cy="9117965"/>
            <wp:effectExtent l="0" t="0" r="8890" b="6985"/>
            <wp:wrapTopAndBottom/>
            <wp:docPr id="31" name="Рисунок 31" descr="C:\Users\C523~1\AppData\Local\Temp\FineReader12.00\media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523~1\AppData\Local\Temp\FineReader12.00\media\image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" r="10193"/>
                    <a:stretch/>
                  </pic:blipFill>
                  <pic:spPr bwMode="auto">
                    <a:xfrm>
                      <a:off x="0" y="0"/>
                      <a:ext cx="7077710" cy="91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A88" w:rsidRPr="0041389E">
        <w:rPr>
          <w:rFonts w:ascii="Times New Roman" w:hAnsi="Times New Roman" w:cs="Times New Roman"/>
        </w:rPr>
        <w:br w:type="page"/>
      </w:r>
    </w:p>
    <w:p w:rsidR="0041389E" w:rsidRDefault="0041389E" w:rsidP="00256A88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-3175</wp:posOffset>
            </wp:positionV>
            <wp:extent cx="6930390" cy="9721850"/>
            <wp:effectExtent l="0" t="0" r="3810" b="0"/>
            <wp:wrapTopAndBottom/>
            <wp:docPr id="65" name="Рисунок 65" descr="C:\Users\C523~1\AppData\Local\Temp\FineReader12.00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523~1\AppData\Local\Temp\FineReader12.00\media\image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66" b="-1094"/>
                    <a:stretch/>
                  </pic:blipFill>
                  <pic:spPr bwMode="auto">
                    <a:xfrm>
                      <a:off x="0" y="0"/>
                      <a:ext cx="6930390" cy="97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A88" w:rsidRPr="0003336F" w:rsidRDefault="0041389E" w:rsidP="00256A88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90805</wp:posOffset>
            </wp:positionV>
            <wp:extent cx="6590030" cy="9730105"/>
            <wp:effectExtent l="0" t="0" r="1270" b="4445"/>
            <wp:wrapTopAndBottom/>
            <wp:docPr id="32" name="Рисунок 32" descr="C:\Users\C523~1\AppData\Local\Temp\FineReader12.00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523~1\AppData\Local\Temp\FineReader12.00\media\image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" r="10555"/>
                    <a:stretch/>
                  </pic:blipFill>
                  <pic:spPr bwMode="auto">
                    <a:xfrm>
                      <a:off x="0" y="0"/>
                      <a:ext cx="6590030" cy="97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A88" w:rsidRDefault="00120880" w:rsidP="00256A8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D59582F" wp14:editId="67990778">
            <wp:extent cx="485775" cy="523875"/>
            <wp:effectExtent l="0" t="0" r="9525" b="9525"/>
            <wp:docPr id="66" name="Рисунок 66" descr="C:\Users\C523~1\AppData\Local\Temp\FineReader12.00\media\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523~1\AppData\Local\Temp\FineReader12.00\media\image3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 wp14:anchorId="4AC9B1FB">
            <wp:extent cx="5307961" cy="3131389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63" cy="3129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6A88" w:rsidRPr="0003336F">
        <w:rPr>
          <w:rFonts w:ascii="Times New Roman" w:eastAsia="Times New Roman" w:hAnsi="Times New Roman" w:cs="Times New Roman"/>
        </w:rPr>
        <w:t> </w:t>
      </w:r>
    </w:p>
    <w:p w:rsidR="00120880" w:rsidRDefault="00120880" w:rsidP="00256A8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626EFE9" wp14:editId="6ECE7204">
            <wp:extent cx="485775" cy="542925"/>
            <wp:effectExtent l="0" t="0" r="9525" b="9525"/>
            <wp:docPr id="67" name="Рисунок 67" descr="C:\Users\C523~1\AppData\Local\Temp\FineReader12.00\media\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523~1\AppData\Local\Temp\FineReader12.00\media\image3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00A83" wp14:editId="4A8FFF75">
            <wp:extent cx="5223210" cy="3053751"/>
            <wp:effectExtent l="0" t="0" r="0" b="0"/>
            <wp:docPr id="68" name="Рисунок 68" descr="C:\Users\C523~1\AppData\Local\Temp\FineReader12.00\media\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523~1\AppData\Local\Temp\FineReader12.00\media\image3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68" cy="305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80" w:rsidRDefault="00120880" w:rsidP="00256A8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0B66BA4" wp14:editId="114C45FA">
            <wp:extent cx="495300" cy="533400"/>
            <wp:effectExtent l="0" t="0" r="0" b="0"/>
            <wp:docPr id="69" name="Рисунок 69" descr="C:\Users\C523~1\AppData\Local\Temp\FineReader12.00\media\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523~1\AppData\Local\Temp\FineReader12.00\media\image3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86DA5" wp14:editId="554313E7">
            <wp:extent cx="5174439" cy="3252159"/>
            <wp:effectExtent l="0" t="0" r="7620" b="5715"/>
            <wp:docPr id="70" name="Рисунок 70" descr="C:\Users\C523~1\AppData\Local\Temp\FineReader12.00\media\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523~1\AppData\Local\Temp\FineReader12.00\media\image3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03" cy="32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88" w:rsidRPr="0003336F" w:rsidRDefault="00256A88" w:rsidP="00256A8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03336F">
        <w:rPr>
          <w:rFonts w:ascii="Times New Roman" w:eastAsia="Times New Roman" w:hAnsi="Times New Roman" w:cs="Times New Roman"/>
          <w:b/>
          <w:bCs/>
        </w:rPr>
        <w:lastRenderedPageBreak/>
        <w:t>Разрезы на чертежах</w:t>
      </w:r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r w:rsidRPr="00F10C35">
        <w:rPr>
          <w:rFonts w:ascii="Times New Roman" w:hAnsi="Times New Roman" w:cs="Times New Roman"/>
          <w:sz w:val="28"/>
        </w:rPr>
        <w:t xml:space="preserve">В зависимости от положения секущей плоскости различают следующие виды разрезов: </w:t>
      </w:r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F10C35">
        <w:rPr>
          <w:rFonts w:ascii="Times New Roman" w:hAnsi="Times New Roman" w:cs="Times New Roman"/>
          <w:sz w:val="28"/>
        </w:rPr>
        <w:t xml:space="preserve">а) горизонтальные, если секущая плоскость располагается параллельно горизонтальной плоскости проекций; </w:t>
      </w:r>
      <w:proofErr w:type="gramEnd"/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F10C35">
        <w:rPr>
          <w:rFonts w:ascii="Times New Roman" w:hAnsi="Times New Roman" w:cs="Times New Roman"/>
          <w:sz w:val="28"/>
        </w:rPr>
        <w:t xml:space="preserve">б) вертикальные, если секущая плоскость перпендикулярна горизонтальной плоскости проекций; </w:t>
      </w:r>
      <w:proofErr w:type="gramEnd"/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r w:rsidRPr="00F10C35">
        <w:rPr>
          <w:rFonts w:ascii="Times New Roman" w:hAnsi="Times New Roman" w:cs="Times New Roman"/>
          <w:sz w:val="28"/>
        </w:rPr>
        <w:t xml:space="preserve">в) наклонные - секущая плоскость наклонена к плоскостям проекций. </w:t>
      </w:r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r w:rsidRPr="00F10C35">
        <w:rPr>
          <w:rFonts w:ascii="Times New Roman" w:hAnsi="Times New Roman" w:cs="Times New Roman"/>
          <w:sz w:val="28"/>
        </w:rPr>
        <w:t xml:space="preserve">Вертикальные разрезы подразделяются </w:t>
      </w:r>
      <w:proofErr w:type="gramStart"/>
      <w:r w:rsidRPr="00F10C35">
        <w:rPr>
          <w:rFonts w:ascii="Times New Roman" w:hAnsi="Times New Roman" w:cs="Times New Roman"/>
          <w:sz w:val="28"/>
        </w:rPr>
        <w:t>на</w:t>
      </w:r>
      <w:proofErr w:type="gramEnd"/>
      <w:r w:rsidRPr="00F10C35">
        <w:rPr>
          <w:rFonts w:ascii="Times New Roman" w:hAnsi="Times New Roman" w:cs="Times New Roman"/>
          <w:sz w:val="28"/>
        </w:rPr>
        <w:t xml:space="preserve">: </w:t>
      </w:r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F10C35">
        <w:rPr>
          <w:rFonts w:ascii="Times New Roman" w:hAnsi="Times New Roman" w:cs="Times New Roman"/>
          <w:sz w:val="28"/>
        </w:rPr>
        <w:t xml:space="preserve">фронтальные - секущая плоскость параллельна фронтальной плоскости проекций; </w:t>
      </w:r>
      <w:proofErr w:type="gramEnd"/>
    </w:p>
    <w:p w:rsid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F10C35">
        <w:rPr>
          <w:rFonts w:ascii="Times New Roman" w:hAnsi="Times New Roman" w:cs="Times New Roman"/>
          <w:sz w:val="28"/>
        </w:rPr>
        <w:t>профильные - секущая плоскость параллельна профильной плоскости проекций.</w:t>
      </w:r>
      <w:proofErr w:type="gramEnd"/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r w:rsidRPr="00F10C35">
        <w:rPr>
          <w:rFonts w:ascii="Times New Roman" w:hAnsi="Times New Roman" w:cs="Times New Roman"/>
          <w:sz w:val="28"/>
        </w:rPr>
        <w:t xml:space="preserve">В зависимости от числа секущих плоскостей разрезы бывают: </w:t>
      </w:r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r w:rsidRPr="00F10C35">
        <w:rPr>
          <w:rFonts w:ascii="Times New Roman" w:hAnsi="Times New Roman" w:cs="Times New Roman"/>
          <w:sz w:val="28"/>
        </w:rPr>
        <w:t>простые - при одной секущей плоскости (рис.</w:t>
      </w:r>
      <w:r w:rsidR="00B93101">
        <w:rPr>
          <w:rFonts w:ascii="Times New Roman" w:hAnsi="Times New Roman" w:cs="Times New Roman"/>
          <w:sz w:val="28"/>
        </w:rPr>
        <w:t>6</w:t>
      </w:r>
      <w:r w:rsidRPr="00F10C35">
        <w:rPr>
          <w:rFonts w:ascii="Times New Roman" w:hAnsi="Times New Roman" w:cs="Times New Roman"/>
          <w:sz w:val="28"/>
        </w:rPr>
        <w:t xml:space="preserve">); </w:t>
      </w:r>
    </w:p>
    <w:p w:rsid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F10C35">
        <w:rPr>
          <w:rFonts w:ascii="Times New Roman" w:hAnsi="Times New Roman" w:cs="Times New Roman"/>
          <w:sz w:val="28"/>
        </w:rPr>
        <w:t>сложные</w:t>
      </w:r>
      <w:proofErr w:type="gramEnd"/>
      <w:r w:rsidRPr="00F10C35">
        <w:rPr>
          <w:rFonts w:ascii="Times New Roman" w:hAnsi="Times New Roman" w:cs="Times New Roman"/>
          <w:sz w:val="28"/>
        </w:rPr>
        <w:t xml:space="preserve"> - при двух и более секущих плоскостях (рис.</w:t>
      </w:r>
      <w:r w:rsidR="00B93101">
        <w:rPr>
          <w:rFonts w:ascii="Times New Roman" w:hAnsi="Times New Roman" w:cs="Times New Roman"/>
          <w:sz w:val="28"/>
        </w:rPr>
        <w:t>7</w:t>
      </w:r>
      <w:r w:rsidRPr="00F10C35">
        <w:rPr>
          <w:rFonts w:ascii="Times New Roman" w:hAnsi="Times New Roman" w:cs="Times New Roman"/>
          <w:sz w:val="28"/>
        </w:rPr>
        <w:t>)</w:t>
      </w:r>
    </w:p>
    <w:p w:rsidR="00256A88" w:rsidRPr="00F10C35" w:rsidRDefault="00256A88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r w:rsidRPr="00F10C35">
        <w:rPr>
          <w:rFonts w:ascii="Times New Roman" w:hAnsi="Times New Roman" w:cs="Times New Roman"/>
          <w:sz w:val="28"/>
        </w:rPr>
        <w:t xml:space="preserve">Стандартом предусмотрены следующие виды Сложных разрезов: </w:t>
      </w:r>
    </w:p>
    <w:p w:rsidR="00256A88" w:rsidRPr="00F10C35" w:rsidRDefault="00B93101" w:rsidP="00F10C35">
      <w:pPr>
        <w:pStyle w:val="ac"/>
        <w:ind w:firstLine="851"/>
        <w:jc w:val="both"/>
        <w:rPr>
          <w:rFonts w:ascii="Times New Roman" w:hAnsi="Times New Roman" w:cs="Times New Roman"/>
          <w:sz w:val="28"/>
        </w:rPr>
      </w:pPr>
      <w:r w:rsidRPr="0003336F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682304" behindDoc="1" locked="0" layoutInCell="1" allowOverlap="1" wp14:anchorId="49D83AFA" wp14:editId="075B6FDA">
            <wp:simplePos x="0" y="0"/>
            <wp:positionH relativeFrom="column">
              <wp:posOffset>-556260</wp:posOffset>
            </wp:positionH>
            <wp:positionV relativeFrom="paragraph">
              <wp:posOffset>796925</wp:posOffset>
            </wp:positionV>
            <wp:extent cx="4168775" cy="3268980"/>
            <wp:effectExtent l="0" t="0" r="3175" b="7620"/>
            <wp:wrapTight wrapText="bothSides">
              <wp:wrapPolygon edited="0">
                <wp:start x="0" y="0"/>
                <wp:lineTo x="0" y="21524"/>
                <wp:lineTo x="21518" y="21524"/>
                <wp:lineTo x="21518" y="0"/>
                <wp:lineTo x="0" y="0"/>
              </wp:wrapPolygon>
            </wp:wrapTight>
            <wp:docPr id="1" name="Рисунок 1" descr="http://seniga.ru/images/compas/image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niga.ru/images/compas/image36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A88" w:rsidRPr="00F10C35">
        <w:rPr>
          <w:rFonts w:ascii="Times New Roman" w:hAnsi="Times New Roman" w:cs="Times New Roman"/>
          <w:sz w:val="28"/>
        </w:rPr>
        <w:t>ступенчатые, когда секущие плоскости располагаются параллельно (рис.</w:t>
      </w:r>
      <w:r>
        <w:rPr>
          <w:rFonts w:ascii="Times New Roman" w:hAnsi="Times New Roman" w:cs="Times New Roman"/>
          <w:sz w:val="28"/>
        </w:rPr>
        <w:t>7</w:t>
      </w:r>
      <w:r w:rsidR="00256A88" w:rsidRPr="00F10C35">
        <w:rPr>
          <w:rFonts w:ascii="Times New Roman" w:hAnsi="Times New Roman" w:cs="Times New Roman"/>
          <w:sz w:val="28"/>
        </w:rPr>
        <w:t>а) и ломаные - секущие плоскости пересекаются (рис.</w:t>
      </w:r>
      <w:r>
        <w:rPr>
          <w:rFonts w:ascii="Times New Roman" w:hAnsi="Times New Roman" w:cs="Times New Roman"/>
          <w:sz w:val="28"/>
        </w:rPr>
        <w:t>7</w:t>
      </w:r>
      <w:r w:rsidR="00256A88" w:rsidRPr="00F10C35">
        <w:rPr>
          <w:rFonts w:ascii="Times New Roman" w:hAnsi="Times New Roman" w:cs="Times New Roman"/>
          <w:sz w:val="28"/>
        </w:rPr>
        <w:t xml:space="preserve"> б) </w:t>
      </w:r>
    </w:p>
    <w:p w:rsidR="00256A88" w:rsidRPr="0003336F" w:rsidRDefault="00B93101" w:rsidP="00256A88">
      <w:pPr>
        <w:spacing w:before="100" w:beforeAutospacing="1" w:after="100" w:afterAutospacing="1"/>
        <w:ind w:firstLine="720"/>
        <w:jc w:val="both"/>
        <w:rPr>
          <w:rFonts w:ascii="Times New Roman" w:eastAsia="Times New Roman" w:hAnsi="Times New Roman" w:cs="Times New Roman"/>
        </w:rPr>
      </w:pPr>
      <w:r w:rsidRPr="0003336F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683328" behindDoc="1" locked="0" layoutInCell="1" allowOverlap="1" wp14:anchorId="6D545ED0" wp14:editId="58C650A4">
            <wp:simplePos x="0" y="0"/>
            <wp:positionH relativeFrom="column">
              <wp:posOffset>3437255</wp:posOffset>
            </wp:positionH>
            <wp:positionV relativeFrom="paragraph">
              <wp:posOffset>173355</wp:posOffset>
            </wp:positionV>
            <wp:extent cx="3190240" cy="3484880"/>
            <wp:effectExtent l="0" t="0" r="0" b="1270"/>
            <wp:wrapTight wrapText="bothSides">
              <wp:wrapPolygon edited="0">
                <wp:start x="0" y="0"/>
                <wp:lineTo x="0" y="21490"/>
                <wp:lineTo x="21411" y="21490"/>
                <wp:lineTo x="21411" y="0"/>
                <wp:lineTo x="0" y="0"/>
              </wp:wrapPolygon>
            </wp:wrapTight>
            <wp:docPr id="2" name="Рисунок 2" descr="http://seniga.ru/images/compas/image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eniga.ru/images/compas/image36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101" w:rsidRDefault="00B93101" w:rsidP="00256A88">
      <w:pPr>
        <w:spacing w:before="100" w:beforeAutospacing="1" w:after="100" w:afterAutospacing="1"/>
        <w:ind w:firstLine="720"/>
        <w:jc w:val="center"/>
        <w:rPr>
          <w:rFonts w:ascii="Times New Roman" w:eastAsia="Times New Roman" w:hAnsi="Times New Roman" w:cs="Times New Roman"/>
          <w:sz w:val="28"/>
        </w:rPr>
      </w:pPr>
    </w:p>
    <w:p w:rsidR="00256A88" w:rsidRPr="00B93101" w:rsidRDefault="00256A88" w:rsidP="00256A88">
      <w:pPr>
        <w:spacing w:before="100" w:beforeAutospacing="1" w:after="100" w:afterAutospacing="1"/>
        <w:ind w:firstLine="720"/>
        <w:jc w:val="center"/>
        <w:rPr>
          <w:rFonts w:ascii="Times New Roman" w:eastAsia="Times New Roman" w:hAnsi="Times New Roman" w:cs="Times New Roman"/>
          <w:sz w:val="28"/>
        </w:rPr>
      </w:pPr>
      <w:r w:rsidRPr="00B93101">
        <w:rPr>
          <w:rFonts w:ascii="Times New Roman" w:eastAsia="Times New Roman" w:hAnsi="Times New Roman" w:cs="Times New Roman"/>
          <w:sz w:val="28"/>
        </w:rPr>
        <w:t>Рис.</w:t>
      </w:r>
      <w:r w:rsidR="00B93101" w:rsidRPr="00B93101">
        <w:rPr>
          <w:rFonts w:ascii="Times New Roman" w:eastAsia="Times New Roman" w:hAnsi="Times New Roman" w:cs="Times New Roman"/>
          <w:sz w:val="28"/>
        </w:rPr>
        <w:t>6</w:t>
      </w:r>
      <w:r w:rsidRPr="00B93101">
        <w:rPr>
          <w:rFonts w:ascii="Times New Roman" w:eastAsia="Times New Roman" w:hAnsi="Times New Roman" w:cs="Times New Roman"/>
          <w:sz w:val="28"/>
        </w:rPr>
        <w:t xml:space="preserve"> Простой разрез </w:t>
      </w:r>
    </w:p>
    <w:p w:rsidR="00256A88" w:rsidRPr="0003336F" w:rsidRDefault="00B93101" w:rsidP="00256A8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03336F">
        <w:rPr>
          <w:rFonts w:ascii="Times New Roman" w:eastAsia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684352" behindDoc="1" locked="0" layoutInCell="1" allowOverlap="1" wp14:anchorId="474AD063" wp14:editId="1C2951F0">
            <wp:simplePos x="0" y="0"/>
            <wp:positionH relativeFrom="column">
              <wp:posOffset>-125095</wp:posOffset>
            </wp:positionH>
            <wp:positionV relativeFrom="paragraph">
              <wp:posOffset>-3175</wp:posOffset>
            </wp:positionV>
            <wp:extent cx="3234690" cy="2908935"/>
            <wp:effectExtent l="0" t="0" r="3810" b="5715"/>
            <wp:wrapTight wrapText="bothSides">
              <wp:wrapPolygon edited="0">
                <wp:start x="0" y="0"/>
                <wp:lineTo x="0" y="21501"/>
                <wp:lineTo x="21498" y="21501"/>
                <wp:lineTo x="21498" y="0"/>
                <wp:lineTo x="0" y="0"/>
              </wp:wrapPolygon>
            </wp:wrapTight>
            <wp:docPr id="3" name="Рисунок 3" descr="http://seniga.ru/images/compas/image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eniga.ru/images/compas/image366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36F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685376" behindDoc="1" locked="0" layoutInCell="1" allowOverlap="1" wp14:anchorId="6E458EE1" wp14:editId="7D8736B6">
            <wp:simplePos x="0" y="0"/>
            <wp:positionH relativeFrom="column">
              <wp:posOffset>3072130</wp:posOffset>
            </wp:positionH>
            <wp:positionV relativeFrom="paragraph">
              <wp:posOffset>264160</wp:posOffset>
            </wp:positionV>
            <wp:extent cx="3608705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37" y="21477"/>
                <wp:lineTo x="21437" y="0"/>
                <wp:lineTo x="0" y="0"/>
              </wp:wrapPolygon>
            </wp:wrapTight>
            <wp:docPr id="4" name="Рисунок 4" descr="http://seniga.ru/images/compas/image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eniga.ru/images/compas/image368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A88" w:rsidRPr="0003336F" w:rsidRDefault="00256A88" w:rsidP="00256A88">
      <w:pPr>
        <w:spacing w:before="100" w:beforeAutospacing="1" w:after="100" w:afterAutospacing="1"/>
        <w:ind w:firstLine="720"/>
        <w:jc w:val="both"/>
        <w:rPr>
          <w:rFonts w:ascii="Times New Roman" w:eastAsia="Times New Roman" w:hAnsi="Times New Roman" w:cs="Times New Roman"/>
        </w:rPr>
      </w:pPr>
      <w:r w:rsidRPr="0003336F">
        <w:rPr>
          <w:rFonts w:ascii="Times New Roman" w:eastAsia="Times New Roman" w:hAnsi="Times New Roman" w:cs="Times New Roman"/>
        </w:rPr>
        <w:t>а)</w:t>
      </w:r>
      <w:r w:rsidR="00F10C35">
        <w:rPr>
          <w:rFonts w:ascii="Times New Roman" w:eastAsia="Times New Roman" w:hAnsi="Times New Roman" w:cs="Times New Roman"/>
        </w:rPr>
        <w:tab/>
      </w:r>
      <w:r w:rsidR="00F10C35">
        <w:rPr>
          <w:rFonts w:ascii="Times New Roman" w:eastAsia="Times New Roman" w:hAnsi="Times New Roman" w:cs="Times New Roman"/>
        </w:rPr>
        <w:tab/>
      </w:r>
      <w:r w:rsidR="00F10C35">
        <w:rPr>
          <w:rFonts w:ascii="Times New Roman" w:eastAsia="Times New Roman" w:hAnsi="Times New Roman" w:cs="Times New Roman"/>
        </w:rPr>
        <w:tab/>
      </w:r>
      <w:r w:rsidR="00F10C35">
        <w:rPr>
          <w:rFonts w:ascii="Times New Roman" w:eastAsia="Times New Roman" w:hAnsi="Times New Roman" w:cs="Times New Roman"/>
        </w:rPr>
        <w:tab/>
      </w:r>
      <w:r w:rsidR="00F10C35">
        <w:rPr>
          <w:rFonts w:ascii="Times New Roman" w:eastAsia="Times New Roman" w:hAnsi="Times New Roman" w:cs="Times New Roman"/>
        </w:rPr>
        <w:tab/>
      </w:r>
      <w:r w:rsidR="00F10C35">
        <w:rPr>
          <w:rFonts w:ascii="Times New Roman" w:eastAsia="Times New Roman" w:hAnsi="Times New Roman" w:cs="Times New Roman"/>
        </w:rPr>
        <w:tab/>
      </w:r>
      <w:r w:rsidR="00F10C35">
        <w:rPr>
          <w:rFonts w:ascii="Times New Roman" w:eastAsia="Times New Roman" w:hAnsi="Times New Roman" w:cs="Times New Roman"/>
        </w:rPr>
        <w:tab/>
      </w:r>
      <w:r w:rsidRPr="0003336F">
        <w:rPr>
          <w:rFonts w:ascii="Times New Roman" w:eastAsia="Times New Roman" w:hAnsi="Times New Roman" w:cs="Times New Roman"/>
        </w:rPr>
        <w:t xml:space="preserve"> б) </w:t>
      </w:r>
    </w:p>
    <w:p w:rsidR="00256A88" w:rsidRPr="00B93101" w:rsidRDefault="00256A88" w:rsidP="00256A88">
      <w:pPr>
        <w:spacing w:before="100" w:beforeAutospacing="1" w:after="100" w:afterAutospacing="1"/>
        <w:ind w:firstLine="720"/>
        <w:jc w:val="center"/>
        <w:rPr>
          <w:rFonts w:ascii="Times New Roman" w:eastAsia="Times New Roman" w:hAnsi="Times New Roman" w:cs="Times New Roman"/>
          <w:sz w:val="28"/>
        </w:rPr>
      </w:pPr>
      <w:r w:rsidRPr="00B93101">
        <w:rPr>
          <w:rFonts w:ascii="Times New Roman" w:eastAsia="Times New Roman" w:hAnsi="Times New Roman" w:cs="Times New Roman"/>
          <w:sz w:val="28"/>
        </w:rPr>
        <w:t>Рис.</w:t>
      </w:r>
      <w:r w:rsidR="00B93101" w:rsidRPr="00B93101">
        <w:rPr>
          <w:rFonts w:ascii="Times New Roman" w:eastAsia="Times New Roman" w:hAnsi="Times New Roman" w:cs="Times New Roman"/>
          <w:sz w:val="28"/>
        </w:rPr>
        <w:t>7</w:t>
      </w:r>
      <w:r w:rsidRPr="00B93101">
        <w:rPr>
          <w:rFonts w:ascii="Times New Roman" w:eastAsia="Times New Roman" w:hAnsi="Times New Roman" w:cs="Times New Roman"/>
          <w:sz w:val="28"/>
        </w:rPr>
        <w:t xml:space="preserve"> Сложные разрезы </w:t>
      </w:r>
    </w:p>
    <w:p w:rsidR="00256A88" w:rsidRPr="00B93101" w:rsidRDefault="00256A88" w:rsidP="00B9310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</w:rPr>
      </w:pPr>
      <w:r w:rsidRPr="00B93101">
        <w:rPr>
          <w:rFonts w:ascii="Times New Roman" w:eastAsia="Times New Roman" w:hAnsi="Times New Roman" w:cs="Times New Roman"/>
          <w:b/>
          <w:bCs/>
          <w:sz w:val="28"/>
        </w:rPr>
        <w:t>Обозначение разрезов</w:t>
      </w:r>
    </w:p>
    <w:p w:rsidR="00256A88" w:rsidRPr="00001067" w:rsidRDefault="00256A88" w:rsidP="00001067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067">
        <w:rPr>
          <w:rFonts w:ascii="Times New Roman" w:hAnsi="Times New Roman" w:cs="Times New Roman"/>
          <w:sz w:val="28"/>
          <w:szCs w:val="28"/>
        </w:rPr>
        <w:t>В случае, когда в простом разрезе секущая плоскость совпадает с плоскостью симметрии предмета, разрез не обозначается (рис.</w:t>
      </w:r>
      <w:r w:rsidR="00A548CA">
        <w:rPr>
          <w:rFonts w:ascii="Times New Roman" w:hAnsi="Times New Roman" w:cs="Times New Roman"/>
          <w:sz w:val="28"/>
          <w:szCs w:val="28"/>
        </w:rPr>
        <w:t>6</w:t>
      </w:r>
      <w:r w:rsidRPr="00001067">
        <w:rPr>
          <w:rFonts w:ascii="Times New Roman" w:hAnsi="Times New Roman" w:cs="Times New Roman"/>
          <w:sz w:val="28"/>
          <w:szCs w:val="28"/>
        </w:rPr>
        <w:t>). Во всех остальных случаях разрезы обозначаются прописными буквами русского алфавита, начиная с буквы</w:t>
      </w:r>
      <w:proofErr w:type="gramStart"/>
      <w:r w:rsidRPr="0000106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01067">
        <w:rPr>
          <w:rFonts w:ascii="Times New Roman" w:hAnsi="Times New Roman" w:cs="Times New Roman"/>
          <w:sz w:val="28"/>
          <w:szCs w:val="28"/>
        </w:rPr>
        <w:t xml:space="preserve">, например А-А. </w:t>
      </w:r>
    </w:p>
    <w:p w:rsidR="00256A88" w:rsidRPr="00001067" w:rsidRDefault="00256A88" w:rsidP="00001067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067">
        <w:rPr>
          <w:rFonts w:ascii="Times New Roman" w:hAnsi="Times New Roman" w:cs="Times New Roman"/>
          <w:sz w:val="28"/>
          <w:szCs w:val="28"/>
        </w:rPr>
        <w:t xml:space="preserve">Положение секущей плоскости на чертеже указывают линией сечения – утолщенной разомкнутой линией. При сложном разрезе штрихи проводят также у перегибов линии сечения. На начальном и конечном </w:t>
      </w:r>
      <w:proofErr w:type="gramStart"/>
      <w:r w:rsidRPr="00001067">
        <w:rPr>
          <w:rFonts w:ascii="Times New Roman" w:hAnsi="Times New Roman" w:cs="Times New Roman"/>
          <w:sz w:val="28"/>
          <w:szCs w:val="28"/>
        </w:rPr>
        <w:t>штрихах</w:t>
      </w:r>
      <w:proofErr w:type="gramEnd"/>
      <w:r w:rsidRPr="00001067">
        <w:rPr>
          <w:rFonts w:ascii="Times New Roman" w:hAnsi="Times New Roman" w:cs="Times New Roman"/>
          <w:sz w:val="28"/>
          <w:szCs w:val="28"/>
        </w:rPr>
        <w:t xml:space="preserve"> следует ставить стрелки, указывающие направление взгляда, стрелки должны находиться на расстоянии 2-3 мм от наружных концов штрихов. С наружной стороны каждой стрелки, указывающей направление взгляда, наносят одну и ту же прописную букву. </w:t>
      </w:r>
    </w:p>
    <w:p w:rsidR="00256A88" w:rsidRPr="00001067" w:rsidRDefault="00256A88" w:rsidP="00001067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067">
        <w:rPr>
          <w:rFonts w:ascii="Times New Roman" w:hAnsi="Times New Roman" w:cs="Times New Roman"/>
          <w:sz w:val="28"/>
          <w:szCs w:val="28"/>
        </w:rPr>
        <w:t xml:space="preserve">Для обозначения разрезов и сечений в системе КОМПАС используется одна и та же кнопка </w:t>
      </w:r>
      <w:r w:rsidRPr="00001067">
        <w:rPr>
          <w:rFonts w:ascii="Times New Roman" w:hAnsi="Times New Roman" w:cs="Times New Roman"/>
          <w:noProof/>
          <w:sz w:val="28"/>
          <w:szCs w:val="28"/>
          <w:vertAlign w:val="subscript"/>
          <w:lang w:bidi="ar-SA"/>
        </w:rPr>
        <w:drawing>
          <wp:inline distT="0" distB="0" distL="0" distR="0" wp14:anchorId="395E4983" wp14:editId="7136ECCC">
            <wp:extent cx="368300" cy="368300"/>
            <wp:effectExtent l="0" t="0" r="0" b="0"/>
            <wp:docPr id="5" name="Рисунок 5" descr="http://seniga.ru/images/compas/image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niga.ru/images/compas/image36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067">
        <w:rPr>
          <w:rFonts w:ascii="Times New Roman" w:hAnsi="Times New Roman" w:cs="Times New Roman"/>
          <w:sz w:val="28"/>
          <w:szCs w:val="28"/>
        </w:rPr>
        <w:t xml:space="preserve">Линия разреза, расположенная на </w:t>
      </w:r>
      <w:r w:rsidR="00674A82">
        <w:rPr>
          <w:rFonts w:ascii="Times New Roman" w:hAnsi="Times New Roman" w:cs="Times New Roman"/>
          <w:sz w:val="28"/>
          <w:szCs w:val="28"/>
        </w:rPr>
        <w:t>панели</w:t>
      </w:r>
      <w:r w:rsidRPr="00001067">
        <w:rPr>
          <w:rFonts w:ascii="Times New Roman" w:hAnsi="Times New Roman" w:cs="Times New Roman"/>
          <w:sz w:val="28"/>
          <w:szCs w:val="28"/>
        </w:rPr>
        <w:t xml:space="preserve"> Обозначения  </w:t>
      </w:r>
    </w:p>
    <w:p w:rsidR="00256A88" w:rsidRPr="0003336F" w:rsidRDefault="00256A88" w:rsidP="00256A8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03336F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 wp14:anchorId="00B32E98" wp14:editId="750F40F3">
            <wp:extent cx="6391901" cy="698739"/>
            <wp:effectExtent l="0" t="0" r="0" b="6350"/>
            <wp:docPr id="6" name="Рисунок 6" descr="http://seniga.ru/images/compas/image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eniga.ru/images/compas/image34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8" cy="6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3B" w:rsidRDefault="001129DA" w:rsidP="001129DA">
      <w:pPr>
        <w:spacing w:before="100" w:beforeAutospacing="1" w:after="100" w:afterAutospacing="1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1129DA">
        <w:rPr>
          <w:rFonts w:ascii="Times New Roman" w:eastAsia="Times New Roman" w:hAnsi="Times New Roman" w:cs="Times New Roman"/>
          <w:b/>
          <w:bCs/>
          <w:sz w:val="28"/>
        </w:rPr>
        <w:t>Построение разреза</w:t>
      </w:r>
    </w:p>
    <w:p w:rsidR="001129DA" w:rsidRPr="00C5755F" w:rsidRDefault="00C5755F" w:rsidP="00A548CA">
      <w:pPr>
        <w:pStyle w:val="ac"/>
        <w:numPr>
          <w:ilvl w:val="3"/>
          <w:numId w:val="9"/>
        </w:numPr>
        <w:tabs>
          <w:tab w:val="left" w:pos="1276"/>
        </w:tabs>
        <w:ind w:left="0" w:firstLine="851"/>
        <w:rPr>
          <w:rFonts w:ascii="Times New Roman" w:hAnsi="Times New Roman" w:cs="Times New Roman"/>
          <w:sz w:val="28"/>
        </w:rPr>
      </w:pPr>
      <w:r w:rsidRPr="00C5755F">
        <w:rPr>
          <w:rFonts w:ascii="Times New Roman" w:hAnsi="Times New Roman" w:cs="Times New Roman"/>
          <w:sz w:val="28"/>
        </w:rPr>
        <w:t>Провести и обозначить линию разреза.</w:t>
      </w:r>
    </w:p>
    <w:p w:rsidR="00C5755F" w:rsidRDefault="00C5755F" w:rsidP="00A548CA">
      <w:pPr>
        <w:pStyle w:val="ac"/>
        <w:numPr>
          <w:ilvl w:val="3"/>
          <w:numId w:val="9"/>
        </w:numPr>
        <w:tabs>
          <w:tab w:val="left" w:pos="1276"/>
        </w:tabs>
        <w:ind w:left="0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Восстановить перпендикуляры из точек пересечения линий чертежа детали и линии разреза.</w:t>
      </w:r>
      <w:r w:rsidR="00A548CA">
        <w:rPr>
          <w:rFonts w:ascii="Times New Roman" w:hAnsi="Times New Roman" w:cs="Times New Roman"/>
          <w:sz w:val="28"/>
        </w:rPr>
        <w:t xml:space="preserve"> Все </w:t>
      </w:r>
      <w:r w:rsidR="00674A82">
        <w:rPr>
          <w:rFonts w:ascii="Times New Roman" w:hAnsi="Times New Roman" w:cs="Times New Roman"/>
          <w:sz w:val="28"/>
        </w:rPr>
        <w:t>линии,</w:t>
      </w:r>
      <w:r w:rsidR="00A548CA">
        <w:rPr>
          <w:rFonts w:ascii="Times New Roman" w:hAnsi="Times New Roman" w:cs="Times New Roman"/>
          <w:sz w:val="28"/>
        </w:rPr>
        <w:t xml:space="preserve"> так или </w:t>
      </w:r>
      <w:r w:rsidR="00674A82">
        <w:rPr>
          <w:rFonts w:ascii="Times New Roman" w:hAnsi="Times New Roman" w:cs="Times New Roman"/>
          <w:sz w:val="28"/>
        </w:rPr>
        <w:t>иначе,</w:t>
      </w:r>
      <w:r w:rsidR="00A548CA">
        <w:rPr>
          <w:rFonts w:ascii="Times New Roman" w:hAnsi="Times New Roman" w:cs="Times New Roman"/>
          <w:sz w:val="28"/>
        </w:rPr>
        <w:t xml:space="preserve"> должны участвовать в построении плоскости разреза.</w:t>
      </w:r>
    </w:p>
    <w:p w:rsidR="00C5755F" w:rsidRDefault="00C5755F" w:rsidP="00A548CA">
      <w:pPr>
        <w:pStyle w:val="ac"/>
        <w:numPr>
          <w:ilvl w:val="3"/>
          <w:numId w:val="9"/>
        </w:numPr>
        <w:tabs>
          <w:tab w:val="left" w:pos="1276"/>
        </w:tabs>
        <w:ind w:left="0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Построить разрез на соответствующем виде.</w:t>
      </w:r>
    </w:p>
    <w:p w:rsidR="00A548CA" w:rsidRDefault="00A548CA" w:rsidP="00A548CA">
      <w:pPr>
        <w:pStyle w:val="ac"/>
        <w:numPr>
          <w:ilvl w:val="3"/>
          <w:numId w:val="9"/>
        </w:numPr>
        <w:tabs>
          <w:tab w:val="left" w:pos="1276"/>
        </w:tabs>
        <w:ind w:left="0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Заштриховать плоскость разреза.</w:t>
      </w:r>
    </w:p>
    <w:p w:rsidR="00A548CA" w:rsidRPr="00C5755F" w:rsidRDefault="00A548CA" w:rsidP="00A548CA">
      <w:pPr>
        <w:pStyle w:val="ac"/>
        <w:numPr>
          <w:ilvl w:val="3"/>
          <w:numId w:val="9"/>
        </w:numPr>
        <w:tabs>
          <w:tab w:val="left" w:pos="1276"/>
        </w:tabs>
        <w:ind w:left="0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Убрать вспомогательные построения</w:t>
      </w:r>
    </w:p>
    <w:p w:rsidR="00256A88" w:rsidRPr="0003336F" w:rsidRDefault="0008603B" w:rsidP="00A548C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  <w:r w:rsidR="00A548CA">
        <w:rPr>
          <w:rFonts w:ascii="Times New Roman" w:eastAsia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6391275" cy="4617085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лр6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88" w:rsidRDefault="00256A88" w:rsidP="00256A88"/>
    <w:p w:rsidR="00113133" w:rsidRDefault="00674A82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  <w:r>
        <w:rPr>
          <w:noProof/>
          <w:lang w:bidi="ar-SA"/>
        </w:rPr>
        <w:drawing>
          <wp:anchor distT="0" distB="0" distL="114300" distR="114300" simplePos="0" relativeHeight="251686400" behindDoc="0" locked="0" layoutInCell="1" allowOverlap="1" wp14:anchorId="6FBF9A80" wp14:editId="24971FE1">
            <wp:simplePos x="0" y="0"/>
            <wp:positionH relativeFrom="column">
              <wp:posOffset>-4445</wp:posOffset>
            </wp:positionH>
            <wp:positionV relativeFrom="paragraph">
              <wp:posOffset>255270</wp:posOffset>
            </wp:positionV>
            <wp:extent cx="6665595" cy="4718050"/>
            <wp:effectExtent l="0" t="0" r="1905" b="635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2 лр6.jp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595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8CA">
        <w:t>Окончательный вид:</w:t>
      </w:r>
    </w:p>
    <w:p w:rsidR="00674A82" w:rsidRDefault="00674A82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550657" w:rsidRDefault="00550657" w:rsidP="00550657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center"/>
        <w:rPr>
          <w:b/>
          <w:sz w:val="28"/>
        </w:rPr>
      </w:pPr>
      <w:r w:rsidRPr="00550657">
        <w:rPr>
          <w:b/>
          <w:sz w:val="28"/>
        </w:rPr>
        <w:t>Индивидуальное задание.</w:t>
      </w:r>
    </w:p>
    <w:p w:rsidR="00550657" w:rsidRDefault="00550657" w:rsidP="00550657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center"/>
        <w:rPr>
          <w:b/>
          <w:sz w:val="28"/>
        </w:rPr>
      </w:pPr>
    </w:p>
    <w:p w:rsidR="00550657" w:rsidRDefault="00550657" w:rsidP="00550657">
      <w:pPr>
        <w:pStyle w:val="21"/>
        <w:shd w:val="clear" w:color="auto" w:fill="auto"/>
        <w:tabs>
          <w:tab w:val="left" w:pos="709"/>
        </w:tabs>
        <w:spacing w:before="0" w:line="274" w:lineRule="exact"/>
        <w:ind w:firstLine="851"/>
        <w:rPr>
          <w:sz w:val="28"/>
        </w:rPr>
      </w:pPr>
      <w:r>
        <w:rPr>
          <w:sz w:val="28"/>
        </w:rPr>
        <w:t>1. Провести линию разреза на виде сверху по оси симметрии детали (горизонтальной или вертикальной).</w:t>
      </w:r>
    </w:p>
    <w:p w:rsidR="00550657" w:rsidRPr="00550657" w:rsidRDefault="00550657" w:rsidP="00550657">
      <w:pPr>
        <w:pStyle w:val="21"/>
        <w:shd w:val="clear" w:color="auto" w:fill="auto"/>
        <w:tabs>
          <w:tab w:val="left" w:pos="709"/>
        </w:tabs>
        <w:spacing w:before="0" w:line="274" w:lineRule="exact"/>
        <w:ind w:firstLine="851"/>
        <w:rPr>
          <w:sz w:val="28"/>
        </w:rPr>
      </w:pPr>
      <w:r>
        <w:rPr>
          <w:sz w:val="28"/>
        </w:rPr>
        <w:t xml:space="preserve">2.  Построить плоскость разреза детали на главном виде или виде слева. </w:t>
      </w:r>
    </w:p>
    <w:p w:rsidR="00550657" w:rsidRPr="00550657" w:rsidRDefault="00550657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550657" w:rsidRDefault="00550657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  <w:rPr>
          <w:sz w:val="28"/>
        </w:rPr>
      </w:pPr>
    </w:p>
    <w:p w:rsidR="003A5409" w:rsidRDefault="003A5409" w:rsidP="003A5409">
      <w:pPr>
        <w:pStyle w:val="21"/>
        <w:shd w:val="clear" w:color="auto" w:fill="auto"/>
        <w:tabs>
          <w:tab w:val="left" w:pos="709"/>
        </w:tabs>
        <w:spacing w:before="0" w:line="274" w:lineRule="exact"/>
        <w:ind w:firstLine="851"/>
        <w:jc w:val="center"/>
        <w:rPr>
          <w:sz w:val="28"/>
        </w:rPr>
      </w:pPr>
      <w:r w:rsidRPr="003A5409">
        <w:rPr>
          <w:b/>
          <w:sz w:val="28"/>
        </w:rPr>
        <w:t>Общий итог</w:t>
      </w:r>
      <w:r>
        <w:rPr>
          <w:sz w:val="28"/>
        </w:rPr>
        <w:t>.</w:t>
      </w:r>
    </w:p>
    <w:p w:rsidR="003A5409" w:rsidRDefault="003A5409" w:rsidP="003A5409">
      <w:pPr>
        <w:pStyle w:val="21"/>
        <w:shd w:val="clear" w:color="auto" w:fill="auto"/>
        <w:tabs>
          <w:tab w:val="left" w:pos="709"/>
        </w:tabs>
        <w:spacing w:before="0" w:line="274" w:lineRule="exact"/>
        <w:ind w:firstLine="851"/>
        <w:jc w:val="center"/>
        <w:rPr>
          <w:sz w:val="28"/>
        </w:rPr>
      </w:pPr>
    </w:p>
    <w:p w:rsidR="003A5409" w:rsidRDefault="00550657" w:rsidP="003A5409">
      <w:pPr>
        <w:pStyle w:val="21"/>
        <w:shd w:val="clear" w:color="auto" w:fill="auto"/>
        <w:tabs>
          <w:tab w:val="left" w:pos="709"/>
        </w:tabs>
        <w:spacing w:before="0" w:line="274" w:lineRule="exact"/>
        <w:ind w:firstLine="851"/>
        <w:rPr>
          <w:sz w:val="28"/>
        </w:rPr>
      </w:pPr>
      <w:r w:rsidRPr="001129DA">
        <w:rPr>
          <w:sz w:val="28"/>
        </w:rPr>
        <w:t>И</w:t>
      </w:r>
      <w:r>
        <w:rPr>
          <w:sz w:val="28"/>
        </w:rPr>
        <w:t xml:space="preserve">тоговый отчет должен содержать </w:t>
      </w:r>
      <w:r w:rsidR="003A5409">
        <w:rPr>
          <w:sz w:val="28"/>
        </w:rPr>
        <w:t>4</w:t>
      </w:r>
      <w:r w:rsidRPr="001129DA">
        <w:rPr>
          <w:sz w:val="28"/>
        </w:rPr>
        <w:t xml:space="preserve"> чертежа </w:t>
      </w:r>
      <w:r>
        <w:rPr>
          <w:sz w:val="28"/>
        </w:rPr>
        <w:t xml:space="preserve">деталей </w:t>
      </w:r>
      <w:r w:rsidRPr="001129DA">
        <w:rPr>
          <w:sz w:val="28"/>
        </w:rPr>
        <w:t xml:space="preserve">с заполненной основной надписью: </w:t>
      </w:r>
    </w:p>
    <w:p w:rsidR="003A5409" w:rsidRDefault="003A5409" w:rsidP="003A5409">
      <w:pPr>
        <w:pStyle w:val="21"/>
        <w:numPr>
          <w:ilvl w:val="3"/>
          <w:numId w:val="11"/>
        </w:numPr>
        <w:shd w:val="clear" w:color="auto" w:fill="auto"/>
        <w:tabs>
          <w:tab w:val="left" w:pos="709"/>
        </w:tabs>
        <w:spacing w:before="0" w:line="274" w:lineRule="exact"/>
        <w:ind w:left="1418" w:hanging="284"/>
        <w:rPr>
          <w:sz w:val="28"/>
        </w:rPr>
      </w:pPr>
      <w:r>
        <w:rPr>
          <w:sz w:val="28"/>
        </w:rPr>
        <w:t xml:space="preserve">1 </w:t>
      </w:r>
      <w:r w:rsidR="00550657" w:rsidRPr="001129DA">
        <w:rPr>
          <w:sz w:val="28"/>
        </w:rPr>
        <w:t xml:space="preserve">чертеж детали - примера </w:t>
      </w:r>
    </w:p>
    <w:p w:rsidR="003A5409" w:rsidRDefault="003A5409" w:rsidP="003A5409">
      <w:pPr>
        <w:pStyle w:val="21"/>
        <w:numPr>
          <w:ilvl w:val="3"/>
          <w:numId w:val="11"/>
        </w:numPr>
        <w:shd w:val="clear" w:color="auto" w:fill="auto"/>
        <w:tabs>
          <w:tab w:val="left" w:pos="709"/>
        </w:tabs>
        <w:spacing w:before="0" w:line="274" w:lineRule="exact"/>
        <w:ind w:left="1418" w:hanging="284"/>
        <w:rPr>
          <w:sz w:val="28"/>
        </w:rPr>
      </w:pPr>
      <w:r>
        <w:rPr>
          <w:sz w:val="28"/>
        </w:rPr>
        <w:t xml:space="preserve">2 </w:t>
      </w:r>
      <w:r w:rsidR="00550657" w:rsidRPr="001129DA">
        <w:rPr>
          <w:sz w:val="28"/>
        </w:rPr>
        <w:t>чертеж</w:t>
      </w:r>
      <w:r>
        <w:rPr>
          <w:sz w:val="28"/>
        </w:rPr>
        <w:t>а</w:t>
      </w:r>
      <w:r w:rsidR="00550657" w:rsidRPr="001129DA">
        <w:rPr>
          <w:sz w:val="28"/>
        </w:rPr>
        <w:t xml:space="preserve"> детал</w:t>
      </w:r>
      <w:r w:rsidR="00550657">
        <w:rPr>
          <w:sz w:val="28"/>
        </w:rPr>
        <w:t>ей</w:t>
      </w:r>
      <w:r w:rsidR="00550657" w:rsidRPr="001129DA">
        <w:rPr>
          <w:sz w:val="28"/>
        </w:rPr>
        <w:t xml:space="preserve"> из индивидуального задания. </w:t>
      </w:r>
    </w:p>
    <w:p w:rsidR="003A5409" w:rsidRDefault="003A5409" w:rsidP="003A5409">
      <w:pPr>
        <w:pStyle w:val="21"/>
        <w:numPr>
          <w:ilvl w:val="3"/>
          <w:numId w:val="11"/>
        </w:numPr>
        <w:shd w:val="clear" w:color="auto" w:fill="auto"/>
        <w:tabs>
          <w:tab w:val="left" w:pos="709"/>
        </w:tabs>
        <w:spacing w:before="0" w:line="274" w:lineRule="exact"/>
        <w:ind w:left="1418" w:hanging="284"/>
        <w:rPr>
          <w:sz w:val="28"/>
        </w:rPr>
      </w:pPr>
      <w:r>
        <w:rPr>
          <w:sz w:val="28"/>
        </w:rPr>
        <w:t>1 чертеж детали с разрезом</w:t>
      </w:r>
    </w:p>
    <w:p w:rsidR="003A5409" w:rsidRDefault="003A5409" w:rsidP="003A5409">
      <w:pPr>
        <w:pStyle w:val="21"/>
        <w:shd w:val="clear" w:color="auto" w:fill="auto"/>
        <w:tabs>
          <w:tab w:val="left" w:pos="709"/>
        </w:tabs>
        <w:spacing w:before="0" w:line="274" w:lineRule="exact"/>
        <w:ind w:firstLine="851"/>
        <w:rPr>
          <w:sz w:val="28"/>
        </w:rPr>
      </w:pPr>
    </w:p>
    <w:p w:rsidR="00674A82" w:rsidRDefault="00550657" w:rsidP="003A5409">
      <w:pPr>
        <w:pStyle w:val="21"/>
        <w:shd w:val="clear" w:color="auto" w:fill="auto"/>
        <w:tabs>
          <w:tab w:val="left" w:pos="709"/>
        </w:tabs>
        <w:spacing w:before="0" w:line="274" w:lineRule="exact"/>
        <w:ind w:firstLine="851"/>
      </w:pPr>
      <w:r w:rsidRPr="001129DA">
        <w:rPr>
          <w:sz w:val="28"/>
        </w:rPr>
        <w:t>Формат чертежа выбирается индивидуально, исходя из размера детали (Сервис – Параметры – Текущий чертеж – Параметры первого листа – Формат).</w:t>
      </w:r>
    </w:p>
    <w:p w:rsidR="00A548CA" w:rsidRDefault="00A548CA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</w:p>
    <w:p w:rsidR="009C5CA9" w:rsidRDefault="009C5CA9" w:rsidP="00256A88">
      <w:pPr>
        <w:pStyle w:val="21"/>
        <w:shd w:val="clear" w:color="auto" w:fill="auto"/>
        <w:tabs>
          <w:tab w:val="left" w:pos="709"/>
        </w:tabs>
        <w:spacing w:before="0" w:line="274" w:lineRule="exact"/>
        <w:ind w:left="500"/>
        <w:jc w:val="left"/>
      </w:pPr>
      <w:r>
        <w:t>.</w:t>
      </w:r>
    </w:p>
    <w:p w:rsidR="00113133" w:rsidRDefault="00113133">
      <w:pPr>
        <w:rPr>
          <w:sz w:val="2"/>
          <w:szCs w:val="2"/>
        </w:rPr>
      </w:pPr>
    </w:p>
    <w:sectPr w:rsidR="00113133" w:rsidSect="006C007F">
      <w:footerReference w:type="even" r:id="rId61"/>
      <w:footerReference w:type="default" r:id="rId62"/>
      <w:pgSz w:w="11900" w:h="16840"/>
      <w:pgMar w:top="426" w:right="701" w:bottom="568" w:left="1134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DDA" w:rsidRDefault="00696DDA">
      <w:r>
        <w:separator/>
      </w:r>
    </w:p>
  </w:endnote>
  <w:endnote w:type="continuationSeparator" w:id="0">
    <w:p w:rsidR="00696DDA" w:rsidRDefault="00696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8417017"/>
      <w:docPartObj>
        <w:docPartGallery w:val="Page Numbers (Bottom of Page)"/>
        <w:docPartUnique/>
      </w:docPartObj>
    </w:sdtPr>
    <w:sdtContent>
      <w:p w:rsidR="00DA1722" w:rsidRDefault="00DA172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07F">
          <w:rPr>
            <w:noProof/>
          </w:rPr>
          <w:t>4</w:t>
        </w:r>
        <w:r>
          <w:fldChar w:fldCharType="end"/>
        </w:r>
      </w:p>
    </w:sdtContent>
  </w:sdt>
  <w:p w:rsidR="00DA1722" w:rsidRDefault="00DA172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1311454"/>
      <w:docPartObj>
        <w:docPartGallery w:val="Page Numbers (Bottom of Page)"/>
        <w:docPartUnique/>
      </w:docPartObj>
    </w:sdtPr>
    <w:sdtContent>
      <w:p w:rsidR="006C007F" w:rsidRDefault="006C007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B4A">
          <w:rPr>
            <w:noProof/>
          </w:rPr>
          <w:t>12</w:t>
        </w:r>
        <w:r>
          <w:fldChar w:fldCharType="end"/>
        </w:r>
      </w:p>
    </w:sdtContent>
  </w:sdt>
  <w:p w:rsidR="006C007F" w:rsidRDefault="006C007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DDA" w:rsidRDefault="00696DDA"/>
  </w:footnote>
  <w:footnote w:type="continuationSeparator" w:id="0">
    <w:p w:rsidR="00696DDA" w:rsidRDefault="00696DD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64D00"/>
    <w:multiLevelType w:val="multilevel"/>
    <w:tmpl w:val="74FC49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A911859"/>
    <w:multiLevelType w:val="hybridMultilevel"/>
    <w:tmpl w:val="9056CA50"/>
    <w:lvl w:ilvl="0" w:tplc="EF22ACCA">
      <w:start w:val="1"/>
      <w:numFmt w:val="decimal"/>
      <w:lvlText w:val="2.%1"/>
      <w:lvlJc w:val="left"/>
      <w:pPr>
        <w:ind w:left="1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">
    <w:nsid w:val="3E492B1C"/>
    <w:multiLevelType w:val="multilevel"/>
    <w:tmpl w:val="1F042C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695CDF"/>
    <w:multiLevelType w:val="multilevel"/>
    <w:tmpl w:val="D370E8C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441652AE"/>
    <w:multiLevelType w:val="multilevel"/>
    <w:tmpl w:val="D370E8C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462C44C9"/>
    <w:multiLevelType w:val="multilevel"/>
    <w:tmpl w:val="E45426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6736786"/>
    <w:multiLevelType w:val="multilevel"/>
    <w:tmpl w:val="63426A4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4A6F484B"/>
    <w:multiLevelType w:val="multilevel"/>
    <w:tmpl w:val="74FC49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69BA45BB"/>
    <w:multiLevelType w:val="multilevel"/>
    <w:tmpl w:val="E45426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6A5D5066"/>
    <w:multiLevelType w:val="multilevel"/>
    <w:tmpl w:val="D370E8C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6BFE3382"/>
    <w:multiLevelType w:val="multilevel"/>
    <w:tmpl w:val="74FC49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5"/>
  </w:num>
  <w:num w:numId="9">
    <w:abstractNumId w:val="7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133"/>
    <w:rsid w:val="00001067"/>
    <w:rsid w:val="00040C5F"/>
    <w:rsid w:val="0008603B"/>
    <w:rsid w:val="001129DA"/>
    <w:rsid w:val="00113133"/>
    <w:rsid w:val="00120880"/>
    <w:rsid w:val="001D07A2"/>
    <w:rsid w:val="001D66D1"/>
    <w:rsid w:val="00256A88"/>
    <w:rsid w:val="002D39F0"/>
    <w:rsid w:val="002D68C1"/>
    <w:rsid w:val="00311222"/>
    <w:rsid w:val="00314BB7"/>
    <w:rsid w:val="00347212"/>
    <w:rsid w:val="00371C00"/>
    <w:rsid w:val="003A5409"/>
    <w:rsid w:val="0041389E"/>
    <w:rsid w:val="00466766"/>
    <w:rsid w:val="0051141B"/>
    <w:rsid w:val="00550657"/>
    <w:rsid w:val="00614030"/>
    <w:rsid w:val="00674A82"/>
    <w:rsid w:val="00690343"/>
    <w:rsid w:val="00696DDA"/>
    <w:rsid w:val="006C007F"/>
    <w:rsid w:val="006C15E3"/>
    <w:rsid w:val="006D1991"/>
    <w:rsid w:val="0076669D"/>
    <w:rsid w:val="007F559F"/>
    <w:rsid w:val="00917037"/>
    <w:rsid w:val="00951D4A"/>
    <w:rsid w:val="0099510F"/>
    <w:rsid w:val="009B7068"/>
    <w:rsid w:val="009C5CA9"/>
    <w:rsid w:val="009D2B4A"/>
    <w:rsid w:val="009F7637"/>
    <w:rsid w:val="00A548CA"/>
    <w:rsid w:val="00B55651"/>
    <w:rsid w:val="00B614D1"/>
    <w:rsid w:val="00B67F59"/>
    <w:rsid w:val="00B93101"/>
    <w:rsid w:val="00BF1A57"/>
    <w:rsid w:val="00BF6CED"/>
    <w:rsid w:val="00C34258"/>
    <w:rsid w:val="00C5755F"/>
    <w:rsid w:val="00D25046"/>
    <w:rsid w:val="00D3608F"/>
    <w:rsid w:val="00DA1722"/>
    <w:rsid w:val="00DA45E2"/>
    <w:rsid w:val="00DB1ECA"/>
    <w:rsid w:val="00ED04BE"/>
    <w:rsid w:val="00F10C35"/>
    <w:rsid w:val="00F522C8"/>
    <w:rsid w:val="00F619EA"/>
    <w:rsid w:val="00F8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Arial10pt">
    <w:name w:val="Основной текст (2) + Arial;10 pt;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rial10pt-1pt">
    <w:name w:val="Основной текст (2) + Arial;10 pt;Курсив;Интервал -1 pt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pt">
    <w:name w:val="Основной текст (2) + 10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Book95pt">
    <w:name w:val="Основной текст (2) + Franklin Gothic Book;9;5 pt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TrebuchetMS10pt">
    <w:name w:val="Основной текст (2) + Trebuchet MS;1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rial10pt3pt">
    <w:name w:val="Основной текст (2) + Arial;10 pt;Интервал 3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5pt">
    <w:name w:val="Основной текст (2) + Arial;5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0pt0pt1">
    <w:name w:val="Основной текст (2) + 10 pt;Курсив;Интервал 0 pt1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45pt">
    <w:name w:val="Основной текст (2) + Arial;4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Arial10pt-1pt1">
    <w:name w:val="Основной текст (2) + Arial;10 pt;Курсив;Интервал -1 pt1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rebuchetMS10pt0">
    <w:name w:val="Основной текст (2) + Trebuchet MS;10 pt;Курсив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Arial14pt">
    <w:name w:val="Основной текст (2) + Arial;14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TrebuchetMS10pt1">
    <w:name w:val="Основной текст (2) + Trebuchet MS;10 pt;Малые прописные"/>
    <w:basedOn w:val="2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-1pt">
    <w:name w:val="Основной текст (2) + 10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Arial12pt">
    <w:name w:val="Основной текст (3) + Arial;12 pt"/>
    <w:basedOn w:val="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a5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20">
    <w:name w:val="Заголовок №4 (2)_"/>
    <w:basedOn w:val="a0"/>
    <w:link w:val="421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0" w:lineRule="atLeast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before="120"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1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380" w:after="480" w:line="0" w:lineRule="atLeas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480" w:after="1140" w:line="0" w:lineRule="atLeast"/>
      <w:jc w:val="both"/>
    </w:pPr>
    <w:rPr>
      <w:rFonts w:ascii="Arial" w:eastAsia="Arial" w:hAnsi="Arial" w:cs="Arial"/>
      <w:i/>
      <w:iCs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after="120" w:line="0" w:lineRule="atLeast"/>
      <w:ind w:firstLine="460"/>
      <w:jc w:val="both"/>
      <w:outlineLvl w:val="3"/>
    </w:pPr>
    <w:rPr>
      <w:rFonts w:ascii="Arial" w:eastAsia="Arial" w:hAnsi="Arial" w:cs="Arial"/>
      <w:b/>
      <w:b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line="254" w:lineRule="exact"/>
      <w:jc w:val="both"/>
    </w:pPr>
    <w:rPr>
      <w:rFonts w:ascii="Arial" w:eastAsia="Arial" w:hAnsi="Arial" w:cs="Arial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56A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6A88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A17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A1722"/>
    <w:rPr>
      <w:color w:val="000000"/>
    </w:rPr>
  </w:style>
  <w:style w:type="paragraph" w:styleId="aa">
    <w:name w:val="footer"/>
    <w:basedOn w:val="a"/>
    <w:link w:val="ab"/>
    <w:uiPriority w:val="99"/>
    <w:unhideWhenUsed/>
    <w:rsid w:val="00DA17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A1722"/>
    <w:rPr>
      <w:color w:val="000000"/>
    </w:rPr>
  </w:style>
  <w:style w:type="paragraph" w:styleId="ac">
    <w:name w:val="No Spacing"/>
    <w:uiPriority w:val="1"/>
    <w:qFormat/>
    <w:rsid w:val="00F10C35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Arial10pt">
    <w:name w:val="Основной текст (2) + Arial;10 pt;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rial10pt-1pt">
    <w:name w:val="Основной текст (2) + Arial;10 pt;Курсив;Интервал -1 pt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pt">
    <w:name w:val="Основной текст (2) + 10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Book95pt">
    <w:name w:val="Основной текст (2) + Franklin Gothic Book;9;5 pt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TrebuchetMS10pt">
    <w:name w:val="Основной текст (2) + Trebuchet MS;1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rial10pt3pt">
    <w:name w:val="Основной текст (2) + Arial;10 pt;Интервал 3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5pt">
    <w:name w:val="Основной текст (2) + Arial;5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0pt0pt1">
    <w:name w:val="Основной текст (2) + 10 pt;Курсив;Интервал 0 pt1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45pt">
    <w:name w:val="Основной текст (2) + Arial;4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Arial10pt-1pt1">
    <w:name w:val="Основной текст (2) + Arial;10 pt;Курсив;Интервал -1 pt1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rebuchetMS10pt0">
    <w:name w:val="Основной текст (2) + Trebuchet MS;10 pt;Курсив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Arial14pt">
    <w:name w:val="Основной текст (2) + Arial;14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TrebuchetMS10pt1">
    <w:name w:val="Основной текст (2) + Trebuchet MS;10 pt;Малые прописные"/>
    <w:basedOn w:val="2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-1pt">
    <w:name w:val="Основной текст (2) + 10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Arial12pt">
    <w:name w:val="Основной текст (3) + Arial;12 pt"/>
    <w:basedOn w:val="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a5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20">
    <w:name w:val="Заголовок №4 (2)_"/>
    <w:basedOn w:val="a0"/>
    <w:link w:val="421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0" w:lineRule="atLeast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before="120"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1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380" w:after="480" w:line="0" w:lineRule="atLeas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480" w:after="1140" w:line="0" w:lineRule="atLeast"/>
      <w:jc w:val="both"/>
    </w:pPr>
    <w:rPr>
      <w:rFonts w:ascii="Arial" w:eastAsia="Arial" w:hAnsi="Arial" w:cs="Arial"/>
      <w:i/>
      <w:iCs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after="120" w:line="0" w:lineRule="atLeast"/>
      <w:ind w:firstLine="460"/>
      <w:jc w:val="both"/>
      <w:outlineLvl w:val="3"/>
    </w:pPr>
    <w:rPr>
      <w:rFonts w:ascii="Arial" w:eastAsia="Arial" w:hAnsi="Arial" w:cs="Arial"/>
      <w:b/>
      <w:b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line="254" w:lineRule="exact"/>
      <w:jc w:val="both"/>
    </w:pPr>
    <w:rPr>
      <w:rFonts w:ascii="Arial" w:eastAsia="Arial" w:hAnsi="Arial" w:cs="Arial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56A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6A88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A17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A1722"/>
    <w:rPr>
      <w:color w:val="000000"/>
    </w:rPr>
  </w:style>
  <w:style w:type="paragraph" w:styleId="aa">
    <w:name w:val="footer"/>
    <w:basedOn w:val="a"/>
    <w:link w:val="ab"/>
    <w:uiPriority w:val="99"/>
    <w:unhideWhenUsed/>
    <w:rsid w:val="00DA17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A1722"/>
    <w:rPr>
      <w:color w:val="000000"/>
    </w:rPr>
  </w:style>
  <w:style w:type="paragraph" w:styleId="ac">
    <w:name w:val="No Spacing"/>
    <w:uiPriority w:val="1"/>
    <w:qFormat/>
    <w:rsid w:val="00F10C3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microsoft.com/office/2007/relationships/hdphoto" Target="media/hdphoto12.wdp"/><Relationship Id="rId21" Type="http://schemas.openxmlformats.org/officeDocument/2006/relationships/image" Target="media/image10.jpeg"/><Relationship Id="rId34" Type="http://schemas.microsoft.com/office/2007/relationships/hdphoto" Target="media/hdphoto10.wdp"/><Relationship Id="rId42" Type="http://schemas.openxmlformats.org/officeDocument/2006/relationships/image" Target="media/image21.png"/><Relationship Id="rId47" Type="http://schemas.microsoft.com/office/2007/relationships/hdphoto" Target="media/hdphoto15.wdp"/><Relationship Id="rId50" Type="http://schemas.microsoft.com/office/2007/relationships/hdphoto" Target="media/hdphoto16.wdp"/><Relationship Id="rId55" Type="http://schemas.openxmlformats.org/officeDocument/2006/relationships/image" Target="media/image31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openxmlformats.org/officeDocument/2006/relationships/image" Target="media/image14.jpeg"/><Relationship Id="rId41" Type="http://schemas.microsoft.com/office/2007/relationships/hdphoto" Target="media/hdphoto13.wdp"/><Relationship Id="rId54" Type="http://schemas.openxmlformats.org/officeDocument/2006/relationships/image" Target="media/image30.gif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microsoft.com/office/2007/relationships/hdphoto" Target="media/hdphoto11.wdp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9.gif"/><Relationship Id="rId58" Type="http://schemas.microsoft.com/office/2007/relationships/hdphoto" Target="media/hdphoto17.wdp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microsoft.com/office/2007/relationships/hdphoto" Target="media/hdphoto7.wdp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image" Target="media/image33.jpeg"/><Relationship Id="rId61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microsoft.com/office/2007/relationships/hdphoto" Target="media/hdphoto14.wdp"/><Relationship Id="rId52" Type="http://schemas.openxmlformats.org/officeDocument/2006/relationships/image" Target="media/image28.jpeg"/><Relationship Id="rId60" Type="http://schemas.microsoft.com/office/2007/relationships/hdphoto" Target="media/hdphoto18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image" Target="media/image13.jpeg"/><Relationship Id="rId30" Type="http://schemas.microsoft.com/office/2007/relationships/hdphoto" Target="media/hdphoto8.wdp"/><Relationship Id="rId35" Type="http://schemas.openxmlformats.org/officeDocument/2006/relationships/image" Target="media/image17.jp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2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B8040-5D68-4212-A6B6-FAF6F2D02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20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19</cp:revision>
  <dcterms:created xsi:type="dcterms:W3CDTF">2017-01-08T15:00:00Z</dcterms:created>
  <dcterms:modified xsi:type="dcterms:W3CDTF">2017-01-15T23:49:00Z</dcterms:modified>
</cp:coreProperties>
</file>