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AA" w:rsidRPr="008115CB" w:rsidRDefault="00987CAA" w:rsidP="00987CAA">
      <w:pPr>
        <w:widowControl w:val="0"/>
        <w:shd w:val="clear" w:color="auto" w:fill="FFFFFF"/>
        <w:overflowPunct/>
        <w:spacing w:before="5"/>
        <w:ind w:left="360" w:firstLine="0"/>
        <w:jc w:val="both"/>
        <w:textAlignment w:val="auto"/>
        <w:rPr>
          <w:sz w:val="20"/>
        </w:rPr>
      </w:pPr>
      <w:r>
        <w:rPr>
          <w:sz w:val="20"/>
        </w:rPr>
        <w:t xml:space="preserve">3. </w:t>
      </w:r>
      <w:r w:rsidRPr="008115CB">
        <w:rPr>
          <w:sz w:val="20"/>
        </w:rPr>
        <w:t xml:space="preserve">Какое число молей и молекул содержится в </w:t>
      </w:r>
      <w:smartTag w:uri="urn:schemas-microsoft-com:office:smarttags" w:element="metricconverter">
        <w:smartTagPr>
          <w:attr w:name="ProductID" w:val="3,2 г"/>
        </w:smartTagPr>
        <w:r w:rsidRPr="008115CB">
          <w:rPr>
            <w:sz w:val="20"/>
          </w:rPr>
          <w:t>3,2 г</w:t>
        </w:r>
      </w:smartTag>
      <w:r w:rsidRPr="008115CB">
        <w:rPr>
          <w:sz w:val="20"/>
        </w:rPr>
        <w:t xml:space="preserve"> о</w:t>
      </w:r>
      <w:r w:rsidRPr="008115CB">
        <w:rPr>
          <w:sz w:val="20"/>
        </w:rPr>
        <w:t>к</w:t>
      </w:r>
      <w:r w:rsidRPr="008115CB">
        <w:rPr>
          <w:sz w:val="20"/>
        </w:rPr>
        <w:t>сида серы (</w:t>
      </w:r>
      <w:r w:rsidRPr="008115CB">
        <w:rPr>
          <w:sz w:val="20"/>
          <w:lang w:val="en-US"/>
        </w:rPr>
        <w:t>IV</w:t>
      </w:r>
      <w:r w:rsidRPr="008115CB">
        <w:rPr>
          <w:sz w:val="20"/>
        </w:rPr>
        <w:t xml:space="preserve">)? Какой объем </w:t>
      </w:r>
      <w:proofErr w:type="gramStart"/>
      <w:r w:rsidRPr="008115CB">
        <w:rPr>
          <w:sz w:val="20"/>
        </w:rPr>
        <w:t>при</w:t>
      </w:r>
      <w:proofErr w:type="gramEnd"/>
      <w:r w:rsidRPr="008115CB">
        <w:rPr>
          <w:sz w:val="20"/>
        </w:rPr>
        <w:t xml:space="preserve"> н.у. занимает это число молекул?</w:t>
      </w:r>
    </w:p>
    <w:p w:rsidR="00987CAA" w:rsidRPr="008115CB" w:rsidRDefault="00987CAA" w:rsidP="00987CAA">
      <w:pPr>
        <w:widowControl w:val="0"/>
        <w:shd w:val="clear" w:color="auto" w:fill="FFFFFF"/>
        <w:overflowPunct/>
        <w:spacing w:before="5"/>
        <w:ind w:left="360" w:right="5" w:firstLine="0"/>
        <w:jc w:val="both"/>
        <w:textAlignment w:val="auto"/>
        <w:rPr>
          <w:sz w:val="20"/>
        </w:rPr>
      </w:pPr>
      <w:r>
        <w:rPr>
          <w:sz w:val="20"/>
        </w:rPr>
        <w:t xml:space="preserve">13. </w:t>
      </w:r>
      <w:r w:rsidRPr="008115CB">
        <w:rPr>
          <w:sz w:val="20"/>
        </w:rPr>
        <w:t xml:space="preserve">На нейтрализацию </w:t>
      </w:r>
      <w:smartTag w:uri="urn:schemas-microsoft-com:office:smarttags" w:element="metricconverter">
        <w:smartTagPr>
          <w:attr w:name="ProductID" w:val="1,886 г"/>
        </w:smartTagPr>
        <w:r w:rsidRPr="008115CB">
          <w:rPr>
            <w:sz w:val="20"/>
          </w:rPr>
          <w:t>1,886 г</w:t>
        </w:r>
      </w:smartTag>
      <w:r w:rsidRPr="008115CB">
        <w:rPr>
          <w:sz w:val="20"/>
        </w:rPr>
        <w:t xml:space="preserve"> ортофосфорной кислоты израсходовалось </w:t>
      </w:r>
      <w:smartTag w:uri="urn:schemas-microsoft-com:office:smarttags" w:element="metricconverter">
        <w:smartTagPr>
          <w:attr w:name="ProductID" w:val="2,161 г"/>
        </w:smartTagPr>
        <w:r w:rsidRPr="008115CB">
          <w:rPr>
            <w:sz w:val="20"/>
          </w:rPr>
          <w:t>2,161 г</w:t>
        </w:r>
      </w:smartTag>
      <w:r w:rsidRPr="008115CB">
        <w:rPr>
          <w:sz w:val="20"/>
        </w:rPr>
        <w:t xml:space="preserve">  КОН. Вычислите моля</w:t>
      </w:r>
      <w:r w:rsidRPr="008115CB">
        <w:rPr>
          <w:sz w:val="20"/>
        </w:rPr>
        <w:t>р</w:t>
      </w:r>
      <w:r w:rsidRPr="008115CB">
        <w:rPr>
          <w:sz w:val="20"/>
        </w:rPr>
        <w:t>ную массу эквивалента Н</w:t>
      </w:r>
      <w:r w:rsidRPr="008115CB">
        <w:rPr>
          <w:sz w:val="20"/>
          <w:vertAlign w:val="subscript"/>
        </w:rPr>
        <w:t>3</w:t>
      </w:r>
      <w:r w:rsidRPr="008115CB">
        <w:rPr>
          <w:sz w:val="20"/>
        </w:rPr>
        <w:t>РО</w:t>
      </w:r>
      <w:r w:rsidRPr="008115CB">
        <w:rPr>
          <w:sz w:val="20"/>
          <w:vertAlign w:val="subscript"/>
        </w:rPr>
        <w:t>4</w:t>
      </w:r>
      <w:r w:rsidRPr="008115CB">
        <w:rPr>
          <w:sz w:val="20"/>
        </w:rPr>
        <w:t xml:space="preserve"> и эквивалент кислоты в этой реакции. В соответствии с расчетом составьте уравнение реакции.</w:t>
      </w:r>
    </w:p>
    <w:p w:rsidR="00987CAA" w:rsidRPr="00987CAA" w:rsidRDefault="00987CAA" w:rsidP="00987CAA">
      <w:pPr>
        <w:shd w:val="clear" w:color="auto" w:fill="FFFFFF"/>
        <w:spacing w:before="115"/>
        <w:ind w:left="360" w:right="67" w:firstLine="0"/>
        <w:jc w:val="both"/>
        <w:rPr>
          <w:sz w:val="20"/>
        </w:rPr>
      </w:pPr>
      <w:r>
        <w:rPr>
          <w:sz w:val="20"/>
        </w:rPr>
        <w:t>23. У</w:t>
      </w:r>
      <w:r w:rsidRPr="00987CAA">
        <w:rPr>
          <w:sz w:val="20"/>
        </w:rPr>
        <w:t>кажите число протонов, эле</w:t>
      </w:r>
      <w:r w:rsidRPr="00987CAA">
        <w:rPr>
          <w:sz w:val="20"/>
        </w:rPr>
        <w:t>к</w:t>
      </w:r>
      <w:r w:rsidRPr="00987CAA">
        <w:rPr>
          <w:sz w:val="20"/>
        </w:rPr>
        <w:t>тронов и нейтронов в атомах изотопов элемента в соответствии со своим вариантом. Составьте электронную формулу атома элемента и подчеркните в формуле валентные электроны. Укажите, к какому элек</w:t>
      </w:r>
      <w:r w:rsidRPr="00987CAA">
        <w:rPr>
          <w:sz w:val="20"/>
        </w:rPr>
        <w:softHyphen/>
        <w:t>тронному с</w:t>
      </w:r>
      <w:r w:rsidRPr="00987CAA">
        <w:rPr>
          <w:sz w:val="20"/>
        </w:rPr>
        <w:t>е</w:t>
      </w:r>
      <w:r w:rsidRPr="00987CAA">
        <w:rPr>
          <w:sz w:val="20"/>
        </w:rPr>
        <w:t xml:space="preserve">мейству относится данный элемент. Распределите электроны атома по электронным ячейкам и укажите число </w:t>
      </w:r>
      <w:proofErr w:type="spellStart"/>
      <w:r w:rsidRPr="00987CAA">
        <w:rPr>
          <w:sz w:val="20"/>
        </w:rPr>
        <w:t>неспаренных</w:t>
      </w:r>
      <w:proofErr w:type="spellEnd"/>
      <w:r w:rsidRPr="00987CAA">
        <w:rPr>
          <w:sz w:val="20"/>
        </w:rPr>
        <w:t xml:space="preserve"> электронов в атоме в нормальном (нево</w:t>
      </w:r>
      <w:r w:rsidRPr="00987CAA">
        <w:rPr>
          <w:sz w:val="20"/>
        </w:rPr>
        <w:t>з</w:t>
      </w:r>
      <w:r w:rsidRPr="00987CAA">
        <w:rPr>
          <w:sz w:val="20"/>
        </w:rPr>
        <w:t>бужденном) состоянии.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1910"/>
        <w:gridCol w:w="1085"/>
        <w:gridCol w:w="2189"/>
      </w:tblGrid>
      <w:tr w:rsidR="00987CAA" w:rsidRPr="008115CB" w:rsidTr="00E74DA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8115CB">
              <w:rPr>
                <w:sz w:val="20"/>
              </w:rPr>
              <w:t>Вариант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8115CB">
              <w:rPr>
                <w:sz w:val="20"/>
              </w:rPr>
              <w:t>Изотопы элемента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8115CB">
              <w:rPr>
                <w:sz w:val="20"/>
              </w:rPr>
              <w:t>Вариант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8115CB">
              <w:rPr>
                <w:sz w:val="20"/>
              </w:rPr>
              <w:t>Изотопы эл</w:t>
            </w:r>
            <w:r w:rsidRPr="008115CB">
              <w:rPr>
                <w:sz w:val="20"/>
              </w:rPr>
              <w:t>е</w:t>
            </w:r>
            <w:r w:rsidRPr="008115CB">
              <w:rPr>
                <w:sz w:val="20"/>
              </w:rPr>
              <w:t>мента</w:t>
            </w:r>
          </w:p>
        </w:tc>
      </w:tr>
      <w:tr w:rsidR="00987CAA" w:rsidRPr="008115CB" w:rsidTr="00E74DA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987CAA" w:rsidRPr="008115CB" w:rsidTr="00E74DA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987CAA" w:rsidRPr="008115CB" w:rsidTr="00E74DA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8115CB">
              <w:rPr>
                <w:sz w:val="20"/>
              </w:rPr>
              <w:t>23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  <w:r w:rsidRPr="008115CB">
              <w:rPr>
                <w:sz w:val="20"/>
                <w:lang w:val="en-US"/>
              </w:rPr>
              <w:t>O</w:t>
            </w:r>
            <w:r w:rsidRPr="008115CB">
              <w:rPr>
                <w:sz w:val="20"/>
                <w:vertAlign w:val="superscript"/>
                <w:lang w:val="en-US"/>
              </w:rPr>
              <w:t>19</w:t>
            </w:r>
            <w:r w:rsidRPr="008115CB">
              <w:rPr>
                <w:sz w:val="20"/>
                <w:vertAlign w:val="subscript"/>
                <w:lang w:val="en-US"/>
              </w:rPr>
              <w:t>8</w:t>
            </w:r>
            <w:r w:rsidRPr="008115CB">
              <w:rPr>
                <w:sz w:val="20"/>
                <w:lang w:val="en-US"/>
              </w:rPr>
              <w:t>, O</w:t>
            </w:r>
            <w:r w:rsidRPr="008115CB">
              <w:rPr>
                <w:sz w:val="20"/>
                <w:vertAlign w:val="superscript"/>
                <w:lang w:val="en-US"/>
              </w:rPr>
              <w:t>16</w:t>
            </w:r>
            <w:r w:rsidRPr="008115CB">
              <w:rPr>
                <w:sz w:val="20"/>
                <w:vertAlign w:val="subscript"/>
                <w:lang w:val="en-US"/>
              </w:rPr>
              <w:t>8</w:t>
            </w:r>
            <w:r w:rsidRPr="008115CB">
              <w:rPr>
                <w:sz w:val="20"/>
                <w:lang w:val="en-US"/>
              </w:rPr>
              <w:t>.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  <w:r w:rsidRPr="008115CB">
              <w:rPr>
                <w:sz w:val="20"/>
              </w:rPr>
              <w:t>28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  <w:r w:rsidRPr="008115CB">
              <w:rPr>
                <w:sz w:val="20"/>
                <w:lang w:val="en-US"/>
              </w:rPr>
              <w:t>Si</w:t>
            </w:r>
            <w:r w:rsidRPr="008115CB">
              <w:rPr>
                <w:sz w:val="20"/>
                <w:vertAlign w:val="superscript"/>
                <w:lang w:val="en-US"/>
              </w:rPr>
              <w:t>28</w:t>
            </w:r>
            <w:r w:rsidRPr="008115CB">
              <w:rPr>
                <w:sz w:val="20"/>
                <w:vertAlign w:val="subscript"/>
                <w:lang w:val="en-US"/>
              </w:rPr>
              <w:t>14</w:t>
            </w:r>
            <w:r w:rsidRPr="008115CB">
              <w:rPr>
                <w:sz w:val="20"/>
                <w:lang w:val="en-US"/>
              </w:rPr>
              <w:t>, Si</w:t>
            </w:r>
            <w:r w:rsidRPr="008115CB">
              <w:rPr>
                <w:sz w:val="20"/>
                <w:vertAlign w:val="superscript"/>
                <w:lang w:val="en-US"/>
              </w:rPr>
              <w:t>30</w:t>
            </w:r>
            <w:r w:rsidRPr="008115CB">
              <w:rPr>
                <w:sz w:val="20"/>
                <w:vertAlign w:val="subscript"/>
                <w:lang w:val="en-US"/>
              </w:rPr>
              <w:t>14</w:t>
            </w:r>
            <w:r w:rsidRPr="008115CB">
              <w:rPr>
                <w:sz w:val="20"/>
                <w:lang w:val="en-US"/>
              </w:rPr>
              <w:t>.</w:t>
            </w:r>
          </w:p>
        </w:tc>
      </w:tr>
      <w:tr w:rsidR="00987CAA" w:rsidRPr="008115CB" w:rsidTr="00E74DA4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9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</w:tr>
      <w:tr w:rsidR="00987CAA" w:rsidRPr="008115CB" w:rsidTr="00E74DA4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</w:rPr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4" w:type="dxa"/>
              <w:right w:w="34" w:type="dxa"/>
            </w:tcMar>
          </w:tcPr>
          <w:p w:rsidR="00987CAA" w:rsidRPr="008115CB" w:rsidRDefault="00987CAA" w:rsidP="00E74DA4">
            <w:pPr>
              <w:shd w:val="clear" w:color="auto" w:fill="FFFFFF"/>
              <w:ind w:firstLine="0"/>
              <w:jc w:val="center"/>
              <w:rPr>
                <w:sz w:val="20"/>
                <w:lang w:val="en-US"/>
              </w:rPr>
            </w:pPr>
          </w:p>
        </w:tc>
      </w:tr>
    </w:tbl>
    <w:p w:rsidR="00987CAA" w:rsidRPr="00987CAA" w:rsidRDefault="00987CAA" w:rsidP="00987CAA">
      <w:pPr>
        <w:pStyle w:val="a3"/>
        <w:widowControl w:val="0"/>
        <w:numPr>
          <w:ilvl w:val="0"/>
          <w:numId w:val="4"/>
        </w:numPr>
        <w:shd w:val="clear" w:color="auto" w:fill="FFFFFF"/>
        <w:overflowPunct/>
        <w:ind w:right="5"/>
        <w:jc w:val="both"/>
        <w:textAlignment w:val="auto"/>
        <w:rPr>
          <w:sz w:val="20"/>
        </w:rPr>
      </w:pPr>
      <w:r w:rsidRPr="00987CAA">
        <w:rPr>
          <w:sz w:val="20"/>
        </w:rPr>
        <w:t>Какую высшую степень окисления проявляют мышьяк, хром, марганец? К каким электронным семействам принадлежат эти элементы? Составьте формулы оксидов данных элементов, отвечающих этой степени окисления.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5"/>
        </w:numPr>
        <w:shd w:val="clear" w:color="auto" w:fill="FFFFFF"/>
        <w:overflowPunct/>
        <w:jc w:val="both"/>
        <w:textAlignment w:val="auto"/>
        <w:rPr>
          <w:sz w:val="20"/>
        </w:rPr>
      </w:pPr>
      <w:r w:rsidRPr="00987CAA">
        <w:rPr>
          <w:sz w:val="20"/>
        </w:rPr>
        <w:t>Вычислите изменение энтальпии реакции горения 1 моля метана при ста</w:t>
      </w:r>
      <w:r w:rsidRPr="00987CAA">
        <w:rPr>
          <w:sz w:val="20"/>
        </w:rPr>
        <w:t>н</w:t>
      </w:r>
      <w:r w:rsidRPr="00987CAA">
        <w:rPr>
          <w:sz w:val="20"/>
        </w:rPr>
        <w:t>дартных условиях, в результате которой образуются пары воды и оксид у</w:t>
      </w:r>
      <w:r w:rsidRPr="00987CAA">
        <w:rPr>
          <w:sz w:val="20"/>
        </w:rPr>
        <w:t>г</w:t>
      </w:r>
      <w:r w:rsidRPr="00987CAA">
        <w:rPr>
          <w:sz w:val="20"/>
        </w:rPr>
        <w:t>лерода (</w:t>
      </w:r>
      <w:r w:rsidRPr="00987CAA">
        <w:rPr>
          <w:sz w:val="20"/>
          <w:lang w:val="en-US"/>
        </w:rPr>
        <w:t>IV</w:t>
      </w:r>
      <w:r w:rsidRPr="00987CAA">
        <w:rPr>
          <w:sz w:val="20"/>
        </w:rPr>
        <w:t xml:space="preserve">). Сколько теплоты выделится при сгорании </w:t>
      </w:r>
      <w:smartTag w:uri="urn:schemas-microsoft-com:office:smarttags" w:element="metricconverter">
        <w:smartTagPr>
          <w:attr w:name="ProductID" w:val="0,56 л"/>
        </w:smartTagPr>
        <w:r w:rsidRPr="00987CAA">
          <w:rPr>
            <w:sz w:val="20"/>
          </w:rPr>
          <w:t>0,56 л</w:t>
        </w:r>
      </w:smartTag>
      <w:r w:rsidRPr="00987CAA">
        <w:rPr>
          <w:sz w:val="20"/>
        </w:rPr>
        <w:t xml:space="preserve"> метана?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6"/>
        </w:numPr>
        <w:shd w:val="clear" w:color="auto" w:fill="FFFFFF"/>
        <w:overflowPunct/>
        <w:spacing w:before="5"/>
        <w:ind w:right="10"/>
        <w:jc w:val="both"/>
        <w:textAlignment w:val="auto"/>
        <w:rPr>
          <w:sz w:val="20"/>
        </w:rPr>
      </w:pPr>
      <w:r w:rsidRPr="00987CAA">
        <w:rPr>
          <w:sz w:val="20"/>
        </w:rPr>
        <w:t>Реакция идет по уравнению 2</w:t>
      </w:r>
      <w:r w:rsidRPr="00987CAA">
        <w:rPr>
          <w:sz w:val="20"/>
          <w:lang w:val="en-US"/>
        </w:rPr>
        <w:t>NO</w:t>
      </w:r>
      <w:r w:rsidRPr="00987CAA">
        <w:rPr>
          <w:sz w:val="20"/>
        </w:rPr>
        <w:t xml:space="preserve"> + О</w:t>
      </w:r>
      <w:proofErr w:type="gramStart"/>
      <w:r w:rsidRPr="00987CAA">
        <w:rPr>
          <w:sz w:val="20"/>
          <w:vertAlign w:val="subscript"/>
        </w:rPr>
        <w:t>2</w:t>
      </w:r>
      <w:proofErr w:type="gramEnd"/>
      <w:r w:rsidRPr="00987CAA">
        <w:rPr>
          <w:sz w:val="20"/>
        </w:rPr>
        <w:t xml:space="preserve"> = 2</w:t>
      </w:r>
      <w:r w:rsidRPr="00987CAA">
        <w:rPr>
          <w:sz w:val="20"/>
          <w:lang w:val="en-US"/>
        </w:rPr>
        <w:t>NO</w:t>
      </w:r>
      <w:r w:rsidRPr="00987CAA">
        <w:rPr>
          <w:sz w:val="20"/>
          <w:vertAlign w:val="subscript"/>
        </w:rPr>
        <w:t>2</w:t>
      </w:r>
      <w:r w:rsidRPr="00987CAA">
        <w:rPr>
          <w:sz w:val="20"/>
        </w:rPr>
        <w:t>. Концентрация исходных в</w:t>
      </w:r>
      <w:r w:rsidRPr="00987CAA">
        <w:rPr>
          <w:sz w:val="20"/>
        </w:rPr>
        <w:t>е</w:t>
      </w:r>
      <w:r w:rsidRPr="00987CAA">
        <w:rPr>
          <w:sz w:val="20"/>
        </w:rPr>
        <w:t>ществ равна: [</w:t>
      </w:r>
      <w:r w:rsidRPr="00987CAA">
        <w:rPr>
          <w:sz w:val="20"/>
          <w:lang w:val="en-US"/>
        </w:rPr>
        <w:t>NO</w:t>
      </w:r>
      <w:r w:rsidRPr="00987CAA">
        <w:rPr>
          <w:sz w:val="20"/>
        </w:rPr>
        <w:t>]</w:t>
      </w:r>
      <w:proofErr w:type="spellStart"/>
      <w:proofErr w:type="gramStart"/>
      <w:r w:rsidRPr="00987CAA">
        <w:rPr>
          <w:sz w:val="20"/>
          <w:vertAlign w:val="subscript"/>
        </w:rPr>
        <w:t>исх</w:t>
      </w:r>
      <w:proofErr w:type="gramEnd"/>
      <w:r w:rsidRPr="00987CAA">
        <w:rPr>
          <w:sz w:val="20"/>
        </w:rPr>
        <w:t>=</w:t>
      </w:r>
      <w:proofErr w:type="spellEnd"/>
      <w:r w:rsidRPr="00987CAA">
        <w:rPr>
          <w:sz w:val="20"/>
        </w:rPr>
        <w:t xml:space="preserve"> 0,24 моль/л, [О</w:t>
      </w:r>
      <w:r w:rsidRPr="00987CAA">
        <w:rPr>
          <w:sz w:val="20"/>
          <w:vertAlign w:val="subscript"/>
        </w:rPr>
        <w:t>2</w:t>
      </w:r>
      <w:r w:rsidRPr="00987CAA">
        <w:rPr>
          <w:sz w:val="20"/>
        </w:rPr>
        <w:t>]</w:t>
      </w:r>
      <w:proofErr w:type="spellStart"/>
      <w:r w:rsidRPr="00987CAA">
        <w:rPr>
          <w:sz w:val="20"/>
          <w:vertAlign w:val="subscript"/>
        </w:rPr>
        <w:t>исх</w:t>
      </w:r>
      <w:proofErr w:type="spellEnd"/>
      <w:r w:rsidRPr="00987CAA">
        <w:rPr>
          <w:sz w:val="20"/>
        </w:rPr>
        <w:t xml:space="preserve"> = 0,4 моль/л. Как изменится ск</w:t>
      </w:r>
      <w:r w:rsidRPr="00987CAA">
        <w:rPr>
          <w:sz w:val="20"/>
        </w:rPr>
        <w:t>о</w:t>
      </w:r>
      <w:r w:rsidRPr="00987CAA">
        <w:rPr>
          <w:sz w:val="20"/>
        </w:rPr>
        <w:t xml:space="preserve">рость реакции, если увеличить концентрацию </w:t>
      </w:r>
      <w:r w:rsidRPr="00987CAA">
        <w:rPr>
          <w:sz w:val="20"/>
          <w:lang w:val="en-US"/>
        </w:rPr>
        <w:t>NO</w:t>
      </w:r>
      <w:r w:rsidRPr="00987CAA">
        <w:rPr>
          <w:sz w:val="20"/>
        </w:rPr>
        <w:t xml:space="preserve"> до 0,4 моль/л и конце</w:t>
      </w:r>
      <w:r w:rsidRPr="00987CAA">
        <w:rPr>
          <w:sz w:val="20"/>
        </w:rPr>
        <w:t>н</w:t>
      </w:r>
      <w:r w:rsidRPr="00987CAA">
        <w:rPr>
          <w:sz w:val="20"/>
        </w:rPr>
        <w:t>трацию О</w:t>
      </w:r>
      <w:r w:rsidRPr="00987CAA">
        <w:rPr>
          <w:sz w:val="20"/>
          <w:vertAlign w:val="subscript"/>
        </w:rPr>
        <w:t>2</w:t>
      </w:r>
      <w:r w:rsidRPr="00987CAA">
        <w:rPr>
          <w:sz w:val="20"/>
        </w:rPr>
        <w:t xml:space="preserve"> - до 0,5 моль/л?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7"/>
        </w:numPr>
        <w:shd w:val="clear" w:color="auto" w:fill="FFFFFF"/>
        <w:overflowPunct/>
        <w:ind w:right="5"/>
        <w:jc w:val="both"/>
        <w:textAlignment w:val="auto"/>
        <w:rPr>
          <w:sz w:val="20"/>
        </w:rPr>
      </w:pPr>
      <w:r w:rsidRPr="00987CAA">
        <w:rPr>
          <w:color w:val="000000"/>
          <w:sz w:val="20"/>
        </w:rPr>
        <w:t>Какой объем раствора щелочи с молярной концентрацией эквивалента 0,12</w:t>
      </w:r>
      <w:r w:rsidRPr="00987CAA">
        <w:rPr>
          <w:color w:val="000000"/>
          <w:sz w:val="20"/>
          <w:lang w:val="en-US"/>
        </w:rPr>
        <w:t>N</w:t>
      </w:r>
      <w:r w:rsidRPr="00987CAA">
        <w:rPr>
          <w:color w:val="000000"/>
          <w:sz w:val="20"/>
        </w:rPr>
        <w:t xml:space="preserve"> требуется для нейтрализации </w:t>
      </w:r>
      <w:smartTag w:uri="urn:schemas-microsoft-com:office:smarttags" w:element="metricconverter">
        <w:smartTagPr>
          <w:attr w:name="ProductID" w:val="1,96 г"/>
        </w:smartTagPr>
        <w:r w:rsidRPr="00987CAA">
          <w:rPr>
            <w:color w:val="000000"/>
            <w:sz w:val="20"/>
          </w:rPr>
          <w:t>1,96 г</w:t>
        </w:r>
      </w:smartTag>
      <w:r w:rsidRPr="00987CAA">
        <w:rPr>
          <w:color w:val="000000"/>
          <w:sz w:val="20"/>
        </w:rPr>
        <w:t xml:space="preserve"> ортофосфорной кислоты, соде</w:t>
      </w:r>
      <w:r w:rsidRPr="00987CAA">
        <w:rPr>
          <w:color w:val="000000"/>
          <w:sz w:val="20"/>
        </w:rPr>
        <w:t>р</w:t>
      </w:r>
      <w:r w:rsidRPr="00987CAA">
        <w:rPr>
          <w:color w:val="000000"/>
          <w:sz w:val="20"/>
        </w:rPr>
        <w:t>жащейся в 60 мл раствора?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8"/>
        </w:numPr>
        <w:shd w:val="clear" w:color="auto" w:fill="FFFFFF"/>
        <w:overflowPunct/>
        <w:ind w:right="5"/>
        <w:jc w:val="both"/>
        <w:textAlignment w:val="auto"/>
        <w:rPr>
          <w:sz w:val="20"/>
        </w:rPr>
      </w:pPr>
      <w:r w:rsidRPr="00987CAA">
        <w:rPr>
          <w:color w:val="000000"/>
          <w:sz w:val="20"/>
        </w:rPr>
        <w:t xml:space="preserve">В каком количестве воды следует растворить </w:t>
      </w:r>
      <w:smartTag w:uri="urn:schemas-microsoft-com:office:smarttags" w:element="metricconverter">
        <w:smartTagPr>
          <w:attr w:name="ProductID" w:val="1 г"/>
        </w:smartTagPr>
        <w:r w:rsidRPr="00987CAA">
          <w:rPr>
            <w:color w:val="000000"/>
            <w:sz w:val="20"/>
          </w:rPr>
          <w:t>1 г</w:t>
        </w:r>
      </w:smartTag>
      <w:r w:rsidRPr="00987CAA">
        <w:rPr>
          <w:color w:val="000000"/>
          <w:sz w:val="20"/>
        </w:rPr>
        <w:t xml:space="preserve"> глицерина С</w:t>
      </w:r>
      <w:r w:rsidRPr="00987CAA">
        <w:rPr>
          <w:color w:val="000000"/>
          <w:sz w:val="20"/>
          <w:vertAlign w:val="subscript"/>
        </w:rPr>
        <w:t>3</w:t>
      </w:r>
      <w:r w:rsidRPr="00987CAA">
        <w:rPr>
          <w:color w:val="000000"/>
          <w:sz w:val="20"/>
        </w:rPr>
        <w:t>Н</w:t>
      </w:r>
      <w:r w:rsidRPr="00987CAA">
        <w:rPr>
          <w:color w:val="000000"/>
          <w:sz w:val="20"/>
          <w:vertAlign w:val="subscript"/>
        </w:rPr>
        <w:t>8</w:t>
      </w:r>
      <w:r w:rsidRPr="00987CAA">
        <w:rPr>
          <w:color w:val="000000"/>
          <w:sz w:val="20"/>
        </w:rPr>
        <w:t>О</w:t>
      </w:r>
      <w:r w:rsidRPr="00987CAA">
        <w:rPr>
          <w:color w:val="000000"/>
          <w:sz w:val="20"/>
          <w:vertAlign w:val="subscript"/>
        </w:rPr>
        <w:t>з</w:t>
      </w:r>
      <w:r w:rsidRPr="00987CAA">
        <w:rPr>
          <w:color w:val="000000"/>
          <w:sz w:val="20"/>
        </w:rPr>
        <w:t>, чтобы полученный раствор кр</w:t>
      </w:r>
      <w:r w:rsidRPr="00987CAA">
        <w:rPr>
          <w:color w:val="000000"/>
          <w:sz w:val="20"/>
        </w:rPr>
        <w:t>и</w:t>
      </w:r>
      <w:r w:rsidRPr="00987CAA">
        <w:rPr>
          <w:color w:val="000000"/>
          <w:sz w:val="20"/>
        </w:rPr>
        <w:t>сталлизовался при температуре -1,5 °С</w:t>
      </w:r>
      <w:proofErr w:type="gramStart"/>
      <w:r w:rsidRPr="00987CAA">
        <w:rPr>
          <w:color w:val="000000"/>
          <w:sz w:val="20"/>
        </w:rPr>
        <w:t xml:space="preserve"> ?</w:t>
      </w:r>
      <w:proofErr w:type="gramEnd"/>
      <w:r w:rsidRPr="00987CAA">
        <w:rPr>
          <w:color w:val="000000"/>
          <w:sz w:val="20"/>
        </w:rPr>
        <w:t xml:space="preserve"> </w:t>
      </w:r>
      <w:proofErr w:type="spellStart"/>
      <w:r w:rsidRPr="00987CAA">
        <w:rPr>
          <w:color w:val="000000"/>
          <w:sz w:val="20"/>
        </w:rPr>
        <w:t>К</w:t>
      </w:r>
      <w:r w:rsidRPr="00987CAA">
        <w:rPr>
          <w:color w:val="000000"/>
          <w:sz w:val="20"/>
          <w:vertAlign w:val="subscript"/>
        </w:rPr>
        <w:t>кр</w:t>
      </w:r>
      <w:proofErr w:type="spellEnd"/>
      <w:r w:rsidRPr="00987CAA">
        <w:rPr>
          <w:color w:val="000000"/>
          <w:sz w:val="20"/>
        </w:rPr>
        <w:t xml:space="preserve"> =1,86°.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9"/>
        </w:numPr>
        <w:shd w:val="clear" w:color="auto" w:fill="FFFFFF"/>
        <w:overflowPunct/>
        <w:spacing w:before="5"/>
        <w:ind w:right="5"/>
        <w:jc w:val="both"/>
        <w:textAlignment w:val="auto"/>
        <w:rPr>
          <w:sz w:val="20"/>
        </w:rPr>
      </w:pPr>
      <w:r w:rsidRPr="00987CAA">
        <w:rPr>
          <w:sz w:val="20"/>
        </w:rPr>
        <w:t xml:space="preserve">В </w:t>
      </w:r>
      <w:smartTag w:uri="urn:schemas-microsoft-com:office:smarttags" w:element="metricconverter">
        <w:smartTagPr>
          <w:attr w:name="ProductID" w:val="0,0001 М"/>
        </w:smartTagPr>
        <w:r w:rsidRPr="00987CAA">
          <w:rPr>
            <w:sz w:val="20"/>
          </w:rPr>
          <w:t>0,0001 М</w:t>
        </w:r>
      </w:smartTag>
      <w:r w:rsidRPr="00987CAA">
        <w:rPr>
          <w:sz w:val="20"/>
        </w:rPr>
        <w:t xml:space="preserve"> растворе слабой кислоты </w:t>
      </w:r>
      <w:proofErr w:type="gramStart"/>
      <w:r w:rsidRPr="00987CAA">
        <w:rPr>
          <w:sz w:val="20"/>
        </w:rPr>
        <w:t>НА</w:t>
      </w:r>
      <w:proofErr w:type="gramEnd"/>
      <w:r w:rsidRPr="00987CAA">
        <w:rPr>
          <w:sz w:val="20"/>
        </w:rPr>
        <w:t xml:space="preserve"> </w:t>
      </w:r>
      <w:proofErr w:type="gramStart"/>
      <w:r w:rsidRPr="00987CAA">
        <w:rPr>
          <w:sz w:val="20"/>
        </w:rPr>
        <w:t>конце</w:t>
      </w:r>
      <w:r w:rsidRPr="00987CAA">
        <w:rPr>
          <w:sz w:val="20"/>
        </w:rPr>
        <w:t>н</w:t>
      </w:r>
      <w:r w:rsidRPr="00987CAA">
        <w:rPr>
          <w:sz w:val="20"/>
        </w:rPr>
        <w:t>трация</w:t>
      </w:r>
      <w:proofErr w:type="gramEnd"/>
      <w:r w:rsidRPr="00987CAA">
        <w:rPr>
          <w:sz w:val="20"/>
        </w:rPr>
        <w:t xml:space="preserve"> ионов Н</w:t>
      </w:r>
      <w:r w:rsidRPr="00987CAA">
        <w:rPr>
          <w:sz w:val="20"/>
          <w:vertAlign w:val="superscript"/>
        </w:rPr>
        <w:t xml:space="preserve">+ </w:t>
      </w:r>
      <w:r w:rsidRPr="00987CAA">
        <w:rPr>
          <w:sz w:val="20"/>
        </w:rPr>
        <w:t xml:space="preserve">составляет 10 моль/л. Определите </w:t>
      </w:r>
      <w:proofErr w:type="spellStart"/>
      <w:r w:rsidRPr="00987CAA">
        <w:rPr>
          <w:sz w:val="20"/>
        </w:rPr>
        <w:t>К</w:t>
      </w:r>
      <w:r w:rsidRPr="00987CAA">
        <w:rPr>
          <w:sz w:val="20"/>
          <w:vertAlign w:val="subscript"/>
        </w:rPr>
        <w:t>дис</w:t>
      </w:r>
      <w:proofErr w:type="spellEnd"/>
      <w:r w:rsidRPr="00987CAA">
        <w:rPr>
          <w:sz w:val="20"/>
        </w:rPr>
        <w:t xml:space="preserve"> (НА), степень диссоциации НА и </w:t>
      </w:r>
      <w:proofErr w:type="spellStart"/>
      <w:r w:rsidRPr="00987CAA">
        <w:rPr>
          <w:sz w:val="20"/>
        </w:rPr>
        <w:t>рН</w:t>
      </w:r>
      <w:proofErr w:type="spellEnd"/>
      <w:r w:rsidRPr="00987CAA">
        <w:rPr>
          <w:sz w:val="20"/>
        </w:rPr>
        <w:t xml:space="preserve"> этого ра</w:t>
      </w:r>
      <w:r w:rsidRPr="00987CAA">
        <w:rPr>
          <w:sz w:val="20"/>
        </w:rPr>
        <w:t>с</w:t>
      </w:r>
      <w:r w:rsidRPr="00987CAA">
        <w:rPr>
          <w:sz w:val="20"/>
        </w:rPr>
        <w:t>твора.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10"/>
        </w:numPr>
        <w:shd w:val="clear" w:color="auto" w:fill="FFFFFF"/>
        <w:overflowPunct/>
        <w:spacing w:before="5"/>
        <w:ind w:right="19"/>
        <w:jc w:val="both"/>
        <w:textAlignment w:val="auto"/>
        <w:rPr>
          <w:sz w:val="20"/>
        </w:rPr>
      </w:pPr>
      <w:r w:rsidRPr="00987CAA">
        <w:rPr>
          <w:sz w:val="20"/>
        </w:rPr>
        <w:t xml:space="preserve">Рассчитайте </w:t>
      </w:r>
      <w:proofErr w:type="gramStart"/>
      <w:r w:rsidRPr="00987CAA">
        <w:rPr>
          <w:sz w:val="20"/>
        </w:rPr>
        <w:t>ПР</w:t>
      </w:r>
      <w:proofErr w:type="gramEnd"/>
      <w:r w:rsidRPr="00987CAA">
        <w:rPr>
          <w:sz w:val="20"/>
        </w:rPr>
        <w:t xml:space="preserve"> соли </w:t>
      </w:r>
      <w:r w:rsidRPr="00987CAA">
        <w:rPr>
          <w:sz w:val="20"/>
          <w:lang w:val="en-US"/>
        </w:rPr>
        <w:t>Ni</w:t>
      </w:r>
      <w:r w:rsidRPr="00987CAA">
        <w:rPr>
          <w:sz w:val="20"/>
        </w:rPr>
        <w:t>С</w:t>
      </w:r>
      <w:r w:rsidRPr="00987CAA">
        <w:rPr>
          <w:sz w:val="20"/>
          <w:vertAlign w:val="subscript"/>
        </w:rPr>
        <w:t>2</w:t>
      </w:r>
      <w:r w:rsidRPr="00987CAA">
        <w:rPr>
          <w:sz w:val="20"/>
        </w:rPr>
        <w:t>О</w:t>
      </w:r>
      <w:r w:rsidRPr="00987CAA">
        <w:rPr>
          <w:sz w:val="20"/>
          <w:vertAlign w:val="subscript"/>
        </w:rPr>
        <w:t>4</w:t>
      </w:r>
      <w:r w:rsidRPr="00987CAA">
        <w:rPr>
          <w:sz w:val="20"/>
        </w:rPr>
        <w:t>, если в 2000 мл н</w:t>
      </w:r>
      <w:r w:rsidRPr="00987CAA">
        <w:rPr>
          <w:sz w:val="20"/>
        </w:rPr>
        <w:t>а</w:t>
      </w:r>
      <w:r w:rsidRPr="00987CAA">
        <w:rPr>
          <w:sz w:val="20"/>
        </w:rPr>
        <w:t xml:space="preserve">сыщенного раствора этой соли содержится </w:t>
      </w:r>
      <w:smartTag w:uri="urn:schemas-microsoft-com:office:smarttags" w:element="metricconverter">
        <w:smartTagPr>
          <w:attr w:name="ProductID" w:val="0,02348 г"/>
        </w:smartTagPr>
        <w:r w:rsidRPr="00987CAA">
          <w:rPr>
            <w:sz w:val="20"/>
          </w:rPr>
          <w:t>0,02348 г</w:t>
        </w:r>
      </w:smartTag>
      <w:r w:rsidRPr="00987CAA">
        <w:rPr>
          <w:sz w:val="20"/>
        </w:rPr>
        <w:t xml:space="preserve"> ионов </w:t>
      </w:r>
      <w:r w:rsidRPr="00987CAA">
        <w:rPr>
          <w:sz w:val="20"/>
          <w:lang w:val="en-US"/>
        </w:rPr>
        <w:t>Ni</w:t>
      </w:r>
      <w:r w:rsidRPr="00987CAA">
        <w:rPr>
          <w:sz w:val="20"/>
          <w:vertAlign w:val="superscript"/>
        </w:rPr>
        <w:t>2+</w:t>
      </w:r>
      <w:r w:rsidRPr="00987CAA">
        <w:rPr>
          <w:sz w:val="20"/>
        </w:rPr>
        <w:t>.</w:t>
      </w:r>
    </w:p>
    <w:p w:rsidR="00987CAA" w:rsidRPr="00987CAA" w:rsidRDefault="00987CAA" w:rsidP="00987CA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overflowPunct/>
        <w:spacing w:before="5"/>
        <w:textAlignment w:val="auto"/>
        <w:rPr>
          <w:sz w:val="20"/>
        </w:rPr>
      </w:pPr>
      <w:r>
        <w:rPr>
          <w:sz w:val="20"/>
        </w:rPr>
        <w:t>Н</w:t>
      </w:r>
      <w:r w:rsidRPr="00987CAA">
        <w:rPr>
          <w:sz w:val="20"/>
        </w:rPr>
        <w:t>итрат висмута (</w:t>
      </w:r>
      <w:r w:rsidRPr="00987CAA">
        <w:rPr>
          <w:sz w:val="20"/>
          <w:lang w:val="en-US"/>
        </w:rPr>
        <w:t>III</w:t>
      </w:r>
      <w:r w:rsidRPr="00987CAA">
        <w:rPr>
          <w:sz w:val="20"/>
        </w:rPr>
        <w:t>), гидрокарбонат калия, сульфат кобальта (</w:t>
      </w:r>
      <w:r w:rsidRPr="00987CAA">
        <w:rPr>
          <w:sz w:val="20"/>
          <w:lang w:val="en-US"/>
        </w:rPr>
        <w:t>II</w:t>
      </w:r>
      <w:r w:rsidRPr="00987CAA">
        <w:rPr>
          <w:sz w:val="20"/>
        </w:rPr>
        <w:t>).</w:t>
      </w:r>
    </w:p>
    <w:p w:rsidR="00987CAA" w:rsidRDefault="00987CAA" w:rsidP="00987CAA">
      <w:pPr>
        <w:ind w:firstLine="0"/>
      </w:pPr>
      <w:r>
        <w:rPr>
          <w:sz w:val="20"/>
        </w:rPr>
        <w:t xml:space="preserve">       113. </w:t>
      </w:r>
      <w:r w:rsidRPr="008115CB">
        <w:rPr>
          <w:sz w:val="20"/>
          <w:lang w:val="en-US"/>
        </w:rPr>
        <w:t xml:space="preserve"> H</w:t>
      </w:r>
      <w:r w:rsidRPr="008115CB">
        <w:rPr>
          <w:sz w:val="20"/>
          <w:vertAlign w:val="subscript"/>
          <w:lang w:val="en-US"/>
        </w:rPr>
        <w:t>2</w:t>
      </w:r>
      <w:r w:rsidRPr="008115CB">
        <w:rPr>
          <w:sz w:val="20"/>
          <w:lang w:val="en-US"/>
        </w:rPr>
        <w:t>SO</w:t>
      </w:r>
      <w:r w:rsidRPr="008115CB">
        <w:rPr>
          <w:sz w:val="20"/>
          <w:vertAlign w:val="subscript"/>
          <w:lang w:val="en-US"/>
        </w:rPr>
        <w:t>3</w:t>
      </w:r>
      <w:r w:rsidRPr="008115CB">
        <w:rPr>
          <w:sz w:val="20"/>
          <w:lang w:val="en-US"/>
        </w:rPr>
        <w:t xml:space="preserve"> + </w:t>
      </w:r>
      <w:r w:rsidRPr="008115CB">
        <w:rPr>
          <w:sz w:val="20"/>
        </w:rPr>
        <w:t>С</w:t>
      </w:r>
      <w:r w:rsidRPr="008115CB">
        <w:rPr>
          <w:sz w:val="20"/>
          <w:lang w:val="en-US"/>
        </w:rPr>
        <w:t>l</w:t>
      </w:r>
      <w:r w:rsidRPr="008115CB">
        <w:rPr>
          <w:sz w:val="20"/>
          <w:vertAlign w:val="subscript"/>
          <w:lang w:val="en-US"/>
        </w:rPr>
        <w:t>2</w:t>
      </w:r>
      <w:r w:rsidRPr="008115CB">
        <w:rPr>
          <w:sz w:val="20"/>
          <w:lang w:val="en-US"/>
        </w:rPr>
        <w:t xml:space="preserve"> + </w:t>
      </w:r>
      <w:r w:rsidRPr="008115CB">
        <w:rPr>
          <w:sz w:val="20"/>
        </w:rPr>
        <w:t>Н</w:t>
      </w:r>
      <w:r w:rsidRPr="008115CB">
        <w:rPr>
          <w:sz w:val="20"/>
          <w:vertAlign w:val="subscript"/>
          <w:lang w:val="en-US"/>
        </w:rPr>
        <w:t>2</w:t>
      </w:r>
      <w:r w:rsidRPr="008115CB">
        <w:rPr>
          <w:sz w:val="20"/>
        </w:rPr>
        <w:t>О</w:t>
      </w:r>
      <w:r w:rsidRPr="008115CB">
        <w:rPr>
          <w:sz w:val="20"/>
          <w:lang w:val="en-US"/>
        </w:rPr>
        <w:t xml:space="preserve"> =</w:t>
      </w:r>
    </w:p>
    <w:sectPr w:rsidR="0098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44B"/>
    <w:multiLevelType w:val="hybridMultilevel"/>
    <w:tmpl w:val="3FFE6432"/>
    <w:lvl w:ilvl="0" w:tplc="6AA4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A1636"/>
    <w:multiLevelType w:val="hybridMultilevel"/>
    <w:tmpl w:val="CD70F9C4"/>
    <w:lvl w:ilvl="0" w:tplc="2A8CA9F6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1D64CC"/>
    <w:multiLevelType w:val="hybridMultilevel"/>
    <w:tmpl w:val="1A00D6E8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1E57"/>
    <w:multiLevelType w:val="hybridMultilevel"/>
    <w:tmpl w:val="C054F2A4"/>
    <w:lvl w:ilvl="0" w:tplc="F8A2F5D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>
    <w:nsid w:val="4BD5671B"/>
    <w:multiLevelType w:val="hybridMultilevel"/>
    <w:tmpl w:val="D212B6C0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125FA"/>
    <w:multiLevelType w:val="hybridMultilevel"/>
    <w:tmpl w:val="1354F2C2"/>
    <w:lvl w:ilvl="0" w:tplc="0204C89E">
      <w:start w:val="6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7E81"/>
    <w:multiLevelType w:val="hybridMultilevel"/>
    <w:tmpl w:val="A97ECF74"/>
    <w:lvl w:ilvl="0" w:tplc="0419000F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97331"/>
    <w:multiLevelType w:val="hybridMultilevel"/>
    <w:tmpl w:val="0B308858"/>
    <w:lvl w:ilvl="0" w:tplc="0419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930C3"/>
    <w:multiLevelType w:val="hybridMultilevel"/>
    <w:tmpl w:val="FE3A8206"/>
    <w:lvl w:ilvl="0" w:tplc="EEDE6584">
      <w:start w:val="7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C5920"/>
    <w:multiLevelType w:val="hybridMultilevel"/>
    <w:tmpl w:val="A296F154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96BA7"/>
    <w:multiLevelType w:val="hybridMultilevel"/>
    <w:tmpl w:val="8F1216B4"/>
    <w:lvl w:ilvl="0" w:tplc="EEC6B63C">
      <w:start w:val="4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AA"/>
    <w:rsid w:val="0058004D"/>
    <w:rsid w:val="0098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AA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2018-02-19T10:13:00Z</dcterms:created>
  <dcterms:modified xsi:type="dcterms:W3CDTF">2018-02-19T10:24:00Z</dcterms:modified>
</cp:coreProperties>
</file>