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vertAnchor="page" w:horzAnchor="page" w:tblpXSpec="center" w:tblpYSpec="center"/>
        <w:tblW w:w="5000" w:type="pct"/>
        <w:tblLayout w:type="fixed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5319"/>
        <w:gridCol w:w="993"/>
        <w:gridCol w:w="3758"/>
      </w:tblGrid>
      <w:tr w:rsidR="002E6F71" w:rsidRPr="00755DC2" w:rsidTr="00D67F19">
        <w:tc>
          <w:tcPr>
            <w:tcW w:w="6312" w:type="dxa"/>
            <w:gridSpan w:val="2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:rsidR="002E6F71" w:rsidRPr="00533316" w:rsidRDefault="001A01DE">
            <w:pPr>
              <w:pStyle w:val="af"/>
              <w:rPr>
                <w:rFonts w:ascii="Cambria" w:hAnsi="Cambria"/>
                <w:sz w:val="96"/>
                <w:szCs w:val="96"/>
              </w:rPr>
            </w:pPr>
            <w:bookmarkStart w:id="0" w:name="_GoBack"/>
            <w:bookmarkEnd w:id="0"/>
            <w:r>
              <w:rPr>
                <w:rFonts w:ascii="Cambria" w:hAnsi="Cambria"/>
                <w:sz w:val="96"/>
                <w:szCs w:val="96"/>
              </w:rPr>
              <w:t>Контрольная работа</w:t>
            </w:r>
          </w:p>
        </w:tc>
        <w:tc>
          <w:tcPr>
            <w:tcW w:w="3758" w:type="dxa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:rsidR="002E6F71" w:rsidRPr="00755DC2" w:rsidRDefault="00B52C1D">
            <w:pPr>
              <w:pStyle w:val="af"/>
              <w:rPr>
                <w:rFonts w:ascii="Cambria" w:hAnsi="Cambria"/>
                <w:sz w:val="36"/>
                <w:szCs w:val="36"/>
              </w:rPr>
            </w:pPr>
            <w:r>
              <w:rPr>
                <w:rFonts w:ascii="Cambria" w:hAnsi="Cambria"/>
                <w:sz w:val="36"/>
                <w:szCs w:val="36"/>
              </w:rPr>
              <w:t>Новосибирск</w:t>
            </w:r>
          </w:p>
          <w:p w:rsidR="002E6F71" w:rsidRPr="00D67F19" w:rsidRDefault="00B67BD6">
            <w:pPr>
              <w:pStyle w:val="af"/>
              <w:rPr>
                <w:color w:val="4F81BD"/>
                <w:sz w:val="140"/>
                <w:szCs w:val="140"/>
                <w:lang w:val="en-US"/>
              </w:rPr>
            </w:pPr>
            <w:r w:rsidRPr="00D67F19">
              <w:rPr>
                <w:color w:val="4F81BD"/>
                <w:sz w:val="140"/>
                <w:szCs w:val="140"/>
              </w:rPr>
              <w:t>201</w:t>
            </w:r>
            <w:r w:rsidRPr="00D67F19">
              <w:rPr>
                <w:color w:val="4F81BD"/>
                <w:sz w:val="140"/>
                <w:szCs w:val="140"/>
                <w:lang w:val="en-US"/>
              </w:rPr>
              <w:t>3</w:t>
            </w:r>
          </w:p>
        </w:tc>
      </w:tr>
      <w:tr w:rsidR="002E6F71" w:rsidRPr="00755DC2" w:rsidTr="008E51BE">
        <w:tc>
          <w:tcPr>
            <w:tcW w:w="5319" w:type="dxa"/>
            <w:tcBorders>
              <w:top w:val="single" w:sz="18" w:space="0" w:color="808080"/>
            </w:tcBorders>
            <w:vAlign w:val="center"/>
          </w:tcPr>
          <w:p w:rsidR="002E6F71" w:rsidRPr="00755DC2" w:rsidRDefault="00410BF2" w:rsidP="00B52C1D">
            <w:pPr>
              <w:pStyle w:val="af"/>
            </w:pPr>
            <w:r>
              <w:rPr>
                <w:sz w:val="44"/>
                <w:szCs w:val="44"/>
              </w:rPr>
              <w:t>Методические указания</w:t>
            </w:r>
          </w:p>
        </w:tc>
        <w:tc>
          <w:tcPr>
            <w:tcW w:w="4751" w:type="dxa"/>
            <w:gridSpan w:val="2"/>
            <w:tcBorders>
              <w:top w:val="single" w:sz="18" w:space="0" w:color="808080"/>
            </w:tcBorders>
            <w:vAlign w:val="center"/>
          </w:tcPr>
          <w:p w:rsidR="002E6F71" w:rsidRPr="00755DC2" w:rsidRDefault="00E43466" w:rsidP="008E51BE">
            <w:pPr>
              <w:pStyle w:val="af"/>
              <w:rPr>
                <w:rFonts w:ascii="Cambria" w:hAnsi="Cambria"/>
                <w:sz w:val="36"/>
                <w:szCs w:val="36"/>
              </w:rPr>
            </w:pPr>
            <w:r>
              <w:rPr>
                <w:rFonts w:ascii="Cambria" w:hAnsi="Cambria"/>
                <w:sz w:val="36"/>
                <w:szCs w:val="36"/>
              </w:rPr>
              <w:t>Проектирование телекоммуникационных систем связи с подвижными объектами</w:t>
            </w:r>
          </w:p>
        </w:tc>
      </w:tr>
    </w:tbl>
    <w:p w:rsidR="002E6F71" w:rsidRDefault="002E6F71"/>
    <w:p w:rsidR="00B52C1D" w:rsidRDefault="00B52C1D"/>
    <w:p w:rsidR="00B52C1D" w:rsidRPr="00C83D47" w:rsidRDefault="00B67BD6" w:rsidP="00C83D47">
      <w:pPr>
        <w:pStyle w:val="100"/>
        <w:spacing w:before="0"/>
        <w:rPr>
          <w:sz w:val="40"/>
          <w:szCs w:val="40"/>
        </w:rPr>
      </w:pPr>
      <w:bookmarkStart w:id="1" w:name="_Toc368516306"/>
      <w:r>
        <w:rPr>
          <w:lang w:eastAsia="ru-RU"/>
        </w:rPr>
        <mc:AlternateContent>
          <mc:Choice Requires="wps">
            <w:drawing>
              <wp:anchor distT="91440" distB="91440" distL="114300" distR="114300" simplePos="0" relativeHeight="251655168" behindDoc="0" locked="0" layoutInCell="0" allowOverlap="1">
                <wp:simplePos x="0" y="0"/>
                <wp:positionH relativeFrom="margin">
                  <wp:posOffset>-302895</wp:posOffset>
                </wp:positionH>
                <wp:positionV relativeFrom="margin">
                  <wp:posOffset>6838950</wp:posOffset>
                </wp:positionV>
                <wp:extent cx="5274310" cy="1223010"/>
                <wp:effectExtent l="11430" t="9525" r="67310" b="43815"/>
                <wp:wrapSquare wrapText="bothSides"/>
                <wp:docPr id="1" name="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274310" cy="1223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8100" dir="2700000" sx="100500" sy="1005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:rsidR="005A1E2C" w:rsidRPr="00410BF2" w:rsidRDefault="005A1E2C" w:rsidP="00410BF2">
                            <w:pPr>
                              <w:ind w:firstLine="0"/>
                              <w:rPr>
                                <w:rFonts w:ascii="Cambria" w:hAnsi="Cambria"/>
                                <w:color w:val="4F81BD"/>
                                <w:sz w:val="44"/>
                                <w:szCs w:val="44"/>
                              </w:rPr>
                            </w:pPr>
                            <w:r w:rsidRPr="00410BF2">
                              <w:rPr>
                                <w:rFonts w:ascii="Cambria" w:hAnsi="Cambria"/>
                                <w:sz w:val="44"/>
                                <w:szCs w:val="44"/>
                              </w:rPr>
                              <w:t xml:space="preserve">Разработал: доцент кафедры </w:t>
                            </w:r>
                            <w:r>
                              <w:rPr>
                                <w:rFonts w:ascii="Cambria" w:hAnsi="Cambria"/>
                                <w:sz w:val="44"/>
                                <w:szCs w:val="44"/>
                              </w:rPr>
                              <w:t>СМС</w:t>
                            </w:r>
                            <w:r w:rsidRPr="00410BF2">
                              <w:rPr>
                                <w:rFonts w:ascii="Cambria" w:hAnsi="Cambria"/>
                                <w:sz w:val="44"/>
                                <w:szCs w:val="44"/>
                              </w:rPr>
                              <w:t>: Е.В. Кокорева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6" o:spid="_x0000_s1026" style="position:absolute;margin-left:-23.85pt;margin-top:538.5pt;width:415.3pt;height:96.3pt;flip:x;z-index:25165516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" o:allowincell="f" strokecolor="#7f7f7f" strokeweight="1.5pt">
                <v:shadow on="t" type="perspective" color="black" opacity="26213f" origin="-.5,-.5" offset=".74836mm,.74836mm" matrix="65864f,,,65864f"/>
                <v:textbox style="mso-fit-shape-to-text:t" inset="21.6pt,21.6pt,21.6pt,21.6pt">
                  <w:txbxContent>
                    <w:p w:rsidR="005A1E2C" w:rsidRPr="00410BF2" w:rsidRDefault="005A1E2C" w:rsidP="00410BF2">
                      <w:pPr>
                        <w:ind w:firstLine="0"/>
                        <w:rPr>
                          <w:rFonts w:ascii="Cambria" w:hAnsi="Cambria"/>
                          <w:color w:val="4F81BD"/>
                          <w:sz w:val="44"/>
                          <w:szCs w:val="44"/>
                        </w:rPr>
                      </w:pPr>
                      <w:r w:rsidRPr="00410BF2">
                        <w:rPr>
                          <w:rFonts w:ascii="Cambria" w:hAnsi="Cambria"/>
                          <w:sz w:val="44"/>
                          <w:szCs w:val="44"/>
                        </w:rPr>
                        <w:t xml:space="preserve">Разработал: доцент кафедры </w:t>
                      </w:r>
                      <w:r>
                        <w:rPr>
                          <w:rFonts w:ascii="Cambria" w:hAnsi="Cambria"/>
                          <w:sz w:val="44"/>
                          <w:szCs w:val="44"/>
                        </w:rPr>
                        <w:t>СМС</w:t>
                      </w:r>
                      <w:r w:rsidRPr="00410BF2">
                        <w:rPr>
                          <w:rFonts w:ascii="Cambria" w:hAnsi="Cambria"/>
                          <w:sz w:val="44"/>
                          <w:szCs w:val="44"/>
                        </w:rPr>
                        <w:t>: Е.В. Кокорева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182880" distB="182880" distL="91440" distR="91440" simplePos="0" relativeHeight="2516541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line">
                  <wp:posOffset>182880</wp:posOffset>
                </wp:positionV>
                <wp:extent cx="3728720" cy="556260"/>
                <wp:effectExtent l="0" t="0" r="5080" b="8890"/>
                <wp:wrapSquare wrapText="bothSides"/>
                <wp:docPr id="60" name="Надпись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8720" cy="5562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A1E2C" w:rsidRPr="00755DC2" w:rsidRDefault="005A1E2C" w:rsidP="00755DC2">
                            <w:pPr>
                              <w:pStyle w:val="af1"/>
                              <w:spacing w:before="0" w:after="0"/>
                              <w:ind w:left="284" w:right="284"/>
                              <w:jc w:val="both"/>
                              <w:rPr>
                                <w:rFonts w:eastAsia="Calibri"/>
                                <w:sz w:val="56"/>
                                <w:szCs w:val="56"/>
                              </w:rPr>
                            </w:pPr>
                            <w:r w:rsidRPr="00755DC2">
                              <w:rPr>
                                <w:color w:val="FFFFFF"/>
                                <w:sz w:val="56"/>
                                <w:szCs w:val="56"/>
                              </w:rPr>
                              <w:t>ФГОБУ ВПО СибГУТИ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0" o:spid="_x0000_s1027" type="#_x0000_t202" style="position:absolute;margin-left:0;margin-top:14.4pt;width:293.6pt;height:43.8pt;z-index:251654144;visibility:visible;mso-wrap-style:square;mso-width-percent:0;mso-height-percent:0;mso-wrap-distance-left:7.2pt;mso-wrap-distance-top:14.4pt;mso-wrap-distance-right:7.2pt;mso-wrap-distance-bottom:14.4pt;mso-position-horizontal:lef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" fillcolor="#4f81bd" stroked="f" strokeweight=".5pt">
                <v:path arrowok="t"/>
                <v:textbox style="mso-fit-shape-to-text:t" inset="0,0,0,0">
                  <w:txbxContent>
                    <w:p w:rsidR="005A1E2C" w:rsidRPr="00755DC2" w:rsidRDefault="005A1E2C" w:rsidP="00755DC2">
                      <w:pPr>
                        <w:pStyle w:val="af1"/>
                        <w:spacing w:before="0" w:after="0"/>
                        <w:ind w:left="284" w:right="284"/>
                        <w:jc w:val="both"/>
                        <w:rPr>
                          <w:rFonts w:eastAsia="Calibri"/>
                          <w:sz w:val="56"/>
                          <w:szCs w:val="56"/>
                        </w:rPr>
                      </w:pPr>
                      <w:r w:rsidRPr="00755DC2">
                        <w:rPr>
                          <w:color w:val="FFFFFF"/>
                          <w:sz w:val="56"/>
                          <w:szCs w:val="56"/>
                        </w:rPr>
                        <w:t>ФГОБУ ВПО СибГУТИ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2E6F71" w:rsidRPr="00755DC2">
        <w:rPr>
          <w:rFonts w:eastAsia="Calibri"/>
          <w:sz w:val="26"/>
          <w:szCs w:val="22"/>
        </w:rPr>
        <w:br w:type="page"/>
      </w:r>
      <w:r w:rsidR="00C83D47">
        <w:rPr>
          <w:sz w:val="40"/>
          <w:szCs w:val="40"/>
        </w:rPr>
        <w:lastRenderedPageBreak/>
        <w:t>ОГЛАВЛЕНИЕ</w:t>
      </w:r>
      <w:bookmarkEnd w:id="1"/>
    </w:p>
    <w:p w:rsidR="00C55D99" w:rsidRDefault="001B5E23">
      <w:pPr>
        <w:pStyle w:val="1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68516306" w:history="1">
        <w:r w:rsidR="009B0E81" w:rsidRPr="00A139C7">
          <w:rPr>
            <w:rStyle w:val="af3"/>
            <w:noProof/>
          </w:rPr>
          <w:t>Оглавление</w:t>
        </w:r>
        <w:r w:rsidR="00C55D99">
          <w:rPr>
            <w:noProof/>
            <w:webHidden/>
          </w:rPr>
          <w:tab/>
        </w:r>
        <w:r w:rsidR="00C55D99">
          <w:rPr>
            <w:noProof/>
            <w:webHidden/>
          </w:rPr>
          <w:fldChar w:fldCharType="begin"/>
        </w:r>
        <w:r w:rsidR="00C55D99">
          <w:rPr>
            <w:noProof/>
            <w:webHidden/>
          </w:rPr>
          <w:instrText xml:space="preserve"> PAGEREF _Toc368516306 \h </w:instrText>
        </w:r>
        <w:r w:rsidR="00C55D99">
          <w:rPr>
            <w:noProof/>
            <w:webHidden/>
          </w:rPr>
        </w:r>
        <w:r w:rsidR="00C55D99">
          <w:rPr>
            <w:noProof/>
            <w:webHidden/>
          </w:rPr>
          <w:fldChar w:fldCharType="separate"/>
        </w:r>
        <w:r w:rsidR="00C55D99">
          <w:rPr>
            <w:noProof/>
            <w:webHidden/>
          </w:rPr>
          <w:t>0</w:t>
        </w:r>
        <w:r w:rsidR="00C55D99">
          <w:rPr>
            <w:noProof/>
            <w:webHidden/>
          </w:rPr>
          <w:fldChar w:fldCharType="end"/>
        </w:r>
      </w:hyperlink>
    </w:p>
    <w:p w:rsidR="00C55D99" w:rsidRDefault="009B6540">
      <w:pPr>
        <w:pStyle w:val="1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8516307" w:history="1">
        <w:r w:rsidR="009B0E81">
          <w:rPr>
            <w:rStyle w:val="af3"/>
            <w:noProof/>
          </w:rPr>
          <w:t>З</w:t>
        </w:r>
        <w:r w:rsidR="009B0E81" w:rsidRPr="00A139C7">
          <w:rPr>
            <w:rStyle w:val="af3"/>
            <w:noProof/>
          </w:rPr>
          <w:t>амечания по выполнению и оформлению контрольной работы</w:t>
        </w:r>
        <w:r w:rsidR="00C55D99">
          <w:rPr>
            <w:noProof/>
            <w:webHidden/>
          </w:rPr>
          <w:tab/>
        </w:r>
        <w:r w:rsidR="00C55D99">
          <w:rPr>
            <w:noProof/>
            <w:webHidden/>
          </w:rPr>
          <w:fldChar w:fldCharType="begin"/>
        </w:r>
        <w:r w:rsidR="00C55D99">
          <w:rPr>
            <w:noProof/>
            <w:webHidden/>
          </w:rPr>
          <w:instrText xml:space="preserve"> PAGEREF _Toc368516307 \h </w:instrText>
        </w:r>
        <w:r w:rsidR="00C55D99">
          <w:rPr>
            <w:noProof/>
            <w:webHidden/>
          </w:rPr>
        </w:r>
        <w:r w:rsidR="00C55D99">
          <w:rPr>
            <w:noProof/>
            <w:webHidden/>
          </w:rPr>
          <w:fldChar w:fldCharType="separate"/>
        </w:r>
        <w:r w:rsidR="00C55D99">
          <w:rPr>
            <w:noProof/>
            <w:webHidden/>
          </w:rPr>
          <w:t>2</w:t>
        </w:r>
        <w:r w:rsidR="00C55D99">
          <w:rPr>
            <w:noProof/>
            <w:webHidden/>
          </w:rPr>
          <w:fldChar w:fldCharType="end"/>
        </w:r>
      </w:hyperlink>
    </w:p>
    <w:p w:rsidR="00C55D99" w:rsidRDefault="009B6540">
      <w:pPr>
        <w:pStyle w:val="1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8516308" w:history="1">
        <w:r w:rsidR="009B0E81">
          <w:rPr>
            <w:rStyle w:val="af3"/>
            <w:noProof/>
          </w:rPr>
          <w:t>В</w:t>
        </w:r>
        <w:r w:rsidR="009B0E81" w:rsidRPr="00A139C7">
          <w:rPr>
            <w:rStyle w:val="af3"/>
            <w:noProof/>
          </w:rPr>
          <w:t>ведение</w:t>
        </w:r>
        <w:r w:rsidR="00C55D99">
          <w:rPr>
            <w:noProof/>
            <w:webHidden/>
          </w:rPr>
          <w:tab/>
        </w:r>
        <w:r w:rsidR="00C55D99">
          <w:rPr>
            <w:noProof/>
            <w:webHidden/>
          </w:rPr>
          <w:fldChar w:fldCharType="begin"/>
        </w:r>
        <w:r w:rsidR="00C55D99">
          <w:rPr>
            <w:noProof/>
            <w:webHidden/>
          </w:rPr>
          <w:instrText xml:space="preserve"> PAGEREF _Toc368516308 \h </w:instrText>
        </w:r>
        <w:r w:rsidR="00C55D99">
          <w:rPr>
            <w:noProof/>
            <w:webHidden/>
          </w:rPr>
        </w:r>
        <w:r w:rsidR="00C55D99">
          <w:rPr>
            <w:noProof/>
            <w:webHidden/>
          </w:rPr>
          <w:fldChar w:fldCharType="separate"/>
        </w:r>
        <w:r w:rsidR="00C55D99">
          <w:rPr>
            <w:noProof/>
            <w:webHidden/>
          </w:rPr>
          <w:t>3</w:t>
        </w:r>
        <w:r w:rsidR="00C55D99">
          <w:rPr>
            <w:noProof/>
            <w:webHidden/>
          </w:rPr>
          <w:fldChar w:fldCharType="end"/>
        </w:r>
      </w:hyperlink>
    </w:p>
    <w:p w:rsidR="00C55D99" w:rsidRDefault="009B6540">
      <w:pPr>
        <w:pStyle w:val="1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8516309" w:history="1">
        <w:r w:rsidR="009B0E81">
          <w:rPr>
            <w:rStyle w:val="af3"/>
            <w:noProof/>
          </w:rPr>
          <w:t>Т</w:t>
        </w:r>
        <w:r w:rsidR="009B0E81" w:rsidRPr="00A139C7">
          <w:rPr>
            <w:rStyle w:val="af3"/>
            <w:noProof/>
          </w:rPr>
          <w:t>еоретическая часть</w:t>
        </w:r>
        <w:r w:rsidR="00C55D99">
          <w:rPr>
            <w:noProof/>
            <w:webHidden/>
          </w:rPr>
          <w:tab/>
        </w:r>
        <w:r w:rsidR="00C55D99">
          <w:rPr>
            <w:noProof/>
            <w:webHidden/>
          </w:rPr>
          <w:fldChar w:fldCharType="begin"/>
        </w:r>
        <w:r w:rsidR="00C55D99">
          <w:rPr>
            <w:noProof/>
            <w:webHidden/>
          </w:rPr>
          <w:instrText xml:space="preserve"> PAGEREF _Toc368516309 \h </w:instrText>
        </w:r>
        <w:r w:rsidR="00C55D99">
          <w:rPr>
            <w:noProof/>
            <w:webHidden/>
          </w:rPr>
        </w:r>
        <w:r w:rsidR="00C55D99">
          <w:rPr>
            <w:noProof/>
            <w:webHidden/>
          </w:rPr>
          <w:fldChar w:fldCharType="separate"/>
        </w:r>
        <w:r w:rsidR="00C55D99">
          <w:rPr>
            <w:noProof/>
            <w:webHidden/>
          </w:rPr>
          <w:t>3</w:t>
        </w:r>
        <w:r w:rsidR="00C55D99">
          <w:rPr>
            <w:noProof/>
            <w:webHidden/>
          </w:rPr>
          <w:fldChar w:fldCharType="end"/>
        </w:r>
      </w:hyperlink>
    </w:p>
    <w:p w:rsidR="00C55D99" w:rsidRDefault="009B6540">
      <w:pPr>
        <w:pStyle w:val="1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8516310" w:history="1">
        <w:r w:rsidR="009B0E81">
          <w:rPr>
            <w:rStyle w:val="af3"/>
            <w:noProof/>
          </w:rPr>
          <w:t>З</w:t>
        </w:r>
        <w:r w:rsidR="009B0E81" w:rsidRPr="00A139C7">
          <w:rPr>
            <w:rStyle w:val="af3"/>
            <w:noProof/>
          </w:rPr>
          <w:t>адание</w:t>
        </w:r>
        <w:r w:rsidR="00C55D99">
          <w:rPr>
            <w:noProof/>
            <w:webHidden/>
          </w:rPr>
          <w:tab/>
        </w:r>
        <w:r w:rsidR="00C55D99">
          <w:rPr>
            <w:noProof/>
            <w:webHidden/>
          </w:rPr>
          <w:fldChar w:fldCharType="begin"/>
        </w:r>
        <w:r w:rsidR="00C55D99">
          <w:rPr>
            <w:noProof/>
            <w:webHidden/>
          </w:rPr>
          <w:instrText xml:space="preserve"> PAGEREF _Toc368516310 \h </w:instrText>
        </w:r>
        <w:r w:rsidR="00C55D99">
          <w:rPr>
            <w:noProof/>
            <w:webHidden/>
          </w:rPr>
        </w:r>
        <w:r w:rsidR="00C55D99">
          <w:rPr>
            <w:noProof/>
            <w:webHidden/>
          </w:rPr>
          <w:fldChar w:fldCharType="separate"/>
        </w:r>
        <w:r w:rsidR="00C55D99">
          <w:rPr>
            <w:noProof/>
            <w:webHidden/>
          </w:rPr>
          <w:t>11</w:t>
        </w:r>
        <w:r w:rsidR="00C55D99">
          <w:rPr>
            <w:noProof/>
            <w:webHidden/>
          </w:rPr>
          <w:fldChar w:fldCharType="end"/>
        </w:r>
      </w:hyperlink>
    </w:p>
    <w:p w:rsidR="00C55D99" w:rsidRDefault="009B6540">
      <w:pPr>
        <w:pStyle w:val="1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8516311" w:history="1">
        <w:r w:rsidR="009B0E81">
          <w:rPr>
            <w:rStyle w:val="af3"/>
            <w:noProof/>
          </w:rPr>
          <w:t>В</w:t>
        </w:r>
        <w:r w:rsidR="009B0E81" w:rsidRPr="00A139C7">
          <w:rPr>
            <w:rStyle w:val="af3"/>
            <w:noProof/>
          </w:rPr>
          <w:t>арианты задания</w:t>
        </w:r>
        <w:r w:rsidR="00C55D99">
          <w:rPr>
            <w:noProof/>
            <w:webHidden/>
          </w:rPr>
          <w:tab/>
        </w:r>
        <w:r w:rsidR="00C55D99">
          <w:rPr>
            <w:noProof/>
            <w:webHidden/>
          </w:rPr>
          <w:fldChar w:fldCharType="begin"/>
        </w:r>
        <w:r w:rsidR="00C55D99">
          <w:rPr>
            <w:noProof/>
            <w:webHidden/>
          </w:rPr>
          <w:instrText xml:space="preserve"> PAGEREF _Toc368516311 \h </w:instrText>
        </w:r>
        <w:r w:rsidR="00C55D99">
          <w:rPr>
            <w:noProof/>
            <w:webHidden/>
          </w:rPr>
        </w:r>
        <w:r w:rsidR="00C55D99">
          <w:rPr>
            <w:noProof/>
            <w:webHidden/>
          </w:rPr>
          <w:fldChar w:fldCharType="separate"/>
        </w:r>
        <w:r w:rsidR="00C55D99">
          <w:rPr>
            <w:noProof/>
            <w:webHidden/>
          </w:rPr>
          <w:t>12</w:t>
        </w:r>
        <w:r w:rsidR="00C55D99">
          <w:rPr>
            <w:noProof/>
            <w:webHidden/>
          </w:rPr>
          <w:fldChar w:fldCharType="end"/>
        </w:r>
      </w:hyperlink>
    </w:p>
    <w:p w:rsidR="00C55D99" w:rsidRDefault="009B6540">
      <w:pPr>
        <w:pStyle w:val="15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68516312" w:history="1">
        <w:r w:rsidR="009B0E81">
          <w:rPr>
            <w:rStyle w:val="af3"/>
            <w:noProof/>
          </w:rPr>
          <w:t>С</w:t>
        </w:r>
        <w:r w:rsidR="009B0E81" w:rsidRPr="00A139C7">
          <w:rPr>
            <w:rStyle w:val="af3"/>
            <w:noProof/>
          </w:rPr>
          <w:t>писок литературы</w:t>
        </w:r>
        <w:r w:rsidR="00C55D99">
          <w:rPr>
            <w:noProof/>
            <w:webHidden/>
          </w:rPr>
          <w:tab/>
        </w:r>
        <w:r w:rsidR="00C55D99">
          <w:rPr>
            <w:noProof/>
            <w:webHidden/>
          </w:rPr>
          <w:fldChar w:fldCharType="begin"/>
        </w:r>
        <w:r w:rsidR="00C55D99">
          <w:rPr>
            <w:noProof/>
            <w:webHidden/>
          </w:rPr>
          <w:instrText xml:space="preserve"> PAGEREF _Toc368516312 \h </w:instrText>
        </w:r>
        <w:r w:rsidR="00C55D99">
          <w:rPr>
            <w:noProof/>
            <w:webHidden/>
          </w:rPr>
        </w:r>
        <w:r w:rsidR="00C55D99">
          <w:rPr>
            <w:noProof/>
            <w:webHidden/>
          </w:rPr>
          <w:fldChar w:fldCharType="separate"/>
        </w:r>
        <w:r w:rsidR="00C55D99">
          <w:rPr>
            <w:noProof/>
            <w:webHidden/>
          </w:rPr>
          <w:t>14</w:t>
        </w:r>
        <w:r w:rsidR="00C55D99">
          <w:rPr>
            <w:noProof/>
            <w:webHidden/>
          </w:rPr>
          <w:fldChar w:fldCharType="end"/>
        </w:r>
      </w:hyperlink>
    </w:p>
    <w:p w:rsidR="00126996" w:rsidRDefault="001B5E23" w:rsidP="00126996">
      <w:pPr>
        <w:pStyle w:val="100"/>
        <w:spacing w:before="0"/>
        <w:rPr>
          <w:sz w:val="40"/>
          <w:szCs w:val="40"/>
        </w:rPr>
      </w:pPr>
      <w:r>
        <w:rPr>
          <w:rFonts w:ascii="Times New Roman" w:eastAsia="Calibri" w:hAnsi="Times New Roman"/>
          <w:noProof w:val="0"/>
          <w:color w:val="auto"/>
          <w:sz w:val="26"/>
          <w:szCs w:val="22"/>
        </w:rPr>
        <w:fldChar w:fldCharType="end"/>
      </w:r>
      <w:r w:rsidR="00B52C1D">
        <w:br w:type="page"/>
      </w:r>
      <w:bookmarkStart w:id="2" w:name="_Toc368516307"/>
      <w:r w:rsidR="00126996">
        <w:rPr>
          <w:sz w:val="40"/>
          <w:szCs w:val="40"/>
        </w:rPr>
        <w:lastRenderedPageBreak/>
        <w:t xml:space="preserve">ЗАМЕЧАНИЯ ПО ВЫПОЛНЕНИЮ И ОФОРМЛЕНИЮ </w:t>
      </w:r>
      <w:r w:rsidR="00A032B3">
        <w:rPr>
          <w:sz w:val="40"/>
          <w:szCs w:val="40"/>
        </w:rPr>
        <w:t>КОНТРОЛЬНОЙ РАБОТЫ</w:t>
      </w:r>
      <w:bookmarkEnd w:id="2"/>
    </w:p>
    <w:p w:rsidR="00ED1142" w:rsidRPr="00D848CE" w:rsidRDefault="001B5E23" w:rsidP="001B5E23">
      <w:pPr>
        <w:pStyle w:val="1"/>
        <w:rPr>
          <w:sz w:val="30"/>
          <w:szCs w:val="30"/>
        </w:rPr>
      </w:pPr>
      <w:r w:rsidRPr="00D848CE">
        <w:rPr>
          <w:sz w:val="30"/>
          <w:szCs w:val="30"/>
        </w:rPr>
        <w:t xml:space="preserve">Выполнение </w:t>
      </w:r>
      <w:r w:rsidR="00D67F19">
        <w:rPr>
          <w:sz w:val="30"/>
          <w:szCs w:val="30"/>
        </w:rPr>
        <w:t>контрольной работы</w:t>
      </w:r>
    </w:p>
    <w:p w:rsidR="001B5E23" w:rsidRPr="00D848CE" w:rsidRDefault="00D848CE" w:rsidP="00126996">
      <w:pPr>
        <w:rPr>
          <w:szCs w:val="28"/>
        </w:rPr>
      </w:pPr>
      <w:r w:rsidRPr="00D848CE">
        <w:rPr>
          <w:szCs w:val="28"/>
        </w:rPr>
        <w:t xml:space="preserve">Желательно, чтобы требуемые вычисления были </w:t>
      </w:r>
      <w:r w:rsidR="001B5E23" w:rsidRPr="00D848CE">
        <w:rPr>
          <w:szCs w:val="28"/>
        </w:rPr>
        <w:t>в</w:t>
      </w:r>
      <w:r w:rsidRPr="00D848CE">
        <w:rPr>
          <w:szCs w:val="28"/>
        </w:rPr>
        <w:t xml:space="preserve">ыполнены при помощи </w:t>
      </w:r>
      <w:r w:rsidR="001B5E23" w:rsidRPr="00D848CE">
        <w:rPr>
          <w:szCs w:val="28"/>
        </w:rPr>
        <w:t xml:space="preserve">пакета математических и инженерных расчётов, такого как </w:t>
      </w:r>
      <w:r w:rsidR="001B5E23" w:rsidRPr="00D848CE">
        <w:rPr>
          <w:szCs w:val="28"/>
          <w:lang w:val="en-US"/>
        </w:rPr>
        <w:t>Mathcad</w:t>
      </w:r>
      <w:r w:rsidR="001B5E23" w:rsidRPr="00D848CE">
        <w:rPr>
          <w:szCs w:val="28"/>
        </w:rPr>
        <w:t xml:space="preserve"> или </w:t>
      </w:r>
      <w:r w:rsidR="001B5E23" w:rsidRPr="00D848CE">
        <w:rPr>
          <w:color w:val="222222"/>
          <w:szCs w:val="28"/>
          <w:shd w:val="clear" w:color="auto" w:fill="FFFFFF"/>
        </w:rPr>
        <w:t>SMath Studio</w:t>
      </w:r>
      <w:r w:rsidR="001B5E23" w:rsidRPr="00D848CE">
        <w:rPr>
          <w:szCs w:val="28"/>
        </w:rPr>
        <w:t xml:space="preserve">. </w:t>
      </w:r>
      <w:r w:rsidR="00362543">
        <w:rPr>
          <w:szCs w:val="28"/>
        </w:rPr>
        <w:t>Последний</w:t>
      </w:r>
      <w:r w:rsidR="00362543" w:rsidRPr="00D848CE">
        <w:rPr>
          <w:szCs w:val="28"/>
        </w:rPr>
        <w:t xml:space="preserve"> </w:t>
      </w:r>
      <w:r w:rsidR="00362543">
        <w:rPr>
          <w:szCs w:val="28"/>
        </w:rPr>
        <w:t>из них</w:t>
      </w:r>
      <w:r w:rsidR="001B5E23" w:rsidRPr="00D848CE">
        <w:rPr>
          <w:szCs w:val="28"/>
        </w:rPr>
        <w:t xml:space="preserve"> </w:t>
      </w:r>
      <w:r w:rsidR="001B5E23" w:rsidRPr="00D848CE">
        <w:rPr>
          <w:color w:val="222222"/>
          <w:szCs w:val="28"/>
          <w:shd w:val="clear" w:color="auto" w:fill="FFFFFF"/>
        </w:rPr>
        <w:t>является свободно распространяемым, легко устанавливается на компьютер и не требует каких-либо специальных знаний для его использования.</w:t>
      </w:r>
    </w:p>
    <w:p w:rsidR="00126996" w:rsidRPr="00D848CE" w:rsidRDefault="00126996" w:rsidP="00126996">
      <w:pPr>
        <w:rPr>
          <w:szCs w:val="28"/>
        </w:rPr>
      </w:pPr>
      <w:r w:rsidRPr="00D848CE">
        <w:rPr>
          <w:szCs w:val="28"/>
        </w:rPr>
        <w:t xml:space="preserve">Вариант задания выбирается </w:t>
      </w:r>
      <w:r w:rsidR="00A032B3" w:rsidRPr="00362543">
        <w:rPr>
          <w:szCs w:val="28"/>
        </w:rPr>
        <w:t>из таблицы</w:t>
      </w:r>
      <w:r w:rsidRPr="00362543">
        <w:rPr>
          <w:szCs w:val="28"/>
        </w:rPr>
        <w:t xml:space="preserve"> </w:t>
      </w:r>
      <w:r w:rsidR="00A032B3" w:rsidRPr="00362543">
        <w:rPr>
          <w:szCs w:val="28"/>
        </w:rPr>
        <w:t>8</w:t>
      </w:r>
      <w:r w:rsidR="00362543" w:rsidRPr="00362543">
        <w:rPr>
          <w:szCs w:val="28"/>
        </w:rPr>
        <w:t xml:space="preserve"> (</w:t>
      </w:r>
      <w:r w:rsidR="00362543">
        <w:rPr>
          <w:szCs w:val="28"/>
        </w:rPr>
        <w:t>исходные данные из таблиц 2-7</w:t>
      </w:r>
      <w:r w:rsidR="00362543" w:rsidRPr="00362543">
        <w:rPr>
          <w:szCs w:val="28"/>
        </w:rPr>
        <w:t>)</w:t>
      </w:r>
      <w:r w:rsidRPr="00362543">
        <w:rPr>
          <w:szCs w:val="28"/>
        </w:rPr>
        <w:t xml:space="preserve"> </w:t>
      </w:r>
      <w:r w:rsidRPr="006B6226">
        <w:rPr>
          <w:b/>
          <w:szCs w:val="28"/>
        </w:rPr>
        <w:t xml:space="preserve">по </w:t>
      </w:r>
      <w:r w:rsidR="001B411C" w:rsidRPr="006B6226">
        <w:rPr>
          <w:b/>
          <w:szCs w:val="28"/>
        </w:rPr>
        <w:t>двум последним цифрам пароля</w:t>
      </w:r>
      <w:r w:rsidR="001B411C" w:rsidRPr="00D848CE">
        <w:rPr>
          <w:szCs w:val="28"/>
        </w:rPr>
        <w:t>.</w:t>
      </w:r>
    </w:p>
    <w:p w:rsidR="001B411C" w:rsidRPr="00D848CE" w:rsidRDefault="00ED1142" w:rsidP="00126996">
      <w:pPr>
        <w:rPr>
          <w:szCs w:val="28"/>
        </w:rPr>
      </w:pPr>
      <w:r w:rsidRPr="00D848CE">
        <w:rPr>
          <w:szCs w:val="28"/>
        </w:rPr>
        <w:t xml:space="preserve">Преподаватель должен получить от студента </w:t>
      </w:r>
      <w:r w:rsidR="001B5E23" w:rsidRPr="00D848CE">
        <w:rPr>
          <w:szCs w:val="28"/>
        </w:rPr>
        <w:t xml:space="preserve">на проверку архив, содержащий </w:t>
      </w:r>
      <w:r w:rsidRPr="00D848CE">
        <w:rPr>
          <w:szCs w:val="28"/>
        </w:rPr>
        <w:t>два документа:</w:t>
      </w:r>
    </w:p>
    <w:p w:rsidR="00ED1142" w:rsidRPr="00D848CE" w:rsidRDefault="00D67F19" w:rsidP="00ED1142">
      <w:pPr>
        <w:numPr>
          <w:ilvl w:val="0"/>
          <w:numId w:val="15"/>
        </w:numPr>
        <w:rPr>
          <w:szCs w:val="28"/>
        </w:rPr>
      </w:pPr>
      <w:r>
        <w:rPr>
          <w:szCs w:val="28"/>
        </w:rPr>
        <w:t xml:space="preserve">Файл в формате </w:t>
      </w:r>
      <w:r w:rsidR="00A032B3">
        <w:rPr>
          <w:szCs w:val="28"/>
          <w:lang w:val="en-US"/>
        </w:rPr>
        <w:t>MS</w:t>
      </w:r>
      <w:r w:rsidR="00A032B3" w:rsidRPr="00A032B3">
        <w:rPr>
          <w:szCs w:val="28"/>
        </w:rPr>
        <w:t xml:space="preserve"> </w:t>
      </w:r>
      <w:r w:rsidR="00A032B3">
        <w:rPr>
          <w:szCs w:val="28"/>
          <w:lang w:val="en-US"/>
        </w:rPr>
        <w:t>Office</w:t>
      </w:r>
      <w:r w:rsidR="00A032B3" w:rsidRPr="00A032B3">
        <w:rPr>
          <w:szCs w:val="28"/>
        </w:rPr>
        <w:t xml:space="preserve"> </w:t>
      </w:r>
      <w:r w:rsidRPr="00D67F19">
        <w:rPr>
          <w:rFonts w:ascii="Courier New" w:hAnsi="Courier New" w:cs="Courier New"/>
          <w:szCs w:val="28"/>
        </w:rPr>
        <w:t>.</w:t>
      </w:r>
      <w:r w:rsidRPr="00D67F19">
        <w:rPr>
          <w:rFonts w:ascii="Courier New" w:hAnsi="Courier New" w:cs="Courier New"/>
          <w:szCs w:val="28"/>
          <w:lang w:val="en-US"/>
        </w:rPr>
        <w:t>doc</w:t>
      </w:r>
      <w:r w:rsidRPr="00D67F19">
        <w:rPr>
          <w:szCs w:val="28"/>
        </w:rPr>
        <w:t xml:space="preserve"> (</w:t>
      </w:r>
      <w:r>
        <w:rPr>
          <w:szCs w:val="28"/>
        </w:rPr>
        <w:t xml:space="preserve">допускается также </w:t>
      </w:r>
      <w:r w:rsidRPr="00D67F19">
        <w:rPr>
          <w:rFonts w:ascii="Courier New" w:hAnsi="Courier New" w:cs="Courier New"/>
          <w:szCs w:val="28"/>
        </w:rPr>
        <w:t>.docx</w:t>
      </w:r>
      <w:r w:rsidRPr="00D67F19">
        <w:rPr>
          <w:szCs w:val="28"/>
        </w:rPr>
        <w:t xml:space="preserve"> </w:t>
      </w:r>
      <w:r>
        <w:rPr>
          <w:szCs w:val="28"/>
        </w:rPr>
        <w:t xml:space="preserve">или </w:t>
      </w:r>
      <w:r w:rsidRPr="00D67F19">
        <w:rPr>
          <w:rFonts w:ascii="Courier New" w:hAnsi="Courier New" w:cs="Courier New"/>
          <w:szCs w:val="28"/>
        </w:rPr>
        <w:t>.pdf</w:t>
      </w:r>
      <w:r w:rsidRPr="00D67F19">
        <w:rPr>
          <w:szCs w:val="28"/>
        </w:rPr>
        <w:t xml:space="preserve">) </w:t>
      </w:r>
      <w:r>
        <w:rPr>
          <w:szCs w:val="28"/>
        </w:rPr>
        <w:t>с описанием выполнения контрольной работы</w:t>
      </w:r>
      <w:r w:rsidR="001B5E23" w:rsidRPr="00D848CE">
        <w:rPr>
          <w:szCs w:val="28"/>
        </w:rPr>
        <w:t>.</w:t>
      </w:r>
    </w:p>
    <w:p w:rsidR="00ED1142" w:rsidRPr="00D848CE" w:rsidRDefault="001B5E23" w:rsidP="00ED1142">
      <w:pPr>
        <w:numPr>
          <w:ilvl w:val="0"/>
          <w:numId w:val="15"/>
        </w:numPr>
        <w:rPr>
          <w:szCs w:val="28"/>
        </w:rPr>
      </w:pPr>
      <w:r w:rsidRPr="00D848CE">
        <w:rPr>
          <w:szCs w:val="28"/>
        </w:rPr>
        <w:t xml:space="preserve">Файл </w:t>
      </w:r>
      <w:r w:rsidR="005244E0" w:rsidRPr="00D848CE">
        <w:rPr>
          <w:szCs w:val="28"/>
        </w:rPr>
        <w:t xml:space="preserve">рабочий лист </w:t>
      </w:r>
      <w:r w:rsidR="005244E0" w:rsidRPr="00D848CE">
        <w:rPr>
          <w:szCs w:val="28"/>
          <w:lang w:val="en-US"/>
        </w:rPr>
        <w:t>Mathcad</w:t>
      </w:r>
      <w:r w:rsidR="005244E0" w:rsidRPr="00D848CE">
        <w:rPr>
          <w:szCs w:val="28"/>
        </w:rPr>
        <w:t xml:space="preserve"> </w:t>
      </w:r>
      <w:r w:rsidRPr="00D848CE">
        <w:rPr>
          <w:szCs w:val="28"/>
        </w:rPr>
        <w:t xml:space="preserve">в формате </w:t>
      </w:r>
      <w:r w:rsidRPr="00D848CE">
        <w:rPr>
          <w:rFonts w:ascii="Courier New" w:hAnsi="Courier New" w:cs="Courier New"/>
          <w:szCs w:val="28"/>
        </w:rPr>
        <w:t>.</w:t>
      </w:r>
      <w:r w:rsidRPr="00D848CE">
        <w:rPr>
          <w:rFonts w:ascii="Courier New" w:hAnsi="Courier New" w:cs="Courier New"/>
          <w:szCs w:val="28"/>
          <w:lang w:val="en-US"/>
        </w:rPr>
        <w:t>mcd</w:t>
      </w:r>
      <w:r w:rsidRPr="00D848CE">
        <w:rPr>
          <w:szCs w:val="28"/>
        </w:rPr>
        <w:t xml:space="preserve">, </w:t>
      </w:r>
      <w:r w:rsidRPr="00D848CE">
        <w:rPr>
          <w:rFonts w:ascii="Courier New" w:hAnsi="Courier New" w:cs="Courier New"/>
          <w:szCs w:val="28"/>
        </w:rPr>
        <w:t>.</w:t>
      </w:r>
      <w:r w:rsidRPr="00D848CE">
        <w:rPr>
          <w:rFonts w:ascii="Courier New" w:hAnsi="Courier New" w:cs="Courier New"/>
          <w:szCs w:val="28"/>
          <w:lang w:val="en-US"/>
        </w:rPr>
        <w:t>xmcd</w:t>
      </w:r>
      <w:r w:rsidRPr="00D848CE">
        <w:rPr>
          <w:szCs w:val="28"/>
        </w:rPr>
        <w:t xml:space="preserve"> или</w:t>
      </w:r>
      <w:r w:rsidR="005244E0" w:rsidRPr="00D848CE">
        <w:rPr>
          <w:szCs w:val="28"/>
        </w:rPr>
        <w:t xml:space="preserve"> рабочий лист </w:t>
      </w:r>
      <w:r w:rsidR="005244E0" w:rsidRPr="00D848CE">
        <w:rPr>
          <w:color w:val="222222"/>
          <w:szCs w:val="28"/>
          <w:shd w:val="clear" w:color="auto" w:fill="FFFFFF"/>
        </w:rPr>
        <w:t>SMath Studio</w:t>
      </w:r>
      <w:r w:rsidR="008E51BE" w:rsidRPr="00D848CE">
        <w:rPr>
          <w:color w:val="222222"/>
          <w:szCs w:val="28"/>
          <w:shd w:val="clear" w:color="auto" w:fill="FFFFFF"/>
        </w:rPr>
        <w:t xml:space="preserve"> в формате</w:t>
      </w:r>
      <w:r w:rsidRPr="00D848CE">
        <w:rPr>
          <w:szCs w:val="28"/>
        </w:rPr>
        <w:t xml:space="preserve"> </w:t>
      </w:r>
      <w:r w:rsidRPr="00D848CE">
        <w:rPr>
          <w:rFonts w:ascii="Courier New" w:hAnsi="Courier New" w:cs="Courier New"/>
          <w:szCs w:val="28"/>
        </w:rPr>
        <w:t>.</w:t>
      </w:r>
      <w:r w:rsidRPr="00D848CE">
        <w:rPr>
          <w:rFonts w:ascii="Courier New" w:hAnsi="Courier New" w:cs="Courier New"/>
          <w:szCs w:val="28"/>
          <w:lang w:val="en-US"/>
        </w:rPr>
        <w:t>sm</w:t>
      </w:r>
      <w:r w:rsidRPr="00D848CE">
        <w:rPr>
          <w:szCs w:val="28"/>
        </w:rPr>
        <w:t xml:space="preserve"> с расчётами и графиками.</w:t>
      </w:r>
    </w:p>
    <w:p w:rsidR="00ED1142" w:rsidRPr="00D848CE" w:rsidRDefault="001B5E23" w:rsidP="001B5E23">
      <w:pPr>
        <w:pStyle w:val="1"/>
        <w:rPr>
          <w:sz w:val="30"/>
          <w:szCs w:val="30"/>
        </w:rPr>
      </w:pPr>
      <w:r w:rsidRPr="00D848CE">
        <w:rPr>
          <w:sz w:val="30"/>
          <w:szCs w:val="30"/>
        </w:rPr>
        <w:t xml:space="preserve">Оформление </w:t>
      </w:r>
      <w:r w:rsidR="00A032B3">
        <w:rPr>
          <w:sz w:val="30"/>
          <w:szCs w:val="30"/>
        </w:rPr>
        <w:t>контрольной работы</w:t>
      </w:r>
    </w:p>
    <w:p w:rsidR="00126996" w:rsidRDefault="00A032B3" w:rsidP="00126996">
      <w:pPr>
        <w:rPr>
          <w:szCs w:val="26"/>
        </w:rPr>
      </w:pPr>
      <w:r>
        <w:rPr>
          <w:szCs w:val="26"/>
        </w:rPr>
        <w:t>Контрольная работа</w:t>
      </w:r>
      <w:r w:rsidR="00126996" w:rsidRPr="00053448">
        <w:rPr>
          <w:szCs w:val="26"/>
        </w:rPr>
        <w:t xml:space="preserve"> должна быть</w:t>
      </w:r>
      <w:r w:rsidR="00126996">
        <w:rPr>
          <w:szCs w:val="26"/>
        </w:rPr>
        <w:t xml:space="preserve"> оформлена в соответствии с </w:t>
      </w:r>
      <w:r w:rsidR="00126996" w:rsidRPr="002F53C8">
        <w:rPr>
          <w:szCs w:val="26"/>
        </w:rPr>
        <w:t>ГОСТ 2.105-95</w:t>
      </w:r>
      <w:r w:rsidR="00126996">
        <w:rPr>
          <w:szCs w:val="26"/>
        </w:rPr>
        <w:t xml:space="preserve">, </w:t>
      </w:r>
      <w:r w:rsidR="00126996" w:rsidRPr="00BA4C0F">
        <w:rPr>
          <w:szCs w:val="26"/>
        </w:rPr>
        <w:t>ГОСТ 7.32-2001</w:t>
      </w:r>
      <w:r w:rsidR="00126996">
        <w:rPr>
          <w:szCs w:val="26"/>
        </w:rPr>
        <w:t xml:space="preserve"> и содержать:</w:t>
      </w:r>
    </w:p>
    <w:p w:rsidR="00126996" w:rsidRDefault="00126996" w:rsidP="00126996">
      <w:pPr>
        <w:pStyle w:val="a3"/>
        <w:numPr>
          <w:ilvl w:val="0"/>
          <w:numId w:val="12"/>
        </w:numPr>
        <w:spacing w:before="120" w:line="276" w:lineRule="auto"/>
        <w:ind w:left="357" w:hanging="357"/>
        <w:rPr>
          <w:szCs w:val="26"/>
        </w:rPr>
      </w:pPr>
      <w:r w:rsidRPr="000651F7">
        <w:rPr>
          <w:szCs w:val="26"/>
        </w:rPr>
        <w:t>Титульный лист.</w:t>
      </w:r>
    </w:p>
    <w:p w:rsidR="00126996" w:rsidRPr="000651F7" w:rsidRDefault="00126996" w:rsidP="00126996">
      <w:pPr>
        <w:pStyle w:val="a3"/>
        <w:numPr>
          <w:ilvl w:val="0"/>
          <w:numId w:val="12"/>
        </w:numPr>
        <w:spacing w:line="276" w:lineRule="auto"/>
        <w:rPr>
          <w:szCs w:val="26"/>
        </w:rPr>
      </w:pPr>
      <w:r>
        <w:rPr>
          <w:szCs w:val="26"/>
        </w:rPr>
        <w:t>Задание в соответствии с вариантом.</w:t>
      </w:r>
    </w:p>
    <w:p w:rsidR="00126996" w:rsidRPr="000651F7" w:rsidRDefault="00126996" w:rsidP="00126996">
      <w:pPr>
        <w:pStyle w:val="a3"/>
        <w:numPr>
          <w:ilvl w:val="0"/>
          <w:numId w:val="12"/>
        </w:numPr>
        <w:spacing w:line="276" w:lineRule="auto"/>
        <w:rPr>
          <w:szCs w:val="26"/>
        </w:rPr>
      </w:pPr>
      <w:r>
        <w:rPr>
          <w:szCs w:val="26"/>
        </w:rPr>
        <w:t>Краткое</w:t>
      </w:r>
      <w:r w:rsidR="00D67F19">
        <w:rPr>
          <w:szCs w:val="26"/>
        </w:rPr>
        <w:t xml:space="preserve"> (1-2 стр.)</w:t>
      </w:r>
      <w:r>
        <w:rPr>
          <w:szCs w:val="26"/>
        </w:rPr>
        <w:t xml:space="preserve"> теоретическое описание</w:t>
      </w:r>
      <w:r w:rsidR="00D67F19">
        <w:rPr>
          <w:szCs w:val="26"/>
        </w:rPr>
        <w:t xml:space="preserve"> изучаемой технологии мобильной связи</w:t>
      </w:r>
      <w:r w:rsidRPr="000651F7">
        <w:rPr>
          <w:szCs w:val="26"/>
        </w:rPr>
        <w:t>.</w:t>
      </w:r>
    </w:p>
    <w:p w:rsidR="00126996" w:rsidRPr="000651F7" w:rsidRDefault="00126996" w:rsidP="00126996">
      <w:pPr>
        <w:pStyle w:val="a3"/>
        <w:numPr>
          <w:ilvl w:val="0"/>
          <w:numId w:val="12"/>
        </w:numPr>
        <w:spacing w:line="276" w:lineRule="auto"/>
        <w:rPr>
          <w:szCs w:val="26"/>
        </w:rPr>
      </w:pPr>
      <w:r w:rsidRPr="000651F7">
        <w:rPr>
          <w:szCs w:val="26"/>
        </w:rPr>
        <w:t xml:space="preserve">Выполнение </w:t>
      </w:r>
      <w:r>
        <w:rPr>
          <w:szCs w:val="26"/>
        </w:rPr>
        <w:t>задания</w:t>
      </w:r>
      <w:r w:rsidRPr="000651F7">
        <w:rPr>
          <w:szCs w:val="26"/>
        </w:rPr>
        <w:t xml:space="preserve"> </w:t>
      </w:r>
      <w:r>
        <w:rPr>
          <w:szCs w:val="26"/>
        </w:rPr>
        <w:t xml:space="preserve">(допускается в виде рабочего листа </w:t>
      </w:r>
      <w:r>
        <w:rPr>
          <w:szCs w:val="26"/>
          <w:lang w:val="en-US"/>
        </w:rPr>
        <w:t>Mathcad</w:t>
      </w:r>
      <w:r w:rsidR="00ED1142">
        <w:rPr>
          <w:szCs w:val="26"/>
        </w:rPr>
        <w:t xml:space="preserve"> или</w:t>
      </w:r>
      <w:r w:rsidR="00ED1142" w:rsidRPr="00ED1142">
        <w:rPr>
          <w:color w:val="222222"/>
          <w:shd w:val="clear" w:color="auto" w:fill="FFFFFF"/>
        </w:rPr>
        <w:t xml:space="preserve"> </w:t>
      </w:r>
      <w:r w:rsidR="00ED1142" w:rsidRPr="00244DFB">
        <w:rPr>
          <w:color w:val="222222"/>
          <w:shd w:val="clear" w:color="auto" w:fill="FFFFFF"/>
        </w:rPr>
        <w:t>SMath Studio</w:t>
      </w:r>
      <w:r w:rsidRPr="0000111D">
        <w:rPr>
          <w:szCs w:val="26"/>
        </w:rPr>
        <w:t xml:space="preserve"> </w:t>
      </w:r>
      <w:r>
        <w:rPr>
          <w:szCs w:val="26"/>
        </w:rPr>
        <w:t>с комментариями на русском языке)</w:t>
      </w:r>
      <w:r w:rsidRPr="000651F7">
        <w:rPr>
          <w:szCs w:val="26"/>
        </w:rPr>
        <w:t>.</w:t>
      </w:r>
    </w:p>
    <w:p w:rsidR="00126996" w:rsidRPr="000651F7" w:rsidRDefault="00126996" w:rsidP="00126996">
      <w:pPr>
        <w:pStyle w:val="a3"/>
        <w:numPr>
          <w:ilvl w:val="0"/>
          <w:numId w:val="12"/>
        </w:numPr>
        <w:spacing w:line="276" w:lineRule="auto"/>
        <w:rPr>
          <w:szCs w:val="26"/>
        </w:rPr>
      </w:pPr>
      <w:r w:rsidRPr="000651F7">
        <w:rPr>
          <w:szCs w:val="26"/>
        </w:rPr>
        <w:t>Резуль</w:t>
      </w:r>
      <w:r>
        <w:rPr>
          <w:szCs w:val="26"/>
        </w:rPr>
        <w:t xml:space="preserve">таты выполнения в виде </w:t>
      </w:r>
      <w:r w:rsidR="00D67F19">
        <w:rPr>
          <w:szCs w:val="26"/>
        </w:rPr>
        <w:t xml:space="preserve">численных значений, </w:t>
      </w:r>
      <w:r>
        <w:rPr>
          <w:szCs w:val="26"/>
        </w:rPr>
        <w:t xml:space="preserve">графиков зависимостей, </w:t>
      </w:r>
      <w:r w:rsidR="00D67F19">
        <w:rPr>
          <w:szCs w:val="26"/>
        </w:rPr>
        <w:t>таблиц и рисунков.</w:t>
      </w:r>
    </w:p>
    <w:p w:rsidR="00126996" w:rsidRDefault="00126996" w:rsidP="00126996">
      <w:pPr>
        <w:pStyle w:val="a3"/>
        <w:numPr>
          <w:ilvl w:val="0"/>
          <w:numId w:val="12"/>
        </w:numPr>
        <w:spacing w:line="276" w:lineRule="auto"/>
        <w:rPr>
          <w:szCs w:val="26"/>
        </w:rPr>
      </w:pPr>
      <w:r w:rsidRPr="000651F7">
        <w:rPr>
          <w:szCs w:val="26"/>
        </w:rPr>
        <w:t>Выводы по проделанной работе.</w:t>
      </w:r>
    </w:p>
    <w:p w:rsidR="00126996" w:rsidRPr="000651F7" w:rsidRDefault="00126996" w:rsidP="00126996">
      <w:pPr>
        <w:pStyle w:val="a3"/>
        <w:numPr>
          <w:ilvl w:val="0"/>
          <w:numId w:val="12"/>
        </w:numPr>
        <w:spacing w:line="276" w:lineRule="auto"/>
        <w:rPr>
          <w:szCs w:val="26"/>
        </w:rPr>
      </w:pPr>
      <w:r>
        <w:rPr>
          <w:szCs w:val="26"/>
        </w:rPr>
        <w:t>Список литературы (по ГОСТ 7.1-2003).</w:t>
      </w:r>
    </w:p>
    <w:p w:rsidR="00126996" w:rsidRDefault="00A032B3" w:rsidP="00126996">
      <w:pPr>
        <w:rPr>
          <w:szCs w:val="26"/>
        </w:rPr>
      </w:pPr>
      <w:r>
        <w:rPr>
          <w:szCs w:val="26"/>
        </w:rPr>
        <w:t>Страницы должны быть пронумерованы,</w:t>
      </w:r>
      <w:r w:rsidR="00126996" w:rsidRPr="00831C74">
        <w:rPr>
          <w:szCs w:val="26"/>
        </w:rPr>
        <w:t xml:space="preserve"> </w:t>
      </w:r>
      <w:r>
        <w:rPr>
          <w:szCs w:val="26"/>
        </w:rPr>
        <w:t>кегль</w:t>
      </w:r>
      <w:r w:rsidR="00126996">
        <w:rPr>
          <w:szCs w:val="26"/>
        </w:rPr>
        <w:t xml:space="preserve"> не менее 13</w:t>
      </w:r>
      <w:r>
        <w:rPr>
          <w:szCs w:val="26"/>
        </w:rPr>
        <w:t>,</w:t>
      </w:r>
      <w:r w:rsidR="00126996">
        <w:rPr>
          <w:szCs w:val="26"/>
        </w:rPr>
        <w:t xml:space="preserve"> без грамматических орфографических и лексических ошибок.</w:t>
      </w:r>
    </w:p>
    <w:p w:rsidR="00126996" w:rsidRPr="00831C74" w:rsidRDefault="00BA4C0F" w:rsidP="00126996">
      <w:pPr>
        <w:spacing w:before="120" w:after="120"/>
        <w:rPr>
          <w:szCs w:val="26"/>
        </w:rPr>
      </w:pPr>
      <w:r>
        <w:rPr>
          <w:szCs w:val="26"/>
        </w:rPr>
        <w:t>Рисунки</w:t>
      </w:r>
      <w:r w:rsidR="00126996">
        <w:rPr>
          <w:szCs w:val="26"/>
        </w:rPr>
        <w:t xml:space="preserve">, таблицы, формулы и другие объекты должны быть пронумерованы и подписаны в соответствии с </w:t>
      </w:r>
      <w:r w:rsidR="00126996" w:rsidRPr="00273D38">
        <w:rPr>
          <w:szCs w:val="26"/>
        </w:rPr>
        <w:t>ГОСТ 2.105-95</w:t>
      </w:r>
      <w:r w:rsidR="00126996">
        <w:rPr>
          <w:szCs w:val="26"/>
        </w:rPr>
        <w:t>.</w:t>
      </w:r>
    </w:p>
    <w:p w:rsidR="00C83D47" w:rsidRPr="00B52C1D" w:rsidRDefault="00126996" w:rsidP="00C83D47">
      <w:pPr>
        <w:pStyle w:val="100"/>
        <w:spacing w:before="0"/>
        <w:rPr>
          <w:sz w:val="40"/>
          <w:szCs w:val="40"/>
        </w:rPr>
      </w:pPr>
      <w:r>
        <w:br w:type="page"/>
      </w:r>
      <w:bookmarkStart w:id="3" w:name="_Toc368516308"/>
      <w:r w:rsidR="00C83D47" w:rsidRPr="00B52C1D">
        <w:rPr>
          <w:sz w:val="40"/>
          <w:szCs w:val="40"/>
        </w:rPr>
        <w:lastRenderedPageBreak/>
        <w:t>ВВЕДЕНИЕ</w:t>
      </w:r>
      <w:bookmarkEnd w:id="3"/>
    </w:p>
    <w:p w:rsidR="00C83D47" w:rsidRPr="00D848CE" w:rsidRDefault="00A032B3" w:rsidP="00D848CE">
      <w:r>
        <w:t>Контрольная работа</w:t>
      </w:r>
      <w:r w:rsidR="00D848CE">
        <w:t xml:space="preserve"> по дисциплине «Проектирование телекоммуникационных систем связи с подвижными объектами» предполагает </w:t>
      </w:r>
      <w:r w:rsidR="00BA4C0F">
        <w:t>расчёт зоны покрытия одиночно стоящей базовой станции, принадлежащей сети сотовой связи</w:t>
      </w:r>
      <w:r w:rsidR="00CE74FE">
        <w:t xml:space="preserve"> определённого стандарта</w:t>
      </w:r>
      <w:r>
        <w:t xml:space="preserve"> (в соответствии с вариантом задания)</w:t>
      </w:r>
      <w:r w:rsidR="00BA4C0F">
        <w:t>.</w:t>
      </w:r>
    </w:p>
    <w:p w:rsidR="00B52C1D" w:rsidRPr="00C83D47" w:rsidRDefault="00B52C1D" w:rsidP="00A032B3">
      <w:pPr>
        <w:pStyle w:val="100"/>
        <w:spacing w:before="480"/>
        <w:rPr>
          <w:sz w:val="40"/>
          <w:szCs w:val="40"/>
        </w:rPr>
      </w:pPr>
      <w:bookmarkStart w:id="4" w:name="_Toc368516309"/>
      <w:r w:rsidRPr="00ED1142">
        <w:rPr>
          <w:sz w:val="40"/>
          <w:szCs w:val="40"/>
        </w:rPr>
        <w:t>ТЕОРЕТИЧЕСКАЯ</w:t>
      </w:r>
      <w:r w:rsidRPr="00C83D47">
        <w:rPr>
          <w:sz w:val="40"/>
          <w:szCs w:val="40"/>
        </w:rPr>
        <w:t xml:space="preserve"> ЧАСТЬ</w:t>
      </w:r>
      <w:bookmarkEnd w:id="4"/>
    </w:p>
    <w:p w:rsidR="002E6F71" w:rsidRDefault="005914D8" w:rsidP="001B5E23">
      <w:pPr>
        <w:pStyle w:val="1"/>
        <w:numPr>
          <w:ilvl w:val="0"/>
          <w:numId w:val="17"/>
        </w:numPr>
      </w:pPr>
      <w:r>
        <w:t xml:space="preserve">Учёт направленных свойств </w:t>
      </w:r>
      <w:r w:rsidR="006A029C">
        <w:t>передающей антенны</w:t>
      </w:r>
    </w:p>
    <w:p w:rsidR="006A029C" w:rsidRDefault="006A029C" w:rsidP="006A029C">
      <w:r>
        <w:t>Направленные свойства антенны определяются её диаграммой направленности (ДН)</w:t>
      </w:r>
      <w:r w:rsidR="00CE74FE">
        <w:t>,</w:t>
      </w:r>
      <w:r>
        <w:t xml:space="preserve"> т.е. зависимостью напряжённости поля, создаваемой антенной в дальней зоне от углов наблюдения</w:t>
      </w:r>
      <w:r w:rsidR="00BA321E">
        <w:t>:</w:t>
      </w:r>
      <w:r>
        <w:t xml:space="preserve"> </w:t>
      </w:r>
      <w:r>
        <w:sym w:font="Symbol" w:char="F071"/>
      </w:r>
      <w:r>
        <w:t xml:space="preserve"> в горизонтальной плоскости и </w:t>
      </w:r>
      <w:r>
        <w:sym w:font="Symbol" w:char="F06A"/>
      </w:r>
      <w:r>
        <w:t xml:space="preserve"> </w:t>
      </w:r>
      <w:r w:rsidR="00BA321E">
        <w:t>в вертикальной плоскости относительно поверхности земли.</w:t>
      </w:r>
      <w:r w:rsidR="00CE0927">
        <w:t xml:space="preserve"> Зона покрытия базовой станции (БС) будет зависеть от диаграммы направленности её антенны.</w:t>
      </w:r>
    </w:p>
    <w:p w:rsidR="00CE0927" w:rsidRDefault="00CE0927" w:rsidP="006A029C">
      <w:r>
        <w:t>Рассмотрим несколько антенн, используемых для организации подвижной радиосвязи.</w:t>
      </w:r>
    </w:p>
    <w:p w:rsidR="00BA321E" w:rsidRDefault="00CE0927" w:rsidP="00BA321E">
      <w:pPr>
        <w:pStyle w:val="2"/>
        <w:numPr>
          <w:ilvl w:val="1"/>
          <w:numId w:val="17"/>
        </w:numPr>
      </w:pPr>
      <w:r>
        <w:t>Антенна типа граунд плейн</w:t>
      </w:r>
    </w:p>
    <w:p w:rsidR="00940134" w:rsidRDefault="00940134" w:rsidP="001330F6">
      <w:pPr>
        <w:spacing w:after="240"/>
        <w:rPr>
          <w:rStyle w:val="FontStyle167"/>
          <w:sz w:val="28"/>
          <w:szCs w:val="28"/>
        </w:rPr>
      </w:pPr>
      <w:r w:rsidRPr="001A01DE">
        <w:rPr>
          <w:rStyle w:val="FontStyle167"/>
          <w:sz w:val="28"/>
          <w:szCs w:val="28"/>
        </w:rPr>
        <w:t>Антенна типа</w:t>
      </w:r>
      <w:r w:rsidR="001A01DE">
        <w:rPr>
          <w:rStyle w:val="FontStyle167"/>
          <w:sz w:val="28"/>
          <w:szCs w:val="28"/>
        </w:rPr>
        <w:t xml:space="preserve"> «заземлённый вибратор»</w:t>
      </w:r>
      <w:r w:rsidRPr="001A01DE">
        <w:rPr>
          <w:rStyle w:val="FontStyle167"/>
          <w:sz w:val="28"/>
          <w:szCs w:val="28"/>
        </w:rPr>
        <w:t xml:space="preserve"> </w:t>
      </w:r>
      <w:r w:rsidR="001A01DE" w:rsidRPr="001A01DE">
        <w:rPr>
          <w:rStyle w:val="FontStyle167"/>
          <w:sz w:val="28"/>
          <w:szCs w:val="28"/>
        </w:rPr>
        <w:t xml:space="preserve">(англ. </w:t>
      </w:r>
      <w:r w:rsidR="001A01DE" w:rsidRPr="001A01DE">
        <w:rPr>
          <w:rStyle w:val="FontStyle167"/>
          <w:i/>
          <w:sz w:val="28"/>
          <w:szCs w:val="28"/>
          <w:lang w:val="en-US"/>
        </w:rPr>
        <w:t>ground</w:t>
      </w:r>
      <w:r w:rsidR="001A01DE" w:rsidRPr="001A01DE">
        <w:rPr>
          <w:rStyle w:val="FontStyle167"/>
          <w:i/>
          <w:sz w:val="28"/>
          <w:szCs w:val="28"/>
        </w:rPr>
        <w:t xml:space="preserve"> </w:t>
      </w:r>
      <w:r w:rsidR="001A01DE" w:rsidRPr="001A01DE">
        <w:rPr>
          <w:rStyle w:val="FontStyle167"/>
          <w:i/>
          <w:sz w:val="28"/>
          <w:szCs w:val="28"/>
          <w:lang w:val="en-US"/>
        </w:rPr>
        <w:t>plane</w:t>
      </w:r>
      <w:r w:rsidR="001A01DE" w:rsidRPr="001A01DE">
        <w:rPr>
          <w:rStyle w:val="FontStyle167"/>
          <w:i/>
          <w:sz w:val="28"/>
          <w:szCs w:val="28"/>
        </w:rPr>
        <w:t xml:space="preserve"> </w:t>
      </w:r>
      <w:r w:rsidR="001A01DE" w:rsidRPr="001A01DE">
        <w:rPr>
          <w:rStyle w:val="FontStyle167"/>
          <w:i/>
          <w:sz w:val="28"/>
          <w:szCs w:val="28"/>
          <w:lang w:val="en-US"/>
        </w:rPr>
        <w:t>antenna</w:t>
      </w:r>
      <w:r w:rsidR="001A01DE" w:rsidRPr="001A01DE">
        <w:rPr>
          <w:rStyle w:val="FontStyle167"/>
          <w:sz w:val="28"/>
          <w:szCs w:val="28"/>
        </w:rPr>
        <w:t xml:space="preserve">) </w:t>
      </w:r>
      <w:r w:rsidRPr="001A01DE">
        <w:rPr>
          <w:rStyle w:val="FontStyle167"/>
          <w:sz w:val="28"/>
          <w:szCs w:val="28"/>
        </w:rPr>
        <w:t xml:space="preserve">содержит: несимметричный вибратор </w:t>
      </w:r>
      <w:r w:rsidR="001A01DE">
        <w:rPr>
          <w:rStyle w:val="FontStyle167"/>
          <w:sz w:val="28"/>
          <w:szCs w:val="28"/>
        </w:rPr>
        <w:t>длиной</w:t>
      </w:r>
      <w:r w:rsidRPr="001A01DE">
        <w:rPr>
          <w:rStyle w:val="FontStyle167"/>
          <w:sz w:val="28"/>
          <w:szCs w:val="28"/>
        </w:rPr>
        <w:t xml:space="preserve"> </w:t>
      </w:r>
      <w:r w:rsidR="00DD7A16" w:rsidRPr="001A01DE">
        <w:rPr>
          <w:position w:val="-20"/>
          <w:szCs w:val="28"/>
        </w:rPr>
        <w:object w:dxaOrig="156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27pt" o:ole="">
            <v:imagedata r:id="rId9" o:title=""/>
          </v:shape>
          <o:OLEObject Type="Embed" ProgID="Equation.DSMT4" ShapeID="_x0000_i1025" DrawAspect="Content" ObjectID="_1581058540" r:id="rId10"/>
        </w:object>
      </w:r>
      <w:r w:rsidRPr="001A01DE">
        <w:rPr>
          <w:rStyle w:val="FontStyle119"/>
          <w:b w:val="0"/>
          <w:i w:val="0"/>
          <w:sz w:val="28"/>
          <w:szCs w:val="28"/>
        </w:rPr>
        <w:t xml:space="preserve">; </w:t>
      </w:r>
      <w:r w:rsidRPr="001A01DE">
        <w:rPr>
          <w:rStyle w:val="FontStyle167"/>
          <w:sz w:val="28"/>
          <w:szCs w:val="28"/>
        </w:rPr>
        <w:t>противовес, выполненный из 3-6-ти равномерно ориентированных по азимуту проводников и антенную мачту, внутри которой проходит возбуждающий антенну коаксиальный кабель</w:t>
      </w:r>
      <w:r w:rsidR="001A01DE" w:rsidRPr="001A01DE">
        <w:rPr>
          <w:rStyle w:val="FontStyle167"/>
          <w:sz w:val="28"/>
          <w:szCs w:val="28"/>
        </w:rPr>
        <w:t xml:space="preserve"> (рисунок 1)</w:t>
      </w:r>
      <w:r w:rsidRPr="001A01DE">
        <w:rPr>
          <w:rStyle w:val="FontStyle167"/>
          <w:sz w:val="28"/>
          <w:szCs w:val="28"/>
        </w:rPr>
        <w:t>.</w:t>
      </w:r>
    </w:p>
    <w:tbl>
      <w:tblPr>
        <w:tblStyle w:val="af9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9"/>
        <w:gridCol w:w="5715"/>
      </w:tblGrid>
      <w:tr w:rsidR="001330F6" w:rsidTr="001330F6">
        <w:tc>
          <w:tcPr>
            <w:tcW w:w="413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30F6" w:rsidRDefault="00115891" w:rsidP="001330F6">
            <w:pPr>
              <w:pStyle w:val="a9"/>
              <w:jc w:val="left"/>
            </w:pPr>
            <w:r>
              <w:object w:dxaOrig="6735" w:dyaOrig="5356">
                <v:shape id="_x0000_i1026" type="#_x0000_t75" style="width:192.6pt;height:174.05pt" o:ole="">
                  <v:imagedata r:id="rId11" o:title="" croptop="2572f" cropbottom="3003f" cropleft="1243f" cropright="5796f"/>
                </v:shape>
                <o:OLEObject Type="Embed" ProgID="Visio.Drawing.11" ShapeID="_x0000_i1026" DrawAspect="Content" ObjectID="_1581058541" r:id="rId12"/>
              </w:object>
            </w:r>
          </w:p>
          <w:p w:rsidR="001330F6" w:rsidRDefault="001330F6" w:rsidP="001330F6">
            <w:pPr>
              <w:pStyle w:val="a9"/>
              <w:suppressAutoHyphens/>
              <w:rPr>
                <w:rStyle w:val="FontStyle167"/>
                <w:sz w:val="28"/>
                <w:szCs w:val="28"/>
              </w:rPr>
            </w:pPr>
            <w:r>
              <w:t>Рисунок 1 – Конструкция антенны граунд плейн</w:t>
            </w:r>
          </w:p>
        </w:tc>
        <w:tc>
          <w:tcPr>
            <w:tcW w:w="571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30F6" w:rsidRDefault="001330F6" w:rsidP="001330F6">
            <w:pPr>
              <w:rPr>
                <w:rStyle w:val="FontStyle167"/>
                <w:sz w:val="28"/>
                <w:szCs w:val="28"/>
              </w:rPr>
            </w:pPr>
            <w:r w:rsidRPr="00CE0927">
              <w:rPr>
                <w:rStyle w:val="FontStyle167"/>
                <w:i/>
                <w:sz w:val="28"/>
                <w:szCs w:val="28"/>
              </w:rPr>
              <w:t>Диаграммы направленности</w:t>
            </w:r>
            <w:r w:rsidRPr="00A032B3">
              <w:rPr>
                <w:rStyle w:val="FontStyle167"/>
                <w:sz w:val="28"/>
                <w:szCs w:val="28"/>
              </w:rPr>
              <w:t xml:space="preserve"> антенны в разных плоскостях определяются</w:t>
            </w:r>
            <w:r>
              <w:rPr>
                <w:rStyle w:val="FontStyle167"/>
                <w:sz w:val="28"/>
                <w:szCs w:val="28"/>
              </w:rPr>
              <w:t>:</w:t>
            </w:r>
          </w:p>
          <w:p w:rsidR="001330F6" w:rsidRDefault="001330F6" w:rsidP="001330F6">
            <w:pPr>
              <w:spacing w:before="60" w:after="60"/>
              <w:ind w:firstLine="0"/>
              <w:jc w:val="right"/>
            </w:pPr>
            <w:r w:rsidRPr="001330F6">
              <w:rPr>
                <w:rStyle w:val="ac"/>
              </w:rPr>
              <w:object w:dxaOrig="4080" w:dyaOrig="1180">
                <v:shape id="_x0000_i1027" type="#_x0000_t75" style="width:204pt;height:59pt" o:ole="">
                  <v:imagedata r:id="rId13" o:title=""/>
                </v:shape>
                <o:OLEObject Type="Embed" ProgID="Equation.DSMT4" ShapeID="_x0000_i1027" DrawAspect="Content" ObjectID="_1581058542" r:id="rId14"/>
              </w:object>
            </w:r>
            <w:r>
              <w:tab/>
            </w:r>
            <w:r>
              <w:tab/>
              <w:t>(1)</w:t>
            </w:r>
          </w:p>
          <w:p w:rsidR="001330F6" w:rsidRDefault="001330F6" w:rsidP="001330F6">
            <w:pPr>
              <w:ind w:firstLine="0"/>
            </w:pPr>
            <w:r>
              <w:t xml:space="preserve">где </w:t>
            </w:r>
            <w:r w:rsidRPr="00086624">
              <w:rPr>
                <w:position w:val="-28"/>
              </w:rPr>
              <w:object w:dxaOrig="880" w:dyaOrig="720">
                <v:shape id="_x0000_i1028" type="#_x0000_t75" style="width:44pt;height:36pt" o:ole="">
                  <v:imagedata r:id="rId15" o:title=""/>
                </v:shape>
                <o:OLEObject Type="Embed" ProgID="Equation.DSMT4" ShapeID="_x0000_i1028" DrawAspect="Content" ObjectID="_1581058543" r:id="rId16"/>
              </w:object>
            </w:r>
            <w:r>
              <w:t xml:space="preserve"> – постоянная распространения, </w:t>
            </w:r>
            <w:r w:rsidRPr="00DD7A16">
              <w:rPr>
                <w:position w:val="-32"/>
              </w:rPr>
              <w:object w:dxaOrig="780" w:dyaOrig="760">
                <v:shape id="_x0000_i1029" type="#_x0000_t75" style="width:39pt;height:38pt" o:ole="">
                  <v:imagedata r:id="rId17" o:title=""/>
                </v:shape>
                <o:OLEObject Type="Embed" ProgID="Equation.DSMT4" ShapeID="_x0000_i1029" DrawAspect="Content" ObjectID="_1581058544" r:id="rId18"/>
              </w:object>
            </w:r>
            <w:r>
              <w:t xml:space="preserve"> – рабочая длина волны (</w:t>
            </w:r>
            <w:r w:rsidRPr="00607159">
              <w:rPr>
                <w:i/>
              </w:rPr>
              <w:t>с</w:t>
            </w:r>
            <w:r>
              <w:t xml:space="preserve"> – скорость света, </w:t>
            </w:r>
            <w:r w:rsidRPr="00607159">
              <w:rPr>
                <w:i/>
                <w:lang w:val="en-US"/>
              </w:rPr>
              <w:t>f</w:t>
            </w:r>
            <w:r w:rsidRPr="00607159">
              <w:rPr>
                <w:i/>
              </w:rPr>
              <w:t xml:space="preserve"> </w:t>
            </w:r>
            <w:r w:rsidRPr="00DD7A16">
              <w:t xml:space="preserve">– </w:t>
            </w:r>
            <w:r>
              <w:t xml:space="preserve">рабочая частота, соответствующая стандарту мобильной связи), </w:t>
            </w:r>
            <w:r w:rsidRPr="00086624">
              <w:rPr>
                <w:position w:val="-20"/>
              </w:rPr>
              <w:object w:dxaOrig="820" w:dyaOrig="540">
                <v:shape id="_x0000_i1030" type="#_x0000_t75" style="width:41pt;height:27pt" o:ole="">
                  <v:imagedata r:id="rId19" o:title=""/>
                </v:shape>
                <o:OLEObject Type="Embed" ProgID="Equation.DSMT4" ShapeID="_x0000_i1030" DrawAspect="Content" ObjectID="_1581058545" r:id="rId20"/>
              </w:object>
            </w:r>
            <w:r>
              <w:t xml:space="preserve"> </w:t>
            </w:r>
            <w:r w:rsidRPr="00CE0927">
              <w:t xml:space="preserve">– </w:t>
            </w:r>
            <w:r>
              <w:t>длина несимметричного вибратора.</w:t>
            </w:r>
          </w:p>
          <w:p w:rsidR="001330F6" w:rsidRDefault="001330F6" w:rsidP="00940134">
            <w:pPr>
              <w:ind w:firstLine="0"/>
              <w:rPr>
                <w:rStyle w:val="FontStyle167"/>
                <w:sz w:val="28"/>
                <w:szCs w:val="28"/>
              </w:rPr>
            </w:pPr>
          </w:p>
        </w:tc>
      </w:tr>
    </w:tbl>
    <w:p w:rsidR="00CE0927" w:rsidRDefault="00CE0927" w:rsidP="00CE0927">
      <w:r w:rsidRPr="00CE0927">
        <w:rPr>
          <w:i/>
        </w:rPr>
        <w:t>Коэффициент направленного действия</w:t>
      </w:r>
      <w:r>
        <w:t xml:space="preserve"> антенны определяется:</w:t>
      </w:r>
    </w:p>
    <w:p w:rsidR="00CE0927" w:rsidRDefault="00CE0927" w:rsidP="00591E3B">
      <w:pPr>
        <w:spacing w:after="80"/>
        <w:ind w:firstLine="0"/>
        <w:jc w:val="right"/>
      </w:pPr>
      <w:r w:rsidRPr="00086624">
        <w:rPr>
          <w:position w:val="-84"/>
        </w:rPr>
        <w:object w:dxaOrig="5400" w:dyaOrig="1280">
          <v:shape id="_x0000_i1031" type="#_x0000_t75" style="width:270pt;height:64pt" o:ole="">
            <v:imagedata r:id="rId21" o:title=""/>
          </v:shape>
          <o:OLEObject Type="Embed" ProgID="Equation.DSMT4" ShapeID="_x0000_i1031" DrawAspect="Content" ObjectID="_1581058546" r:id="rId22"/>
        </w:object>
      </w:r>
      <w:r>
        <w:t>,</w:t>
      </w:r>
      <w:r>
        <w:tab/>
      </w:r>
      <w:r>
        <w:tab/>
      </w:r>
      <w:r>
        <w:tab/>
        <w:t>(2)</w:t>
      </w:r>
    </w:p>
    <w:p w:rsidR="00CE0927" w:rsidRDefault="005E3630" w:rsidP="005E3630">
      <w:pPr>
        <w:tabs>
          <w:tab w:val="left" w:pos="2848"/>
        </w:tabs>
        <w:ind w:firstLine="0"/>
      </w:pPr>
      <w:r>
        <w:t xml:space="preserve">здесь </w:t>
      </w:r>
      <w:r w:rsidRPr="00086624">
        <w:rPr>
          <w:position w:val="-14"/>
        </w:rPr>
        <w:object w:dxaOrig="1740" w:dyaOrig="420">
          <v:shape id="_x0000_i1032" type="#_x0000_t75" style="width:87pt;height:21pt" o:ole="">
            <v:imagedata r:id="rId23" o:title=""/>
          </v:shape>
          <o:OLEObject Type="Embed" ProgID="Equation.DSMT4" ShapeID="_x0000_i1032" DrawAspect="Content" ObjectID="_1581058547" r:id="rId24"/>
        </w:object>
      </w:r>
      <w:r>
        <w:t xml:space="preserve"> – </w:t>
      </w:r>
      <w:r w:rsidR="0059595A">
        <w:t>нормированные диаграммы направленности в горизонтальной и вертикальной плоскостях соответственно:</w:t>
      </w:r>
    </w:p>
    <w:p w:rsidR="0059595A" w:rsidRDefault="0059595A" w:rsidP="00591E3B">
      <w:pPr>
        <w:tabs>
          <w:tab w:val="left" w:pos="2848"/>
        </w:tabs>
        <w:spacing w:before="80" w:after="80"/>
        <w:ind w:firstLine="0"/>
        <w:jc w:val="right"/>
      </w:pPr>
      <w:r w:rsidRPr="00086624">
        <w:rPr>
          <w:position w:val="-80"/>
        </w:rPr>
        <w:object w:dxaOrig="2260" w:dyaOrig="1740">
          <v:shape id="_x0000_i1033" type="#_x0000_t75" style="width:113pt;height:87pt" o:ole="">
            <v:imagedata r:id="rId25" o:title=""/>
          </v:shape>
          <o:OLEObject Type="Embed" ProgID="Equation.DSMT4" ShapeID="_x0000_i1033" DrawAspect="Content" ObjectID="_1581058548" r:id="rId26"/>
        </w:object>
      </w:r>
      <w:r>
        <w:tab/>
      </w:r>
      <w:r>
        <w:tab/>
      </w:r>
      <w:r>
        <w:tab/>
      </w:r>
      <w:r>
        <w:tab/>
      </w:r>
      <w:r>
        <w:tab/>
        <w:t>(3)</w:t>
      </w:r>
    </w:p>
    <w:p w:rsidR="0059595A" w:rsidRPr="00CE0927" w:rsidRDefault="0059595A" w:rsidP="0059595A">
      <w:pPr>
        <w:tabs>
          <w:tab w:val="left" w:pos="2848"/>
        </w:tabs>
        <w:ind w:firstLine="0"/>
      </w:pPr>
      <w:r w:rsidRPr="00086624">
        <w:rPr>
          <w:position w:val="-12"/>
        </w:rPr>
        <w:object w:dxaOrig="1240" w:dyaOrig="380">
          <v:shape id="_x0000_i1034" type="#_x0000_t75" style="width:62pt;height:19pt" o:ole="">
            <v:imagedata r:id="rId27" o:title=""/>
          </v:shape>
          <o:OLEObject Type="Embed" ProgID="Equation.DSMT4" ShapeID="_x0000_i1034" DrawAspect="Content" ObjectID="_1581058549" r:id="rId28"/>
        </w:object>
      </w:r>
      <w:r>
        <w:t xml:space="preserve"> – направления максимального излучения антенны</w:t>
      </w:r>
      <w:r w:rsidR="00591E3B">
        <w:t xml:space="preserve"> в горизонтальной и вертикальной плоскости соответственно</w:t>
      </w:r>
      <w:r>
        <w:t>.</w:t>
      </w:r>
    </w:p>
    <w:p w:rsidR="00CE74FE" w:rsidRDefault="00CE74FE" w:rsidP="00CE74FE">
      <w:pPr>
        <w:pStyle w:val="2"/>
        <w:numPr>
          <w:ilvl w:val="1"/>
          <w:numId w:val="17"/>
        </w:numPr>
      </w:pPr>
      <w:r>
        <w:t>Коллинеарная антенна</w:t>
      </w: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8"/>
        <w:gridCol w:w="5966"/>
      </w:tblGrid>
      <w:tr w:rsidR="001330F6" w:rsidTr="001E03C2">
        <w:tc>
          <w:tcPr>
            <w:tcW w:w="375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330F6" w:rsidRDefault="00742449" w:rsidP="001330F6">
            <w:pPr>
              <w:pStyle w:val="a9"/>
            </w:pPr>
            <w:r>
              <w:object w:dxaOrig="3726" w:dyaOrig="8642">
                <v:shape id="_x0000_i1035" type="#_x0000_t75" style="width:150.7pt;height:255.35pt" o:ole="">
                  <v:imagedata r:id="rId29" o:title=""/>
                </v:shape>
                <o:OLEObject Type="Embed" ProgID="Visio.Drawing.11" ShapeID="_x0000_i1035" DrawAspect="Content" ObjectID="_1581058550" r:id="rId30"/>
              </w:object>
            </w:r>
          </w:p>
          <w:p w:rsidR="001330F6" w:rsidRDefault="001330F6" w:rsidP="00AA6A0D">
            <w:pPr>
              <w:pStyle w:val="a7"/>
            </w:pPr>
            <w:r>
              <w:t>Рисунок 2 – Коллинеарная антенна</w:t>
            </w:r>
          </w:p>
        </w:tc>
        <w:tc>
          <w:tcPr>
            <w:tcW w:w="6101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E03C2" w:rsidRDefault="001E03C2" w:rsidP="00115891">
            <w:pPr>
              <w:spacing w:before="120"/>
            </w:pPr>
            <w:r w:rsidRPr="00DD457B">
              <w:t>Коллинеарная антенна</w:t>
            </w:r>
            <w:r>
              <w:t xml:space="preserve"> представляет собой</w:t>
            </w:r>
            <w:r w:rsidRPr="00DD457B">
              <w:t xml:space="preserve"> решетку из </w:t>
            </w:r>
            <w:r>
              <w:t>2-3-х</w:t>
            </w:r>
            <w:r w:rsidRPr="00DD457B">
              <w:t xml:space="preserve"> </w:t>
            </w:r>
            <w:r>
              <w:t>полуволновых</w:t>
            </w:r>
            <w:r w:rsidRPr="00DD457B">
              <w:t xml:space="preserve"> вертикальных вибраторов, которые разделены либ</w:t>
            </w:r>
            <w:r>
              <w:t>о катушками, либо четвертьволновыми короткозамкнутыми линиями (рисунок 2).</w:t>
            </w:r>
          </w:p>
          <w:p w:rsidR="00115891" w:rsidRDefault="001330F6" w:rsidP="00115891">
            <w:r>
              <w:t>Электриче</w:t>
            </w:r>
            <w:r w:rsidRPr="00DD457B">
              <w:t>ская длина катушек выбирается таким образом, чтобы ток, текущий в них, имел противоположное направление относительно тока, текущего в виб</w:t>
            </w:r>
            <w:r>
              <w:t xml:space="preserve">раторах. </w:t>
            </w:r>
          </w:p>
          <w:p w:rsidR="00115891" w:rsidRDefault="001330F6" w:rsidP="001330F6">
            <w:r>
              <w:t>Питание антенны осуществля</w:t>
            </w:r>
            <w:r w:rsidRPr="00DD457B">
              <w:t>ется с помощь</w:t>
            </w:r>
            <w:r>
              <w:t>ю коаксиального кабеля, проходя</w:t>
            </w:r>
            <w:r w:rsidRPr="00DD457B">
              <w:t>щего внутри антенной мачты</w:t>
            </w:r>
            <w:r>
              <w:t xml:space="preserve"> к</w:t>
            </w:r>
            <w:r w:rsidRPr="00DD457B">
              <w:t xml:space="preserve"> нижнему вибратору. </w:t>
            </w:r>
          </w:p>
          <w:p w:rsidR="001330F6" w:rsidRDefault="001330F6" w:rsidP="001330F6">
            <w:r w:rsidRPr="00DD457B">
              <w:t>Для защиты от климатических воздействий, антенна заключается в диэлектрический (обычно стеклопл</w:t>
            </w:r>
            <w:r>
              <w:t xml:space="preserve">астиковый) корпус, являющийся </w:t>
            </w:r>
            <w:r w:rsidRPr="00DD457B">
              <w:t>опорной конструкцией.</w:t>
            </w:r>
          </w:p>
          <w:p w:rsidR="001330F6" w:rsidRDefault="001330F6" w:rsidP="001E03C2">
            <w:pPr>
              <w:ind w:firstLine="0"/>
            </w:pPr>
          </w:p>
        </w:tc>
      </w:tr>
    </w:tbl>
    <w:p w:rsidR="001E03C2" w:rsidRDefault="001E03C2" w:rsidP="001E03C2">
      <w:pPr>
        <w:spacing w:before="120"/>
      </w:pPr>
      <w:r>
        <w:t>Диаграммы направленности:</w:t>
      </w:r>
    </w:p>
    <w:p w:rsidR="001E03C2" w:rsidRDefault="001E03C2" w:rsidP="00591E3B">
      <w:pPr>
        <w:spacing w:after="80"/>
        <w:ind w:firstLine="0"/>
        <w:jc w:val="right"/>
      </w:pPr>
      <w:r w:rsidRPr="00086624">
        <w:rPr>
          <w:position w:val="-90"/>
        </w:rPr>
        <w:object w:dxaOrig="6619" w:dyaOrig="1939">
          <v:shape id="_x0000_i1036" type="#_x0000_t75" style="width:330.95pt;height:96.95pt" o:ole="">
            <v:imagedata r:id="rId31" o:title=""/>
          </v:shape>
          <o:OLEObject Type="Embed" ProgID="Equation.DSMT4" ShapeID="_x0000_i1036" DrawAspect="Content" ObjectID="_1581058551" r:id="rId32"/>
        </w:object>
      </w:r>
      <w:r w:rsidR="00115891">
        <w:tab/>
      </w:r>
      <w:r w:rsidR="00115891">
        <w:tab/>
        <w:t>(4)</w:t>
      </w:r>
    </w:p>
    <w:p w:rsidR="00115891" w:rsidRDefault="00115891" w:rsidP="00115891">
      <w:pPr>
        <w:ind w:firstLine="0"/>
        <w:jc w:val="right"/>
      </w:pPr>
    </w:p>
    <w:p w:rsidR="001E03C2" w:rsidRDefault="00591E3B" w:rsidP="00115891">
      <w:pPr>
        <w:ind w:firstLine="0"/>
      </w:pPr>
      <w:r>
        <w:lastRenderedPageBreak/>
        <w:t xml:space="preserve">где </w:t>
      </w:r>
      <w:r w:rsidR="00115891" w:rsidRPr="00086624">
        <w:rPr>
          <w:position w:val="-20"/>
        </w:rPr>
        <w:object w:dxaOrig="820" w:dyaOrig="540">
          <v:shape id="_x0000_i1037" type="#_x0000_t75" style="width:41pt;height:27pt" o:ole="">
            <v:imagedata r:id="rId19" o:title=""/>
          </v:shape>
          <o:OLEObject Type="Embed" ProgID="Equation.DSMT4" ShapeID="_x0000_i1037" DrawAspect="Content" ObjectID="_1581058552" r:id="rId33"/>
        </w:object>
      </w:r>
      <w:r w:rsidR="00115891">
        <w:t xml:space="preserve"> – длина несимметричного вибратора, </w:t>
      </w:r>
      <w:r w:rsidR="00115891" w:rsidRPr="00115891">
        <w:rPr>
          <w:i/>
          <w:lang w:val="en-US"/>
        </w:rPr>
        <w:t>d</w:t>
      </w:r>
      <w:r w:rsidR="00115891" w:rsidRPr="00115891">
        <w:t xml:space="preserve"> </w:t>
      </w:r>
      <w:r w:rsidR="00115891">
        <w:t>–</w:t>
      </w:r>
      <w:r w:rsidR="00115891" w:rsidRPr="00115891">
        <w:t xml:space="preserve"> </w:t>
      </w:r>
      <w:r w:rsidR="00115891">
        <w:t xml:space="preserve">расстояние между вибраторами (рекомендуемое значение </w:t>
      </w:r>
      <w:r w:rsidR="00115891" w:rsidRPr="00086624">
        <w:rPr>
          <w:position w:val="-12"/>
        </w:rPr>
        <w:object w:dxaOrig="1420" w:dyaOrig="360">
          <v:shape id="_x0000_i1038" type="#_x0000_t75" style="width:71pt;height:18pt" o:ole="">
            <v:imagedata r:id="rId34" o:title=""/>
          </v:shape>
          <o:OLEObject Type="Embed" ProgID="Equation.DSMT4" ShapeID="_x0000_i1038" DrawAspect="Content" ObjectID="_1581058553" r:id="rId35"/>
        </w:object>
      </w:r>
      <w:r w:rsidR="00115891">
        <w:t xml:space="preserve">). </w:t>
      </w:r>
    </w:p>
    <w:p w:rsidR="00115891" w:rsidRDefault="00115891" w:rsidP="00591E3B">
      <w:pPr>
        <w:spacing w:before="120"/>
      </w:pPr>
      <w:r>
        <w:t>Коэффициент направленного действия (КНД) определяется по формуле</w:t>
      </w:r>
      <w:r w:rsidR="005A1E2C">
        <w:rPr>
          <w:lang w:val="en-US"/>
        </w:rPr>
        <w:t> </w:t>
      </w:r>
      <w:r>
        <w:t>2.</w:t>
      </w:r>
    </w:p>
    <w:p w:rsidR="00CE74FE" w:rsidRDefault="00CE74FE" w:rsidP="00591E3B">
      <w:pPr>
        <w:pStyle w:val="2"/>
        <w:numPr>
          <w:ilvl w:val="1"/>
          <w:numId w:val="17"/>
        </w:numPr>
        <w:ind w:left="1077"/>
      </w:pPr>
      <w:r>
        <w:t>Кольцевая антенная решётка</w:t>
      </w: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08300B" w:rsidTr="00AA6A0D">
        <w:tc>
          <w:tcPr>
            <w:tcW w:w="4927" w:type="dxa"/>
          </w:tcPr>
          <w:p w:rsidR="00742449" w:rsidRDefault="00742449" w:rsidP="00AA6A0D">
            <w:pPr>
              <w:pStyle w:val="a7"/>
            </w:pPr>
            <w:r>
              <w:rPr>
                <w:noProof/>
                <w:lang w:eastAsia="ru-RU"/>
              </w:rPr>
              <w:drawing>
                <wp:inline distT="0" distB="0" distL="0" distR="0" wp14:anchorId="078CF572" wp14:editId="45B0DDF8">
                  <wp:extent cx="2424023" cy="2242868"/>
                  <wp:effectExtent l="0" t="0" r="0" b="5080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/>
                          <a:srcRect t="5427"/>
                          <a:stretch/>
                        </pic:blipFill>
                        <pic:spPr bwMode="auto">
                          <a:xfrm>
                            <a:off x="0" y="0"/>
                            <a:ext cx="2427547" cy="224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6A0D" w:rsidRPr="00AA6A0D" w:rsidRDefault="00AA6A0D" w:rsidP="00AA6A0D">
            <w:pPr>
              <w:pStyle w:val="a7"/>
            </w:pPr>
            <w:r>
              <w:t>Рисунок 3 – Кольцевая антенная решётка</w:t>
            </w:r>
          </w:p>
        </w:tc>
        <w:tc>
          <w:tcPr>
            <w:tcW w:w="4927" w:type="dxa"/>
          </w:tcPr>
          <w:p w:rsidR="00100676" w:rsidRDefault="00245B2E" w:rsidP="0008300B">
            <w:r>
              <w:t>Антенна пред</w:t>
            </w:r>
            <w:r w:rsidR="0008300B" w:rsidRPr="0008300B">
              <w:t>ставляет собой вертикальную решетку из поперечных верти</w:t>
            </w:r>
            <w:r w:rsidR="00DA58D7">
              <w:t>кальных полуволновых</w:t>
            </w:r>
            <w:r w:rsidR="0008300B" w:rsidRPr="0008300B">
              <w:t xml:space="preserve"> </w:t>
            </w:r>
            <w:r w:rsidR="00DA58D7">
              <w:t>б</w:t>
            </w:r>
            <w:r w:rsidR="0008300B" w:rsidRPr="0008300B">
              <w:t>и</w:t>
            </w:r>
            <w:r w:rsidR="00DA58D7">
              <w:t xml:space="preserve">вибраторов </w:t>
            </w:r>
            <w:r w:rsidR="00DA58D7" w:rsidRPr="006C3A14">
              <w:rPr>
                <w:position w:val="-26"/>
              </w:rPr>
              <w:object w:dxaOrig="820" w:dyaOrig="700">
                <v:shape id="_x0000_i1039" type="#_x0000_t75" style="width:41pt;height:35pt" o:ole="">
                  <v:imagedata r:id="rId37" o:title=""/>
                </v:shape>
                <o:OLEObject Type="Embed" ProgID="Equation.DSMT4" ShapeID="_x0000_i1039" DrawAspect="Content" ObjectID="_1581058554" r:id="rId38"/>
              </w:object>
            </w:r>
            <w:r w:rsidR="0008300B" w:rsidRPr="0008300B">
              <w:t xml:space="preserve">, размещенных на металлической мачте, которая служит </w:t>
            </w:r>
            <w:r w:rsidR="00DA58D7">
              <w:t>одновременно</w:t>
            </w:r>
            <w:r w:rsidR="0008300B" w:rsidRPr="0008300B">
              <w:t xml:space="preserve"> рефлектор</w:t>
            </w:r>
            <w:r w:rsidR="00DA58D7">
              <w:t>ом</w:t>
            </w:r>
            <w:r w:rsidR="0008300B" w:rsidRPr="0008300B">
              <w:t xml:space="preserve"> </w:t>
            </w:r>
            <w:r w:rsidR="005A7CC1">
              <w:t xml:space="preserve">и </w:t>
            </w:r>
            <w:r w:rsidR="0008300B" w:rsidRPr="0008300B">
              <w:t>опорн</w:t>
            </w:r>
            <w:r w:rsidR="00DA58D7">
              <w:t>ой конструкцией</w:t>
            </w:r>
            <w:r w:rsidR="0008300B" w:rsidRPr="0008300B">
              <w:t xml:space="preserve">. </w:t>
            </w:r>
            <w:r w:rsidR="00DA58D7">
              <w:t>Каждый этаж содержит 4</w:t>
            </w:r>
            <w:r w:rsidR="0008300B" w:rsidRPr="0008300B">
              <w:t xml:space="preserve"> </w:t>
            </w:r>
            <w:r w:rsidR="00DA58D7">
              <w:t>бивибратора</w:t>
            </w:r>
            <w:r w:rsidR="00100676">
              <w:t>.</w:t>
            </w:r>
          </w:p>
          <w:p w:rsidR="0008300B" w:rsidRDefault="00100676" w:rsidP="005A7CC1">
            <w:r>
              <w:t xml:space="preserve">Диаметр антенной мачты принять равным </w:t>
            </w:r>
            <w:r w:rsidRPr="006C3A14">
              <w:rPr>
                <w:position w:val="-12"/>
              </w:rPr>
              <w:object w:dxaOrig="1219" w:dyaOrig="360">
                <v:shape id="_x0000_i1040" type="#_x0000_t75" style="width:60.95pt;height:18pt" o:ole="">
                  <v:imagedata r:id="rId39" o:title=""/>
                </v:shape>
                <o:OLEObject Type="Embed" ProgID="Equation.DSMT4" ShapeID="_x0000_i1040" DrawAspect="Content" ObjectID="_1581058555" r:id="rId40"/>
              </w:object>
            </w:r>
          </w:p>
        </w:tc>
      </w:tr>
    </w:tbl>
    <w:p w:rsidR="00CE74FE" w:rsidRDefault="003532A9" w:rsidP="003532A9">
      <w:pPr>
        <w:spacing w:before="120"/>
      </w:pPr>
      <w:r>
        <w:t>Диаграммы направленности:</w:t>
      </w:r>
    </w:p>
    <w:p w:rsidR="00100676" w:rsidRDefault="00591E3B" w:rsidP="00D66069">
      <w:pPr>
        <w:spacing w:before="80" w:after="80"/>
        <w:ind w:firstLine="0"/>
        <w:jc w:val="right"/>
      </w:pPr>
      <w:r w:rsidRPr="003532A9">
        <w:rPr>
          <w:position w:val="-98"/>
        </w:rPr>
        <w:object w:dxaOrig="8220" w:dyaOrig="2100">
          <v:shape id="_x0000_i1041" type="#_x0000_t75" style="width:411pt;height:105pt" o:ole="">
            <v:imagedata r:id="rId41" o:title=""/>
          </v:shape>
          <o:OLEObject Type="Embed" ProgID="Equation.DSMT4" ShapeID="_x0000_i1041" DrawAspect="Content" ObjectID="_1581058556" r:id="rId42"/>
        </w:object>
      </w:r>
      <w:r w:rsidR="003532A9">
        <w:tab/>
      </w:r>
      <w:r w:rsidR="00100676">
        <w:t>(5)</w:t>
      </w:r>
    </w:p>
    <w:p w:rsidR="00715F8C" w:rsidRDefault="00100676" w:rsidP="00100676">
      <w:pPr>
        <w:ind w:firstLine="0"/>
      </w:pPr>
      <w:r>
        <w:t>где</w:t>
      </w:r>
      <w:r w:rsidRPr="00D66069">
        <w:rPr>
          <w:i/>
        </w:rPr>
        <w:t xml:space="preserve"> </w:t>
      </w:r>
    </w:p>
    <w:p w:rsidR="00A93DD3" w:rsidRPr="00A93DD3" w:rsidRDefault="001C1984" w:rsidP="00A93DD3">
      <w:pPr>
        <w:ind w:left="708" w:firstLine="0"/>
      </w:pPr>
      <w:r w:rsidRPr="006C3A14">
        <w:rPr>
          <w:position w:val="-106"/>
        </w:rPr>
        <w:object w:dxaOrig="5120" w:dyaOrig="2260">
          <v:shape id="_x0000_i1042" type="#_x0000_t75" style="width:256pt;height:113pt" o:ole="">
            <v:imagedata r:id="rId43" o:title=""/>
          </v:shape>
          <o:OLEObject Type="Embed" ProgID="Equation.DSMT4" ShapeID="_x0000_i1042" DrawAspect="Content" ObjectID="_1581058557" r:id="rId44"/>
        </w:object>
      </w:r>
    </w:p>
    <w:p w:rsidR="00715F8C" w:rsidRDefault="00D66069" w:rsidP="00A93DD3">
      <w:pPr>
        <w:ind w:left="708" w:firstLine="0"/>
      </w:pPr>
      <w:r w:rsidRPr="00D66069">
        <w:rPr>
          <w:i/>
          <w:lang w:val="en-US"/>
        </w:rPr>
        <w:t>k</w:t>
      </w:r>
      <w:r w:rsidRPr="00D66069">
        <w:t xml:space="preserve"> – </w:t>
      </w:r>
      <w:r>
        <w:t xml:space="preserve">постоянная распространения; </w:t>
      </w:r>
    </w:p>
    <w:p w:rsidR="00715F8C" w:rsidRDefault="00D66069" w:rsidP="00A93DD3">
      <w:pPr>
        <w:ind w:left="708" w:firstLine="0"/>
      </w:pPr>
      <w:r w:rsidRPr="00D66069">
        <w:rPr>
          <w:i/>
          <w:lang w:val="en-US"/>
        </w:rPr>
        <w:t>n</w:t>
      </w:r>
      <w:r w:rsidRPr="00D66069">
        <w:t xml:space="preserve"> </w:t>
      </w:r>
      <w:r>
        <w:t>–</w:t>
      </w:r>
      <w:r w:rsidRPr="00D66069">
        <w:t xml:space="preserve"> </w:t>
      </w:r>
      <w:r>
        <w:t>чис</w:t>
      </w:r>
      <w:r w:rsidR="00A93DD3">
        <w:t>л</w:t>
      </w:r>
      <w:r>
        <w:t xml:space="preserve">о этажей (4-6); </w:t>
      </w:r>
    </w:p>
    <w:p w:rsidR="00100676" w:rsidRPr="00D66069" w:rsidRDefault="001C1984" w:rsidP="00A93DD3">
      <w:pPr>
        <w:ind w:left="708" w:firstLine="0"/>
      </w:pPr>
      <w:r w:rsidRPr="006C3A14">
        <w:rPr>
          <w:position w:val="-12"/>
        </w:rPr>
        <w:object w:dxaOrig="1300" w:dyaOrig="380">
          <v:shape id="_x0000_i1043" type="#_x0000_t75" style="width:65pt;height:19pt" o:ole="">
            <v:imagedata r:id="rId45" o:title=""/>
          </v:shape>
          <o:OLEObject Type="Embed" ProgID="Equation.DSMT4" ShapeID="_x0000_i1043" DrawAspect="Content" ObjectID="_1581058558" r:id="rId46"/>
        </w:object>
      </w:r>
      <w:r w:rsidR="00715F8C">
        <w:t xml:space="preserve"> – расстояние между этажами;</w:t>
      </w:r>
    </w:p>
    <w:p w:rsidR="00100676" w:rsidRDefault="001C1984" w:rsidP="00A93DD3">
      <w:pPr>
        <w:ind w:left="708" w:firstLine="0"/>
      </w:pPr>
      <w:r w:rsidRPr="00A93DD3">
        <w:rPr>
          <w:position w:val="-16"/>
        </w:rPr>
        <w:object w:dxaOrig="1579" w:dyaOrig="420">
          <v:shape id="_x0000_i1044" type="#_x0000_t75" style="width:78.95pt;height:21pt" o:ole="">
            <v:imagedata r:id="rId47" o:title=""/>
          </v:shape>
          <o:OLEObject Type="Embed" ProgID="Equation.DSMT4" ShapeID="_x0000_i1044" DrawAspect="Content" ObjectID="_1581058559" r:id="rId48"/>
        </w:object>
      </w:r>
      <w:r w:rsidR="00A93DD3">
        <w:t xml:space="preserve"> – расстояние между бивибратором и рефлектором;</w:t>
      </w:r>
    </w:p>
    <w:p w:rsidR="00A93DD3" w:rsidRPr="00591E3B" w:rsidRDefault="00A93DD3" w:rsidP="00A93DD3">
      <w:pPr>
        <w:ind w:left="708" w:firstLine="0"/>
      </w:pPr>
      <w:r w:rsidRPr="006C3A14">
        <w:rPr>
          <w:position w:val="-12"/>
        </w:rPr>
        <w:object w:dxaOrig="1180" w:dyaOrig="360">
          <v:shape id="_x0000_i1045" type="#_x0000_t75" style="width:59pt;height:18pt" o:ole="">
            <v:imagedata r:id="rId49" o:title=""/>
          </v:shape>
          <o:OLEObject Type="Embed" ProgID="Equation.DSMT4" ShapeID="_x0000_i1045" DrawAspect="Content" ObjectID="_1581058560" r:id="rId50"/>
        </w:object>
      </w:r>
      <w:r w:rsidRPr="00591E3B">
        <w:t xml:space="preserve"> </w:t>
      </w:r>
      <w:r>
        <w:t>– диаметр антенной мачты.</w:t>
      </w:r>
    </w:p>
    <w:p w:rsidR="00100676" w:rsidRDefault="00100676" w:rsidP="00591E3B">
      <w:pPr>
        <w:spacing w:before="120"/>
      </w:pPr>
      <w:r>
        <w:t>Коэ</w:t>
      </w:r>
      <w:r w:rsidR="00591E3B">
        <w:t>ффициент направленного действия определяется по формуле 2</w:t>
      </w:r>
    </w:p>
    <w:p w:rsidR="00CE74FE" w:rsidRDefault="00CE74FE" w:rsidP="00CE74FE">
      <w:pPr>
        <w:pStyle w:val="2"/>
        <w:numPr>
          <w:ilvl w:val="1"/>
          <w:numId w:val="17"/>
        </w:numPr>
      </w:pPr>
      <w:r>
        <w:lastRenderedPageBreak/>
        <w:t>Панельная антенна</w:t>
      </w: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7"/>
        <w:gridCol w:w="5767"/>
      </w:tblGrid>
      <w:tr w:rsidR="00100676" w:rsidTr="00AA6A0D">
        <w:tc>
          <w:tcPr>
            <w:tcW w:w="3936" w:type="dxa"/>
          </w:tcPr>
          <w:p w:rsidR="00742449" w:rsidRDefault="00742449" w:rsidP="00742449">
            <w:pPr>
              <w:pStyle w:val="a7"/>
              <w:spacing w:before="240"/>
            </w:pPr>
            <w:r>
              <w:rPr>
                <w:noProof/>
                <w:lang w:eastAsia="ru-RU"/>
              </w:rPr>
              <w:drawing>
                <wp:inline distT="0" distB="0" distL="0" distR="0" wp14:anchorId="57639315" wp14:editId="220E7229">
                  <wp:extent cx="2458529" cy="2976114"/>
                  <wp:effectExtent l="0" t="0" r="0" b="0"/>
                  <wp:docPr id="1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/>
                          <a:srcRect t="8000"/>
                          <a:stretch/>
                        </pic:blipFill>
                        <pic:spPr bwMode="auto">
                          <a:xfrm>
                            <a:off x="0" y="0"/>
                            <a:ext cx="2457450" cy="297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6A0D" w:rsidRDefault="00AA6A0D" w:rsidP="00742449">
            <w:pPr>
              <w:pStyle w:val="a7"/>
              <w:spacing w:before="240"/>
            </w:pPr>
            <w:r>
              <w:t>Рисунок 3 – Панельная антенна</w:t>
            </w:r>
          </w:p>
        </w:tc>
        <w:tc>
          <w:tcPr>
            <w:tcW w:w="5918" w:type="dxa"/>
          </w:tcPr>
          <w:p w:rsidR="00100676" w:rsidRPr="00D736AC" w:rsidRDefault="00D736AC" w:rsidP="00AA6A0D">
            <w:r>
              <w:rPr>
                <w:rStyle w:val="FontStyle167"/>
                <w:sz w:val="28"/>
                <w:szCs w:val="28"/>
              </w:rPr>
              <w:t>Панельные антенны – наиболее распространённый вид антенн для организации мобильной связи.</w:t>
            </w:r>
            <w:r w:rsidRPr="00D736AC">
              <w:rPr>
                <w:rStyle w:val="FontStyle167"/>
                <w:sz w:val="28"/>
                <w:szCs w:val="28"/>
              </w:rPr>
              <w:t xml:space="preserve"> </w:t>
            </w:r>
            <w:r>
              <w:rPr>
                <w:rStyle w:val="FontStyle167"/>
                <w:sz w:val="28"/>
                <w:szCs w:val="28"/>
              </w:rPr>
              <w:t>Конструкция антенны может содержать набор панелей, которые представляют собой м</w:t>
            </w:r>
            <w:r w:rsidRPr="00D736AC">
              <w:rPr>
                <w:rStyle w:val="FontStyle167"/>
                <w:sz w:val="28"/>
                <w:szCs w:val="28"/>
              </w:rPr>
              <w:t xml:space="preserve">еталлический кожух квадратного сечения, на каждой стороне которого размещены два </w:t>
            </w:r>
            <w:r w:rsidR="0019727B">
              <w:rPr>
                <w:rStyle w:val="FontStyle167"/>
                <w:sz w:val="28"/>
                <w:szCs w:val="28"/>
              </w:rPr>
              <w:t>симметрич</w:t>
            </w:r>
            <w:r w:rsidRPr="00D736AC">
              <w:rPr>
                <w:rStyle w:val="FontStyle167"/>
                <w:sz w:val="28"/>
                <w:szCs w:val="28"/>
              </w:rPr>
              <w:t>ных полуволновых вибратора. С целью увеличения КНД панели монтируются на антенной мачте друг над другом на одинаковых расстояниях</w:t>
            </w:r>
            <w:r w:rsidR="0019727B">
              <w:rPr>
                <w:rStyle w:val="FontStyle167"/>
                <w:sz w:val="28"/>
                <w:szCs w:val="28"/>
              </w:rPr>
              <w:t xml:space="preserve"> </w:t>
            </w:r>
            <w:r w:rsidRPr="0019727B">
              <w:rPr>
                <w:i/>
                <w:position w:val="-12"/>
              </w:rPr>
              <w:object w:dxaOrig="460" w:dyaOrig="380">
                <v:shape id="_x0000_i1046" type="#_x0000_t75" style="width:23.35pt;height:19.35pt" o:ole="">
                  <v:imagedata r:id="rId52" o:title=""/>
                </v:shape>
                <o:OLEObject Type="Embed" ProgID="Equation.DSMT4" ShapeID="_x0000_i1046" DrawAspect="Content" ObjectID="_1581058561" r:id="rId53"/>
              </w:object>
            </w:r>
            <w:r w:rsidRPr="0019727B">
              <w:rPr>
                <w:rStyle w:val="FontStyle170"/>
                <w:b w:val="0"/>
                <w:i w:val="0"/>
                <w:sz w:val="28"/>
                <w:szCs w:val="28"/>
              </w:rPr>
              <w:t xml:space="preserve">. </w:t>
            </w:r>
            <w:r w:rsidRPr="00D736AC">
              <w:rPr>
                <w:rStyle w:val="FontStyle167"/>
                <w:sz w:val="28"/>
                <w:szCs w:val="28"/>
              </w:rPr>
              <w:t>Число панелей на практике выбирается в пределах от 2 до 8. Металлический</w:t>
            </w:r>
            <w:r w:rsidR="0019727B">
              <w:rPr>
                <w:rStyle w:val="FontStyle167"/>
                <w:sz w:val="28"/>
                <w:szCs w:val="28"/>
              </w:rPr>
              <w:t xml:space="preserve"> кожух иг</w:t>
            </w:r>
            <w:r w:rsidRPr="00D736AC">
              <w:rPr>
                <w:rStyle w:val="FontStyle167"/>
                <w:sz w:val="28"/>
                <w:szCs w:val="28"/>
              </w:rPr>
              <w:t>рает роль апериодического рефлектора и, кроме того, служит элементом крепления симметричных вибраторов. Питание антенны осуществляется коаксиальным кабелем, про</w:t>
            </w:r>
            <w:r w:rsidRPr="00D736AC">
              <w:rPr>
                <w:rStyle w:val="FontStyle167"/>
                <w:sz w:val="28"/>
                <w:szCs w:val="28"/>
              </w:rPr>
              <w:softHyphen/>
              <w:t>ходящим внутри антенной мачты.</w:t>
            </w:r>
          </w:p>
        </w:tc>
      </w:tr>
    </w:tbl>
    <w:p w:rsidR="00CE74FE" w:rsidRDefault="00591E3B" w:rsidP="00591E3B">
      <w:pPr>
        <w:spacing w:before="120"/>
      </w:pPr>
      <w:r>
        <w:t>Диаграммы направленности:</w:t>
      </w:r>
    </w:p>
    <w:p w:rsidR="003532A9" w:rsidRDefault="00591E3B" w:rsidP="00591E3B">
      <w:pPr>
        <w:spacing w:before="80" w:after="80"/>
        <w:jc w:val="right"/>
      </w:pPr>
      <w:r w:rsidRPr="003532A9">
        <w:rPr>
          <w:position w:val="-98"/>
        </w:rPr>
        <w:object w:dxaOrig="8220" w:dyaOrig="2100">
          <v:shape id="_x0000_i1047" type="#_x0000_t75" style="width:411.4pt;height:105.3pt" o:ole="">
            <v:imagedata r:id="rId54" o:title=""/>
          </v:shape>
          <o:OLEObject Type="Embed" ProgID="Equation.DSMT4" ShapeID="_x0000_i1047" DrawAspect="Content" ObjectID="_1581058562" r:id="rId55"/>
        </w:object>
      </w:r>
      <w:r>
        <w:tab/>
        <w:t>(6)</w:t>
      </w:r>
    </w:p>
    <w:p w:rsidR="00591E3B" w:rsidRPr="00591E3B" w:rsidRDefault="00591E3B" w:rsidP="00591E3B">
      <w:pPr>
        <w:ind w:firstLine="0"/>
      </w:pPr>
      <w:r w:rsidRPr="00591E3B">
        <w:t>где:</w:t>
      </w:r>
    </w:p>
    <w:p w:rsidR="00591E3B" w:rsidRPr="00A93DD3" w:rsidRDefault="00591E3B" w:rsidP="00591E3B">
      <w:pPr>
        <w:ind w:left="708" w:firstLine="0"/>
      </w:pPr>
      <w:r w:rsidRPr="00591E3B">
        <w:rPr>
          <w:position w:val="-114"/>
        </w:rPr>
        <w:object w:dxaOrig="6140" w:dyaOrig="2340">
          <v:shape id="_x0000_i1048" type="#_x0000_t75" style="width:307.3pt;height:117.35pt" o:ole="">
            <v:imagedata r:id="rId56" o:title=""/>
          </v:shape>
          <o:OLEObject Type="Embed" ProgID="Equation.DSMT4" ShapeID="_x0000_i1048" DrawAspect="Content" ObjectID="_1581058563" r:id="rId57"/>
        </w:object>
      </w:r>
    </w:p>
    <w:p w:rsidR="00591E3B" w:rsidRDefault="00591E3B" w:rsidP="00591E3B">
      <w:pPr>
        <w:ind w:left="708" w:firstLine="0"/>
      </w:pPr>
      <w:r w:rsidRPr="00D66069">
        <w:rPr>
          <w:i/>
          <w:lang w:val="en-US"/>
        </w:rPr>
        <w:t>k</w:t>
      </w:r>
      <w:r w:rsidRPr="00D66069">
        <w:t xml:space="preserve"> – </w:t>
      </w:r>
      <w:r>
        <w:t>постоянная распространения</w:t>
      </w:r>
      <w:r w:rsidR="001C1984">
        <w:t>;</w:t>
      </w:r>
    </w:p>
    <w:p w:rsidR="00591E3B" w:rsidRDefault="00591E3B" w:rsidP="00591E3B">
      <w:pPr>
        <w:ind w:left="708" w:firstLine="0"/>
      </w:pPr>
      <w:r w:rsidRPr="00D66069">
        <w:rPr>
          <w:i/>
          <w:lang w:val="en-US"/>
        </w:rPr>
        <w:t>n</w:t>
      </w:r>
      <w:r w:rsidRPr="00D66069">
        <w:t xml:space="preserve"> </w:t>
      </w:r>
      <w:r>
        <w:t>–</w:t>
      </w:r>
      <w:r w:rsidRPr="00D66069">
        <w:t xml:space="preserve"> </w:t>
      </w:r>
      <w:r>
        <w:t xml:space="preserve">число этажей (4-6); </w:t>
      </w:r>
    </w:p>
    <w:p w:rsidR="00591E3B" w:rsidRPr="00D66069" w:rsidRDefault="001C1984" w:rsidP="00591E3B">
      <w:pPr>
        <w:ind w:left="708" w:firstLine="0"/>
      </w:pPr>
      <w:r w:rsidRPr="006C3A14">
        <w:rPr>
          <w:position w:val="-12"/>
        </w:rPr>
        <w:object w:dxaOrig="1300" w:dyaOrig="380">
          <v:shape id="_x0000_i1049" type="#_x0000_t75" style="width:65.3pt;height:19.35pt" o:ole="">
            <v:imagedata r:id="rId58" o:title=""/>
          </v:shape>
          <o:OLEObject Type="Embed" ProgID="Equation.DSMT4" ShapeID="_x0000_i1049" DrawAspect="Content" ObjectID="_1581058564" r:id="rId59"/>
        </w:object>
      </w:r>
      <w:r w:rsidR="00591E3B">
        <w:t xml:space="preserve"> – расстояние между этажами;</w:t>
      </w:r>
    </w:p>
    <w:p w:rsidR="00591E3B" w:rsidRDefault="001C1984" w:rsidP="00591E3B">
      <w:pPr>
        <w:ind w:left="708" w:firstLine="0"/>
      </w:pPr>
      <w:r w:rsidRPr="00A93DD3">
        <w:rPr>
          <w:position w:val="-16"/>
        </w:rPr>
        <w:object w:dxaOrig="1579" w:dyaOrig="420">
          <v:shape id="_x0000_i1050" type="#_x0000_t75" style="width:78.65pt;height:21.35pt" o:ole="">
            <v:imagedata r:id="rId60" o:title=""/>
          </v:shape>
          <o:OLEObject Type="Embed" ProgID="Equation.DSMT4" ShapeID="_x0000_i1050" DrawAspect="Content" ObjectID="_1581058565" r:id="rId61"/>
        </w:object>
      </w:r>
      <w:r w:rsidR="00591E3B">
        <w:t xml:space="preserve"> – расстояние между </w:t>
      </w:r>
      <w:r>
        <w:t xml:space="preserve">симметричным </w:t>
      </w:r>
      <w:r w:rsidR="00591E3B">
        <w:t>вибратором и рефлектором;</w:t>
      </w:r>
    </w:p>
    <w:p w:rsidR="001C1984" w:rsidRDefault="001C1984" w:rsidP="00591E3B">
      <w:pPr>
        <w:ind w:left="708" w:firstLine="0"/>
      </w:pPr>
      <w:r w:rsidRPr="001C1984">
        <w:rPr>
          <w:position w:val="-12"/>
        </w:rPr>
        <w:object w:dxaOrig="1380" w:dyaOrig="380">
          <v:shape id="_x0000_i1051" type="#_x0000_t75" style="width:69.35pt;height:19.35pt" o:ole="">
            <v:imagedata r:id="rId62" o:title=""/>
          </v:shape>
          <o:OLEObject Type="Embed" ProgID="Equation.DSMT4" ShapeID="_x0000_i1051" DrawAspect="Content" ObjectID="_1581058566" r:id="rId63"/>
        </w:object>
      </w:r>
      <w:r>
        <w:t xml:space="preserve"> – расстояние между вибраторами в панели;</w:t>
      </w:r>
    </w:p>
    <w:p w:rsidR="00591E3B" w:rsidRPr="00591E3B" w:rsidRDefault="001C1984" w:rsidP="00591E3B">
      <w:pPr>
        <w:ind w:left="708" w:firstLine="0"/>
      </w:pPr>
      <w:r w:rsidRPr="006C3A14">
        <w:rPr>
          <w:position w:val="-12"/>
        </w:rPr>
        <w:object w:dxaOrig="1420" w:dyaOrig="380">
          <v:shape id="_x0000_i1052" type="#_x0000_t75" style="width:71.35pt;height:19.35pt" o:ole="">
            <v:imagedata r:id="rId64" o:title=""/>
          </v:shape>
          <o:OLEObject Type="Embed" ProgID="Equation.DSMT4" ShapeID="_x0000_i1052" DrawAspect="Content" ObjectID="_1581058567" r:id="rId65"/>
        </w:object>
      </w:r>
      <w:r w:rsidR="00591E3B" w:rsidRPr="00591E3B">
        <w:t xml:space="preserve"> </w:t>
      </w:r>
      <w:r w:rsidR="00591E3B">
        <w:t>– диаметр антенной мачты.</w:t>
      </w:r>
    </w:p>
    <w:p w:rsidR="00591E3B" w:rsidRDefault="00591E3B" w:rsidP="00591E3B">
      <w:pPr>
        <w:spacing w:before="120"/>
      </w:pPr>
      <w:r>
        <w:lastRenderedPageBreak/>
        <w:t>Коэффициент направленного действия определяется по формуле</w:t>
      </w:r>
      <w:r w:rsidR="005A1E2C">
        <w:rPr>
          <w:lang w:val="en-US"/>
        </w:rPr>
        <w:t> </w:t>
      </w:r>
      <w:r>
        <w:t>2</w:t>
      </w:r>
      <w:r w:rsidR="001C1984">
        <w:t>.</w:t>
      </w:r>
    </w:p>
    <w:p w:rsidR="001C1984" w:rsidRDefault="001C1984" w:rsidP="001C1984">
      <w:pPr>
        <w:pStyle w:val="2"/>
        <w:numPr>
          <w:ilvl w:val="1"/>
          <w:numId w:val="17"/>
        </w:numPr>
      </w:pPr>
      <w:r>
        <w:t>Коэффициент усиления антенны</w:t>
      </w:r>
    </w:p>
    <w:p w:rsidR="001C1984" w:rsidRDefault="001C1984" w:rsidP="00591E3B">
      <w:pPr>
        <w:spacing w:before="120"/>
      </w:pPr>
      <w:r>
        <w:t>Коэффициент усиления любой антенны в направлении максимального излучения определяется известным соотношением:</w:t>
      </w:r>
    </w:p>
    <w:p w:rsidR="001C1984" w:rsidRDefault="001C1984" w:rsidP="00C55D99">
      <w:pPr>
        <w:spacing w:before="80" w:after="80"/>
        <w:ind w:firstLine="0"/>
        <w:jc w:val="right"/>
      </w:pPr>
      <w:r w:rsidRPr="006C3A14">
        <w:rPr>
          <w:position w:val="-12"/>
        </w:rPr>
        <w:object w:dxaOrig="1840" w:dyaOrig="380">
          <v:shape id="_x0000_i1053" type="#_x0000_t75" style="width:92pt;height:19.35pt" o:ole="">
            <v:imagedata r:id="rId66" o:title=""/>
          </v:shape>
          <o:OLEObject Type="Embed" ProgID="Equation.DSMT4" ShapeID="_x0000_i1053" DrawAspect="Content" ObjectID="_1581058568" r:id="rId67"/>
        </w:object>
      </w:r>
      <w:r w:rsidR="00C55D99">
        <w:t>,</w:t>
      </w:r>
      <w:r w:rsidR="00C55D99">
        <w:tab/>
      </w:r>
      <w:r w:rsidR="00C55D99">
        <w:tab/>
      </w:r>
      <w:r w:rsidR="00C55D99">
        <w:tab/>
      </w:r>
      <w:r w:rsidR="00C55D99">
        <w:tab/>
      </w:r>
      <w:r w:rsidR="00C55D99">
        <w:tab/>
      </w:r>
      <w:r w:rsidR="00C55D99">
        <w:tab/>
        <w:t>(7)</w:t>
      </w:r>
    </w:p>
    <w:p w:rsidR="00C55D99" w:rsidRDefault="00C55D99" w:rsidP="00C55D99">
      <w:pPr>
        <w:spacing w:before="80" w:after="80"/>
        <w:ind w:firstLine="0"/>
      </w:pPr>
      <w:r>
        <w:t xml:space="preserve">где </w:t>
      </w:r>
      <w:r w:rsidRPr="006C3A14">
        <w:rPr>
          <w:position w:val="-10"/>
        </w:rPr>
        <w:object w:dxaOrig="1740" w:dyaOrig="340">
          <v:shape id="_x0000_i1054" type="#_x0000_t75" style="width:87.35pt;height:17.35pt" o:ole="">
            <v:imagedata r:id="rId68" o:title=""/>
          </v:shape>
          <o:OLEObject Type="Embed" ProgID="Equation.DSMT4" ShapeID="_x0000_i1054" DrawAspect="Content" ObjectID="_1581058569" r:id="rId69"/>
        </w:object>
      </w:r>
      <w:r>
        <w:t xml:space="preserve"> – коэффициент полезного действия (КПД) антенны.</w:t>
      </w:r>
    </w:p>
    <w:p w:rsidR="00C55D99" w:rsidRDefault="00C55D99" w:rsidP="00C55D99">
      <w:r>
        <w:t xml:space="preserve">В общем случае коэффициент усиления антенны базовой станции сети мобильной связи зависит от диаграммы направленности антенны. Учёт направленных свойств антенны при определении зоны покрытия базовой станции следует проводить в горизонтальной плоскости. </w:t>
      </w:r>
    </w:p>
    <w:p w:rsidR="00C55D99" w:rsidRDefault="00C55D99" w:rsidP="00C55D99">
      <w:r>
        <w:t>Тогда коэффициент усиления рассмотренных выше антенн может быть вычислен следующим образом:</w:t>
      </w:r>
    </w:p>
    <w:p w:rsidR="00C55D99" w:rsidRDefault="00C55D99" w:rsidP="00C55D99">
      <w:pPr>
        <w:spacing w:before="80" w:after="80"/>
        <w:jc w:val="right"/>
      </w:pPr>
      <w:r w:rsidRPr="00C55D99">
        <w:rPr>
          <w:position w:val="-14"/>
        </w:rPr>
        <w:object w:dxaOrig="2780" w:dyaOrig="420">
          <v:shape id="_x0000_i1055" type="#_x0000_t75" style="width:139.4pt;height:21.35pt" o:ole="">
            <v:imagedata r:id="rId70" o:title=""/>
          </v:shape>
          <o:OLEObject Type="Embed" ProgID="Equation.DSMT4" ShapeID="_x0000_i1055" DrawAspect="Content" ObjectID="_1581058570" r:id="rId71"/>
        </w:object>
      </w:r>
      <w:r>
        <w:t>,</w:t>
      </w:r>
      <w:r>
        <w:tab/>
      </w:r>
      <w:r>
        <w:tab/>
      </w:r>
      <w:r>
        <w:tab/>
      </w:r>
      <w:r>
        <w:tab/>
      </w:r>
      <w:r>
        <w:tab/>
        <w:t>(8)</w:t>
      </w:r>
    </w:p>
    <w:p w:rsidR="00C55D99" w:rsidRPr="00C55D99" w:rsidRDefault="00C55D99" w:rsidP="00C55D99">
      <w:pPr>
        <w:ind w:firstLine="0"/>
      </w:pPr>
      <w:r>
        <w:t xml:space="preserve">где </w:t>
      </w:r>
      <w:r w:rsidRPr="006C3A14">
        <w:rPr>
          <w:position w:val="-14"/>
        </w:rPr>
        <w:object w:dxaOrig="820" w:dyaOrig="420">
          <v:shape id="_x0000_i1056" type="#_x0000_t75" style="width:41.35pt;height:21.35pt" o:ole="">
            <v:imagedata r:id="rId72" o:title=""/>
          </v:shape>
          <o:OLEObject Type="Embed" ProgID="Equation.DSMT4" ShapeID="_x0000_i1056" DrawAspect="Content" ObjectID="_1581058571" r:id="rId73"/>
        </w:object>
      </w:r>
      <w:r>
        <w:t xml:space="preserve"> – нормированная ДН антенны в горизонтальном направлении.</w:t>
      </w:r>
    </w:p>
    <w:p w:rsidR="00C11F17" w:rsidRDefault="00CE74FE" w:rsidP="009B0E81">
      <w:pPr>
        <w:pStyle w:val="13"/>
        <w:spacing w:after="240"/>
        <w:ind w:left="714" w:hanging="357"/>
      </w:pPr>
      <w:r>
        <w:t>Эмпирические модели определения среднего уровня затухания при распространения радиосигнала от БС к МС</w:t>
      </w:r>
    </w:p>
    <w:p w:rsidR="001F42DE" w:rsidRDefault="001F42DE" w:rsidP="001F42DE">
      <w:r>
        <w:t>В реальных условиях распространения радиосигнала на местности величина затухания зависит от комплекса факторов, определяющих характер распространения радиоволн. К ним относятся:</w:t>
      </w:r>
    </w:p>
    <w:p w:rsidR="001F42DE" w:rsidRDefault="001F42DE" w:rsidP="001F42DE">
      <w:pPr>
        <w:pStyle w:val="a3"/>
        <w:numPr>
          <w:ilvl w:val="0"/>
          <w:numId w:val="20"/>
        </w:numPr>
        <w:spacing w:after="120"/>
      </w:pPr>
      <w:r>
        <w:t>отражение сигнала от объектов, имеющих размеры, превосходящие длину волны;</w:t>
      </w:r>
    </w:p>
    <w:p w:rsidR="001F42DE" w:rsidRDefault="001F42DE" w:rsidP="001F42DE">
      <w:pPr>
        <w:pStyle w:val="a3"/>
        <w:numPr>
          <w:ilvl w:val="0"/>
          <w:numId w:val="20"/>
        </w:numPr>
        <w:spacing w:after="120"/>
      </w:pPr>
      <w:r>
        <w:t>дифракция радиоволн на пути распространения;</w:t>
      </w:r>
    </w:p>
    <w:p w:rsidR="001F42DE" w:rsidRDefault="001F42DE" w:rsidP="001F42DE">
      <w:pPr>
        <w:pStyle w:val="a3"/>
        <w:numPr>
          <w:ilvl w:val="0"/>
          <w:numId w:val="20"/>
        </w:numPr>
        <w:spacing w:after="120"/>
      </w:pPr>
      <w:r>
        <w:t>рассеивание радиосигнала, которое происходит при наличии на местности большого числа объектов, размером меньше длины волны (например, лиственные деревья);</w:t>
      </w:r>
    </w:p>
    <w:p w:rsidR="001F42DE" w:rsidRDefault="001F42DE" w:rsidP="001F42DE">
      <w:pPr>
        <w:pStyle w:val="a3"/>
        <w:numPr>
          <w:ilvl w:val="0"/>
          <w:numId w:val="20"/>
        </w:numPr>
        <w:spacing w:after="120"/>
      </w:pPr>
      <w:r>
        <w:t>эффект Доплера, имеющий место при перемещении объекта.</w:t>
      </w:r>
    </w:p>
    <w:p w:rsidR="001F42DE" w:rsidRDefault="001F42DE" w:rsidP="001F42DE">
      <w:r>
        <w:t>Ниже рассматриваются несколько популярных эмпирических моделей расчёта затухания сигнала в условиях городской застройки.</w:t>
      </w:r>
    </w:p>
    <w:p w:rsidR="00CE74FE" w:rsidRPr="001F42DE" w:rsidRDefault="00CE74FE" w:rsidP="001F42DE">
      <w:pPr>
        <w:pStyle w:val="2"/>
      </w:pPr>
      <w:r w:rsidRPr="001F42DE">
        <w:t>Модель Ли</w:t>
      </w:r>
    </w:p>
    <w:p w:rsidR="00CE74FE" w:rsidRPr="00A718EE" w:rsidRDefault="005A7CC1" w:rsidP="00CE74FE">
      <w:pPr>
        <w:rPr>
          <w:szCs w:val="26"/>
        </w:rPr>
      </w:pPr>
      <w:r>
        <w:rPr>
          <w:szCs w:val="26"/>
        </w:rPr>
        <w:t>У.К. </w:t>
      </w:r>
      <w:r w:rsidR="00CE74FE" w:rsidRPr="00A718EE">
        <w:rPr>
          <w:szCs w:val="26"/>
        </w:rPr>
        <w:t xml:space="preserve">Ли (англ. </w:t>
      </w:r>
      <w:r w:rsidR="00CE74FE" w:rsidRPr="00A718EE">
        <w:rPr>
          <w:i/>
          <w:szCs w:val="26"/>
          <w:lang w:val="en-US"/>
        </w:rPr>
        <w:t>W</w:t>
      </w:r>
      <w:r w:rsidR="00CE74FE" w:rsidRPr="00A718EE">
        <w:rPr>
          <w:i/>
          <w:szCs w:val="26"/>
        </w:rPr>
        <w:t>.</w:t>
      </w:r>
      <w:r w:rsidR="00CE74FE" w:rsidRPr="00A718EE">
        <w:rPr>
          <w:i/>
          <w:szCs w:val="26"/>
          <w:lang w:val="en-US"/>
        </w:rPr>
        <w:t>C</w:t>
      </w:r>
      <w:r w:rsidR="00CE74FE" w:rsidRPr="00A718EE">
        <w:rPr>
          <w:i/>
          <w:szCs w:val="26"/>
        </w:rPr>
        <w:t>.</w:t>
      </w:r>
      <w:r w:rsidR="00CE74FE" w:rsidRPr="00A718EE">
        <w:rPr>
          <w:i/>
          <w:szCs w:val="26"/>
          <w:lang w:val="en-US"/>
        </w:rPr>
        <w:t>Y</w:t>
      </w:r>
      <w:r w:rsidR="00CE74FE" w:rsidRPr="00A718EE">
        <w:rPr>
          <w:i/>
          <w:szCs w:val="26"/>
        </w:rPr>
        <w:t xml:space="preserve">. </w:t>
      </w:r>
      <w:r w:rsidR="00CE74FE" w:rsidRPr="00A718EE">
        <w:rPr>
          <w:i/>
          <w:szCs w:val="26"/>
          <w:lang w:val="en-US"/>
        </w:rPr>
        <w:t>Lee</w:t>
      </w:r>
      <w:r>
        <w:rPr>
          <w:szCs w:val="26"/>
        </w:rPr>
        <w:t>)</w:t>
      </w:r>
      <w:r w:rsidR="00CE74FE" w:rsidRPr="00A718EE">
        <w:rPr>
          <w:szCs w:val="26"/>
        </w:rPr>
        <w:t xml:space="preserve"> предложил очень простую модель распространения сигнала, основанную на серии проведенных в США измерений на несущей частоте </w:t>
      </w:r>
      <w:r w:rsidR="00CE74FE" w:rsidRPr="00A718EE">
        <w:rPr>
          <w:position w:val="-12"/>
          <w:szCs w:val="26"/>
        </w:rPr>
        <w:object w:dxaOrig="980" w:dyaOrig="360">
          <v:shape id="_x0000_i1057" type="#_x0000_t75" style="width:48pt;height:18pt" o:ole="">
            <v:imagedata r:id="rId74" o:title=""/>
          </v:shape>
          <o:OLEObject Type="Embed" ProgID="Equation.DSMT4" ShapeID="_x0000_i1057" DrawAspect="Content" ObjectID="_1581058572" r:id="rId75"/>
        </w:object>
      </w:r>
      <w:r w:rsidR="00CE74FE">
        <w:rPr>
          <w:szCs w:val="26"/>
        </w:rPr>
        <w:t xml:space="preserve"> </w:t>
      </w:r>
      <w:r w:rsidR="00CE74FE" w:rsidRPr="00A718EE">
        <w:rPr>
          <w:szCs w:val="26"/>
        </w:rPr>
        <w:t xml:space="preserve">МГц. Согласно модели Ли, среднее значение мощности, измеренной на расстоянии </w:t>
      </w:r>
      <w:r w:rsidR="00CE74FE" w:rsidRPr="00A718EE">
        <w:rPr>
          <w:position w:val="-6"/>
          <w:szCs w:val="26"/>
        </w:rPr>
        <w:object w:dxaOrig="220" w:dyaOrig="279">
          <v:shape id="_x0000_i1058" type="#_x0000_t75" style="width:11.35pt;height:14.65pt" o:ole="">
            <v:imagedata r:id="rId76" o:title=""/>
          </v:shape>
          <o:OLEObject Type="Embed" ProgID="Equation.DSMT4" ShapeID="_x0000_i1058" DrawAspect="Content" ObjectID="_1581058573" r:id="rId77"/>
        </w:object>
      </w:r>
      <w:r w:rsidR="00CE74FE" w:rsidRPr="00A718EE">
        <w:rPr>
          <w:szCs w:val="26"/>
        </w:rPr>
        <w:t xml:space="preserve"> от передающей станции, описывается выражение</w:t>
      </w:r>
      <w:r w:rsidR="00CE74FE">
        <w:rPr>
          <w:szCs w:val="26"/>
        </w:rPr>
        <w:t>м:</w:t>
      </w:r>
    </w:p>
    <w:p w:rsidR="00CE74FE" w:rsidRPr="00A718EE" w:rsidRDefault="00CE74FE" w:rsidP="00CE74FE">
      <w:pPr>
        <w:jc w:val="right"/>
        <w:rPr>
          <w:szCs w:val="26"/>
        </w:rPr>
      </w:pPr>
      <w:r w:rsidRPr="00A554DA">
        <w:rPr>
          <w:position w:val="-34"/>
          <w:szCs w:val="26"/>
        </w:rPr>
        <w:object w:dxaOrig="3019" w:dyaOrig="880">
          <v:shape id="_x0000_i1059" type="#_x0000_t75" style="width:160.6pt;height:46pt" o:ole="">
            <v:imagedata r:id="rId78" o:title=""/>
          </v:shape>
          <o:OLEObject Type="Embed" ProgID="Equation.DSMT4" ShapeID="_x0000_i1059" DrawAspect="Content" ObjectID="_1581058574" r:id="rId79"/>
        </w:object>
      </w:r>
      <w:r>
        <w:rPr>
          <w:szCs w:val="26"/>
        </w:rPr>
        <w:t>.</w:t>
      </w:r>
      <w:r w:rsidRPr="00A718EE">
        <w:rPr>
          <w:szCs w:val="26"/>
        </w:rPr>
        <w:tab/>
      </w:r>
      <w:r>
        <w:rPr>
          <w:szCs w:val="26"/>
        </w:rPr>
        <w:tab/>
      </w:r>
      <w:r w:rsidRPr="00A718EE">
        <w:rPr>
          <w:szCs w:val="26"/>
        </w:rPr>
        <w:tab/>
      </w:r>
      <w:r w:rsidRPr="00A718EE">
        <w:rPr>
          <w:szCs w:val="26"/>
        </w:rPr>
        <w:tab/>
      </w:r>
      <w:r w:rsidRPr="00A718EE">
        <w:rPr>
          <w:szCs w:val="26"/>
        </w:rPr>
        <w:tab/>
        <w:t>(</w:t>
      </w:r>
      <w:r w:rsidR="00C801CA" w:rsidRPr="00C801CA">
        <w:rPr>
          <w:szCs w:val="26"/>
        </w:rPr>
        <w:t>9</w:t>
      </w:r>
      <w:r w:rsidRPr="00A718EE">
        <w:rPr>
          <w:szCs w:val="26"/>
        </w:rPr>
        <w:t>)</w:t>
      </w:r>
    </w:p>
    <w:p w:rsidR="00CE74FE" w:rsidRPr="00CE74FE" w:rsidRDefault="00CE74FE" w:rsidP="00CE74FE">
      <w:pPr>
        <w:ind w:firstLine="0"/>
        <w:rPr>
          <w:szCs w:val="26"/>
        </w:rPr>
      </w:pPr>
      <w:r w:rsidRPr="00A718EE">
        <w:rPr>
          <w:szCs w:val="26"/>
        </w:rPr>
        <w:t>или в логарифмическом представлении</w:t>
      </w:r>
      <w:r>
        <w:rPr>
          <w:szCs w:val="26"/>
        </w:rPr>
        <w:t>:</w:t>
      </w:r>
    </w:p>
    <w:p w:rsidR="00CE74FE" w:rsidRPr="00A718EE" w:rsidRDefault="00CE74FE" w:rsidP="00CE74FE">
      <w:pPr>
        <w:jc w:val="right"/>
        <w:rPr>
          <w:szCs w:val="26"/>
        </w:rPr>
      </w:pPr>
      <w:r w:rsidRPr="00CA667C">
        <w:rPr>
          <w:position w:val="-34"/>
          <w:szCs w:val="26"/>
        </w:rPr>
        <w:object w:dxaOrig="5319" w:dyaOrig="820">
          <v:shape id="_x0000_i1060" type="#_x0000_t75" style="width:266.75pt;height:41.35pt" o:ole="">
            <v:imagedata r:id="rId80" o:title=""/>
          </v:shape>
          <o:OLEObject Type="Embed" ProgID="Equation.DSMT4" ShapeID="_x0000_i1060" DrawAspect="Content" ObjectID="_1581058575" r:id="rId81"/>
        </w:object>
      </w:r>
      <w:r>
        <w:rPr>
          <w:szCs w:val="26"/>
        </w:rPr>
        <w:t>,</w:t>
      </w:r>
      <w:r>
        <w:rPr>
          <w:szCs w:val="26"/>
        </w:rPr>
        <w:tab/>
      </w:r>
      <w:r>
        <w:rPr>
          <w:szCs w:val="26"/>
        </w:rPr>
        <w:tab/>
      </w:r>
      <w:r>
        <w:rPr>
          <w:szCs w:val="26"/>
        </w:rPr>
        <w:tab/>
        <w:t>(</w:t>
      </w:r>
      <w:r w:rsidR="00C801CA">
        <w:rPr>
          <w:szCs w:val="26"/>
        </w:rPr>
        <w:t>10</w:t>
      </w:r>
      <w:r w:rsidRPr="00A718EE">
        <w:rPr>
          <w:szCs w:val="26"/>
        </w:rPr>
        <w:t>)</w:t>
      </w:r>
    </w:p>
    <w:p w:rsidR="00CE74FE" w:rsidRPr="00C801CA" w:rsidRDefault="00CE74FE" w:rsidP="00CE74FE">
      <w:pPr>
        <w:ind w:firstLine="0"/>
        <w:rPr>
          <w:szCs w:val="26"/>
        </w:rPr>
      </w:pPr>
      <w:r w:rsidRPr="00C801CA">
        <w:rPr>
          <w:szCs w:val="26"/>
        </w:rPr>
        <w:t xml:space="preserve">где </w:t>
      </w:r>
      <w:r w:rsidRPr="00C801CA">
        <w:rPr>
          <w:position w:val="-12"/>
          <w:szCs w:val="26"/>
        </w:rPr>
        <w:object w:dxaOrig="300" w:dyaOrig="360">
          <v:shape id="_x0000_i1061" type="#_x0000_t75" style="width:15.35pt;height:18pt" o:ole="">
            <v:imagedata r:id="rId82" o:title=""/>
          </v:shape>
          <o:OLEObject Type="Embed" ProgID="Equation.DSMT4" ShapeID="_x0000_i1061" DrawAspect="Content" ObjectID="_1581058576" r:id="rId83"/>
        </w:object>
      </w:r>
      <w:r w:rsidRPr="00C801CA">
        <w:rPr>
          <w:szCs w:val="26"/>
        </w:rPr>
        <w:t xml:space="preserve"> – эталонная медианная мощность, измеренная на расстоянии </w:t>
      </w:r>
      <w:r w:rsidRPr="00C801CA">
        <w:rPr>
          <w:position w:val="-12"/>
          <w:szCs w:val="26"/>
        </w:rPr>
        <w:object w:dxaOrig="680" w:dyaOrig="360">
          <v:shape id="_x0000_i1062" type="#_x0000_t75" style="width:34pt;height:18pt" o:ole="">
            <v:imagedata r:id="rId84" o:title=""/>
          </v:shape>
          <o:OLEObject Type="Embed" ProgID="Equation.DSMT4" ShapeID="_x0000_i1062" DrawAspect="Content" ObjectID="_1581058577" r:id="rId85"/>
        </w:object>
      </w:r>
      <w:r w:rsidRPr="00C801CA">
        <w:rPr>
          <w:szCs w:val="26"/>
        </w:rPr>
        <w:t xml:space="preserve"> км; </w:t>
      </w:r>
      <w:r w:rsidRPr="00C801CA">
        <w:rPr>
          <w:i/>
          <w:szCs w:val="26"/>
          <w:lang w:val="en-US"/>
        </w:rPr>
        <w:t>f</w:t>
      </w:r>
      <w:r w:rsidRPr="00C801CA">
        <w:rPr>
          <w:szCs w:val="26"/>
        </w:rPr>
        <w:t xml:space="preserve"> – частота излучения; </w:t>
      </w:r>
      <w:r w:rsidRPr="00C801CA">
        <w:rPr>
          <w:i/>
          <w:szCs w:val="26"/>
          <w:lang w:val="en-US"/>
        </w:rPr>
        <w:t>d</w:t>
      </w:r>
      <w:r w:rsidRPr="00C801CA">
        <w:rPr>
          <w:szCs w:val="26"/>
        </w:rPr>
        <w:t xml:space="preserve"> – расстояние между</w:t>
      </w:r>
      <w:r w:rsidRPr="00C801CA">
        <w:rPr>
          <w:sz w:val="24"/>
        </w:rPr>
        <w:t xml:space="preserve"> </w:t>
      </w:r>
      <w:r w:rsidRPr="00C801CA">
        <w:rPr>
          <w:szCs w:val="26"/>
        </w:rPr>
        <w:t xml:space="preserve">БС и МС в км; </w:t>
      </w:r>
      <w:r w:rsidRPr="00C801CA">
        <w:rPr>
          <w:position w:val="-12"/>
          <w:szCs w:val="26"/>
        </w:rPr>
        <w:object w:dxaOrig="320" w:dyaOrig="360">
          <v:shape id="_x0000_i1063" type="#_x0000_t75" style="width:16pt;height:18pt" o:ole="">
            <v:imagedata r:id="rId86" o:title=""/>
          </v:shape>
          <o:OLEObject Type="Embed" ProgID="Equation.DSMT4" ShapeID="_x0000_i1063" DrawAspect="Content" ObjectID="_1581058578" r:id="rId87"/>
        </w:object>
      </w:r>
      <w:r w:rsidRPr="00C801CA">
        <w:rPr>
          <w:szCs w:val="26"/>
        </w:rPr>
        <w:t xml:space="preserve"> – поправочный коэффициент, вычисляемый на основе серии компонентных множителей по формуле:</w:t>
      </w:r>
    </w:p>
    <w:p w:rsidR="00CE74FE" w:rsidRPr="00C801CA" w:rsidRDefault="00CE74FE" w:rsidP="00CE74FE">
      <w:pPr>
        <w:jc w:val="right"/>
        <w:rPr>
          <w:szCs w:val="26"/>
        </w:rPr>
      </w:pPr>
      <w:r w:rsidRPr="00C801CA">
        <w:rPr>
          <w:position w:val="-34"/>
          <w:szCs w:val="26"/>
        </w:rPr>
        <w:object w:dxaOrig="1180" w:dyaOrig="800">
          <v:shape id="_x0000_i1064" type="#_x0000_t75" style="width:59.35pt;height:40pt" o:ole="">
            <v:imagedata r:id="rId88" o:title=""/>
          </v:shape>
          <o:OLEObject Type="Embed" ProgID="Equation.DSMT4" ShapeID="_x0000_i1064" DrawAspect="Content" ObjectID="_1581058579" r:id="rId89"/>
        </w:object>
      </w:r>
      <w:r w:rsidRPr="00C801CA">
        <w:rPr>
          <w:szCs w:val="26"/>
        </w:rPr>
        <w:t>,</w:t>
      </w:r>
      <w:r w:rsidRPr="00C801CA">
        <w:rPr>
          <w:szCs w:val="26"/>
        </w:rPr>
        <w:tab/>
      </w:r>
      <w:r w:rsidRPr="00C801CA">
        <w:rPr>
          <w:szCs w:val="26"/>
        </w:rPr>
        <w:tab/>
      </w:r>
      <w:r w:rsidRPr="00C801CA">
        <w:rPr>
          <w:szCs w:val="26"/>
        </w:rPr>
        <w:tab/>
      </w:r>
      <w:r w:rsidRPr="00C801CA">
        <w:rPr>
          <w:szCs w:val="26"/>
        </w:rPr>
        <w:tab/>
      </w:r>
      <w:r w:rsidRPr="00C801CA">
        <w:rPr>
          <w:szCs w:val="26"/>
        </w:rPr>
        <w:tab/>
      </w:r>
      <w:r w:rsidRPr="00C801CA">
        <w:rPr>
          <w:szCs w:val="26"/>
        </w:rPr>
        <w:tab/>
        <w:t>(</w:t>
      </w:r>
      <w:r w:rsidR="00C801CA">
        <w:rPr>
          <w:szCs w:val="26"/>
        </w:rPr>
        <w:t>11</w:t>
      </w:r>
      <w:r w:rsidRPr="00C801CA">
        <w:rPr>
          <w:szCs w:val="26"/>
        </w:rPr>
        <w:t>)</w:t>
      </w:r>
    </w:p>
    <w:p w:rsidR="00CE74FE" w:rsidRPr="00C801CA" w:rsidRDefault="00CE74FE" w:rsidP="00CE74FE">
      <w:pPr>
        <w:ind w:firstLine="0"/>
        <w:rPr>
          <w:szCs w:val="26"/>
        </w:rPr>
      </w:pPr>
      <w:r w:rsidRPr="00C801CA">
        <w:rPr>
          <w:szCs w:val="26"/>
        </w:rPr>
        <w:t xml:space="preserve">в которой коэффициенты </w:t>
      </w:r>
      <w:r w:rsidRPr="00C801CA">
        <w:rPr>
          <w:position w:val="-12"/>
          <w:szCs w:val="26"/>
        </w:rPr>
        <w:object w:dxaOrig="260" w:dyaOrig="360">
          <v:shape id="_x0000_i1065" type="#_x0000_t75" style="width:12.65pt;height:18pt" o:ole="">
            <v:imagedata r:id="rId90" o:title=""/>
          </v:shape>
          <o:OLEObject Type="Embed" ProgID="Equation.DSMT4" ShapeID="_x0000_i1065" DrawAspect="Content" ObjectID="_1581058580" r:id="rId91"/>
        </w:object>
      </w:r>
      <w:r w:rsidRPr="00C801CA">
        <w:rPr>
          <w:szCs w:val="26"/>
        </w:rPr>
        <w:t xml:space="preserve"> рассчитываются следующим образом:</w:t>
      </w:r>
    </w:p>
    <w:p w:rsidR="00CE74FE" w:rsidRPr="00C801CA" w:rsidRDefault="00CE74FE" w:rsidP="00CE74FE">
      <w:pPr>
        <w:spacing w:before="80" w:after="80"/>
        <w:ind w:firstLine="0"/>
        <w:jc w:val="right"/>
        <w:rPr>
          <w:szCs w:val="26"/>
        </w:rPr>
      </w:pPr>
      <w:r w:rsidRPr="00C801CA">
        <w:rPr>
          <w:position w:val="-16"/>
          <w:szCs w:val="26"/>
        </w:rPr>
        <w:object w:dxaOrig="2280" w:dyaOrig="460">
          <v:shape id="_x0000_i1066" type="#_x0000_t75" style="width:113.3pt;height:23.35pt" o:ole="">
            <v:imagedata r:id="rId92" o:title=""/>
          </v:shape>
          <o:OLEObject Type="Embed" ProgID="Equation.DSMT4" ShapeID="_x0000_i1066" DrawAspect="Content" ObjectID="_1581058581" r:id="rId93"/>
        </w:object>
      </w:r>
      <w:r w:rsidRPr="00C801CA">
        <w:rPr>
          <w:szCs w:val="26"/>
        </w:rPr>
        <w:t xml:space="preserve">, </w:t>
      </w:r>
      <w:r w:rsidRPr="00C801CA">
        <w:rPr>
          <w:szCs w:val="26"/>
        </w:rPr>
        <w:tab/>
      </w:r>
      <w:r w:rsidRPr="00C801CA">
        <w:rPr>
          <w:szCs w:val="26"/>
        </w:rPr>
        <w:tab/>
      </w:r>
      <w:r w:rsidRPr="00C801CA">
        <w:rPr>
          <w:szCs w:val="26"/>
        </w:rPr>
        <w:tab/>
      </w:r>
      <w:r w:rsidRPr="00C801CA">
        <w:rPr>
          <w:szCs w:val="26"/>
        </w:rPr>
        <w:tab/>
        <w:t>(</w:t>
      </w:r>
      <w:r w:rsidR="00C801CA">
        <w:rPr>
          <w:szCs w:val="26"/>
        </w:rPr>
        <w:t>12</w:t>
      </w:r>
      <w:r w:rsidRPr="00C801CA">
        <w:rPr>
          <w:szCs w:val="26"/>
        </w:rPr>
        <w:t>)</w:t>
      </w:r>
    </w:p>
    <w:p w:rsidR="00CE74FE" w:rsidRPr="00C801CA" w:rsidRDefault="00CE74FE" w:rsidP="00CE74FE">
      <w:pPr>
        <w:spacing w:before="80"/>
        <w:ind w:firstLine="0"/>
        <w:jc w:val="right"/>
        <w:rPr>
          <w:szCs w:val="26"/>
        </w:rPr>
      </w:pPr>
      <w:r w:rsidRPr="00C801CA">
        <w:rPr>
          <w:position w:val="-12"/>
          <w:szCs w:val="26"/>
        </w:rPr>
        <w:object w:dxaOrig="1600" w:dyaOrig="420">
          <v:shape id="_x0000_i1067" type="#_x0000_t75" style="width:80pt;height:20.65pt" o:ole="">
            <v:imagedata r:id="rId94" o:title=""/>
          </v:shape>
          <o:OLEObject Type="Embed" ProgID="Equation.DSMT4" ShapeID="_x0000_i1067" DrawAspect="Content" ObjectID="_1581058582" r:id="rId95"/>
        </w:object>
      </w:r>
      <w:r w:rsidRPr="00C801CA">
        <w:rPr>
          <w:szCs w:val="26"/>
        </w:rPr>
        <w:t xml:space="preserve">, </w:t>
      </w:r>
      <w:r w:rsidRPr="00C801CA">
        <w:rPr>
          <w:szCs w:val="26"/>
        </w:rPr>
        <w:tab/>
      </w:r>
      <w:r w:rsidRPr="00C801CA">
        <w:rPr>
          <w:szCs w:val="26"/>
        </w:rPr>
        <w:tab/>
      </w:r>
      <w:r w:rsidRPr="00C801CA">
        <w:rPr>
          <w:szCs w:val="26"/>
        </w:rPr>
        <w:tab/>
      </w:r>
      <w:r w:rsidRPr="00C801CA">
        <w:rPr>
          <w:szCs w:val="26"/>
        </w:rPr>
        <w:tab/>
      </w:r>
      <w:r w:rsidRPr="00C801CA">
        <w:rPr>
          <w:szCs w:val="26"/>
        </w:rPr>
        <w:tab/>
        <w:t>(</w:t>
      </w:r>
      <w:r w:rsidR="00C801CA">
        <w:rPr>
          <w:szCs w:val="26"/>
        </w:rPr>
        <w:t>13</w:t>
      </w:r>
      <w:r w:rsidRPr="00C801CA">
        <w:rPr>
          <w:szCs w:val="26"/>
        </w:rPr>
        <w:t>)</w:t>
      </w:r>
    </w:p>
    <w:p w:rsidR="00CE74FE" w:rsidRPr="00C801CA" w:rsidRDefault="00CE74FE" w:rsidP="00CE74FE">
      <w:pPr>
        <w:ind w:firstLine="0"/>
        <w:rPr>
          <w:szCs w:val="26"/>
        </w:rPr>
      </w:pPr>
      <w:r w:rsidRPr="00C801CA">
        <w:rPr>
          <w:szCs w:val="26"/>
        </w:rPr>
        <w:t xml:space="preserve">где </w:t>
      </w:r>
      <w:r w:rsidRPr="00C801CA">
        <w:rPr>
          <w:position w:val="-16"/>
          <w:szCs w:val="26"/>
        </w:rPr>
        <w:object w:dxaOrig="700" w:dyaOrig="400">
          <v:shape id="_x0000_i1068" type="#_x0000_t75" style="width:35.35pt;height:20pt" o:ole="">
            <v:imagedata r:id="rId96" o:title=""/>
          </v:shape>
          <o:OLEObject Type="Embed" ProgID="Equation.DSMT4" ShapeID="_x0000_i1068" DrawAspect="Content" ObjectID="_1581058583" r:id="rId97"/>
        </w:object>
      </w:r>
      <w:r w:rsidRPr="00C801CA">
        <w:rPr>
          <w:szCs w:val="26"/>
        </w:rPr>
        <w:t xml:space="preserve"> - эффективная высота антенны базовой станции, м; </w:t>
      </w:r>
      <w:r w:rsidRPr="00C801CA">
        <w:rPr>
          <w:position w:val="-12"/>
          <w:szCs w:val="26"/>
        </w:rPr>
        <w:object w:dxaOrig="460" w:dyaOrig="360">
          <v:shape id="_x0000_i1069" type="#_x0000_t75" style="width:23.35pt;height:18pt" o:ole="">
            <v:imagedata r:id="rId98" o:title=""/>
          </v:shape>
          <o:OLEObject Type="Embed" ProgID="Equation.DSMT4" ShapeID="_x0000_i1069" DrawAspect="Content" ObjectID="_1581058584" r:id="rId99"/>
        </w:object>
      </w:r>
      <w:r w:rsidRPr="00C801CA">
        <w:rPr>
          <w:szCs w:val="26"/>
        </w:rPr>
        <w:t xml:space="preserve"> - высота антенны подвижной станции, м; </w:t>
      </w:r>
      <w:r w:rsidRPr="00C801CA">
        <w:rPr>
          <w:position w:val="-6"/>
          <w:szCs w:val="26"/>
        </w:rPr>
        <w:object w:dxaOrig="220" w:dyaOrig="220">
          <v:shape id="_x0000_i1070" type="#_x0000_t75" style="width:11.35pt;height:11.35pt" o:ole="">
            <v:imagedata r:id="rId100" o:title=""/>
          </v:shape>
          <o:OLEObject Type="Embed" ProgID="Equation.DSMT4" ShapeID="_x0000_i1070" DrawAspect="Content" ObjectID="_1581058585" r:id="rId101"/>
        </w:object>
      </w:r>
      <w:r w:rsidRPr="00C801CA">
        <w:rPr>
          <w:szCs w:val="26"/>
        </w:rPr>
        <w:t xml:space="preserve"> - показатель степени. При высоте антенны подвижной станции менее 3 м принимается </w:t>
      </w:r>
      <w:r w:rsidRPr="00C801CA">
        <w:rPr>
          <w:position w:val="-6"/>
          <w:szCs w:val="26"/>
        </w:rPr>
        <w:object w:dxaOrig="580" w:dyaOrig="279">
          <v:shape id="_x0000_i1071" type="#_x0000_t75" style="width:28pt;height:14.65pt" o:ole="">
            <v:imagedata r:id="rId102" o:title=""/>
          </v:shape>
          <o:OLEObject Type="Embed" ProgID="Equation.DSMT4" ShapeID="_x0000_i1071" DrawAspect="Content" ObjectID="_1581058586" r:id="rId103"/>
        </w:object>
      </w:r>
      <w:r w:rsidRPr="00C801CA">
        <w:rPr>
          <w:szCs w:val="26"/>
        </w:rPr>
        <w:t xml:space="preserve">, а при высоте более 10 м – </w:t>
      </w:r>
      <w:r w:rsidRPr="00C801CA">
        <w:rPr>
          <w:position w:val="-6"/>
          <w:szCs w:val="26"/>
        </w:rPr>
        <w:object w:dxaOrig="620" w:dyaOrig="279">
          <v:shape id="_x0000_i1072" type="#_x0000_t75" style="width:30.65pt;height:14.65pt" o:ole="">
            <v:imagedata r:id="rId104" o:title=""/>
          </v:shape>
          <o:OLEObject Type="Embed" ProgID="Equation.DSMT4" ShapeID="_x0000_i1072" DrawAspect="Content" ObjectID="_1581058587" r:id="rId105"/>
        </w:object>
      </w:r>
      <w:r w:rsidRPr="00C801CA">
        <w:rPr>
          <w:szCs w:val="26"/>
        </w:rPr>
        <w:t>. В свою очередь:</w:t>
      </w:r>
    </w:p>
    <w:p w:rsidR="00CE74FE" w:rsidRPr="00C801CA" w:rsidRDefault="005026EF" w:rsidP="00CE74FE">
      <w:pPr>
        <w:spacing w:before="80" w:after="80"/>
        <w:ind w:firstLine="0"/>
        <w:jc w:val="right"/>
        <w:rPr>
          <w:szCs w:val="26"/>
        </w:rPr>
      </w:pPr>
      <w:r w:rsidRPr="00C801CA">
        <w:rPr>
          <w:position w:val="-12"/>
          <w:szCs w:val="26"/>
        </w:rPr>
        <w:object w:dxaOrig="1380" w:dyaOrig="360">
          <v:shape id="_x0000_i1073" type="#_x0000_t75" style="width:68.65pt;height:18pt" o:ole="">
            <v:imagedata r:id="rId106" o:title=""/>
          </v:shape>
          <o:OLEObject Type="Embed" ProgID="Equation.DSMT4" ShapeID="_x0000_i1073" DrawAspect="Content" ObjectID="_1581058588" r:id="rId107"/>
        </w:object>
      </w:r>
      <w:r w:rsidR="00CE74FE" w:rsidRPr="00C801CA">
        <w:rPr>
          <w:szCs w:val="26"/>
        </w:rPr>
        <w:t xml:space="preserve">, </w:t>
      </w:r>
      <w:r w:rsidR="00CE74FE" w:rsidRPr="00C801CA">
        <w:rPr>
          <w:szCs w:val="26"/>
        </w:rPr>
        <w:tab/>
      </w:r>
      <w:r w:rsidR="00CE74FE" w:rsidRPr="00C801CA">
        <w:rPr>
          <w:szCs w:val="26"/>
        </w:rPr>
        <w:tab/>
      </w:r>
      <w:r w:rsidR="00CE74FE" w:rsidRPr="00C801CA">
        <w:rPr>
          <w:szCs w:val="26"/>
        </w:rPr>
        <w:tab/>
      </w:r>
      <w:r w:rsidR="00CE74FE" w:rsidRPr="00C801CA">
        <w:rPr>
          <w:szCs w:val="26"/>
        </w:rPr>
        <w:tab/>
      </w:r>
      <w:r w:rsidR="00CE74FE" w:rsidRPr="00C801CA">
        <w:rPr>
          <w:szCs w:val="26"/>
        </w:rPr>
        <w:tab/>
        <w:t>(</w:t>
      </w:r>
      <w:r w:rsidR="00C801CA">
        <w:rPr>
          <w:szCs w:val="26"/>
        </w:rPr>
        <w:t>14</w:t>
      </w:r>
      <w:r w:rsidR="00CE74FE" w:rsidRPr="00C801CA">
        <w:rPr>
          <w:szCs w:val="26"/>
        </w:rPr>
        <w:t>)</w:t>
      </w:r>
    </w:p>
    <w:p w:rsidR="00CE74FE" w:rsidRPr="00C801CA" w:rsidRDefault="005026EF" w:rsidP="00CE74FE">
      <w:pPr>
        <w:spacing w:before="80" w:after="80"/>
        <w:ind w:firstLine="0"/>
        <w:jc w:val="right"/>
        <w:rPr>
          <w:szCs w:val="26"/>
        </w:rPr>
      </w:pPr>
      <w:r w:rsidRPr="00C801CA">
        <w:rPr>
          <w:position w:val="-12"/>
          <w:szCs w:val="26"/>
        </w:rPr>
        <w:object w:dxaOrig="1320" w:dyaOrig="360">
          <v:shape id="_x0000_i1074" type="#_x0000_t75" style="width:66pt;height:18pt" o:ole="">
            <v:imagedata r:id="rId108" o:title=""/>
          </v:shape>
          <o:OLEObject Type="Embed" ProgID="Equation.DSMT4" ShapeID="_x0000_i1074" DrawAspect="Content" ObjectID="_1581058589" r:id="rId109"/>
        </w:object>
      </w:r>
      <w:r w:rsidR="00CE74FE" w:rsidRPr="00C801CA">
        <w:rPr>
          <w:szCs w:val="26"/>
        </w:rPr>
        <w:t xml:space="preserve">, </w:t>
      </w:r>
      <w:r w:rsidR="00CE74FE" w:rsidRPr="00C801CA">
        <w:rPr>
          <w:szCs w:val="26"/>
        </w:rPr>
        <w:tab/>
      </w:r>
      <w:r w:rsidR="00CE74FE" w:rsidRPr="00C801CA">
        <w:rPr>
          <w:szCs w:val="26"/>
        </w:rPr>
        <w:tab/>
      </w:r>
      <w:r w:rsidR="00CE74FE" w:rsidRPr="00C801CA">
        <w:rPr>
          <w:szCs w:val="26"/>
        </w:rPr>
        <w:tab/>
      </w:r>
      <w:r w:rsidR="00CE74FE" w:rsidRPr="00C801CA">
        <w:rPr>
          <w:szCs w:val="26"/>
        </w:rPr>
        <w:tab/>
      </w:r>
      <w:r w:rsidR="00CE74FE" w:rsidRPr="00C801CA">
        <w:rPr>
          <w:szCs w:val="26"/>
        </w:rPr>
        <w:tab/>
        <w:t>(</w:t>
      </w:r>
      <w:r w:rsidR="00C801CA">
        <w:rPr>
          <w:szCs w:val="26"/>
        </w:rPr>
        <w:t>15</w:t>
      </w:r>
      <w:r w:rsidR="00CE74FE" w:rsidRPr="00C801CA">
        <w:rPr>
          <w:szCs w:val="26"/>
        </w:rPr>
        <w:t>)</w:t>
      </w:r>
    </w:p>
    <w:p w:rsidR="00CE74FE" w:rsidRPr="00C801CA" w:rsidRDefault="005026EF" w:rsidP="00CE74FE">
      <w:pPr>
        <w:spacing w:before="80" w:after="80"/>
        <w:ind w:firstLine="0"/>
        <w:jc w:val="right"/>
        <w:rPr>
          <w:szCs w:val="26"/>
        </w:rPr>
      </w:pPr>
      <w:r w:rsidRPr="00C801CA">
        <w:rPr>
          <w:position w:val="-12"/>
          <w:szCs w:val="26"/>
        </w:rPr>
        <w:object w:dxaOrig="1040" w:dyaOrig="360">
          <v:shape id="_x0000_i1075" type="#_x0000_t75" style="width:51.4pt;height:18pt" o:ole="">
            <v:imagedata r:id="rId110" o:title=""/>
          </v:shape>
          <o:OLEObject Type="Embed" ProgID="Equation.DSMT4" ShapeID="_x0000_i1075" DrawAspect="Content" ObjectID="_1581058590" r:id="rId111"/>
        </w:object>
      </w:r>
      <w:r w:rsidR="00CE74FE" w:rsidRPr="00C801CA">
        <w:rPr>
          <w:szCs w:val="26"/>
        </w:rPr>
        <w:t xml:space="preserve">, </w:t>
      </w:r>
      <w:r w:rsidR="00CE74FE" w:rsidRPr="00C801CA">
        <w:rPr>
          <w:szCs w:val="26"/>
        </w:rPr>
        <w:tab/>
      </w:r>
      <w:r w:rsidR="00CE74FE" w:rsidRPr="00C801CA">
        <w:rPr>
          <w:szCs w:val="26"/>
        </w:rPr>
        <w:tab/>
      </w:r>
      <w:r w:rsidR="00CE74FE" w:rsidRPr="00C801CA">
        <w:rPr>
          <w:szCs w:val="26"/>
        </w:rPr>
        <w:tab/>
      </w:r>
      <w:r w:rsidR="00CE74FE" w:rsidRPr="00C801CA">
        <w:rPr>
          <w:szCs w:val="26"/>
        </w:rPr>
        <w:tab/>
      </w:r>
      <w:r w:rsidR="00CE74FE" w:rsidRPr="00C801CA">
        <w:rPr>
          <w:szCs w:val="26"/>
        </w:rPr>
        <w:tab/>
      </w:r>
      <w:r w:rsidR="00CE74FE" w:rsidRPr="00C801CA">
        <w:rPr>
          <w:szCs w:val="26"/>
        </w:rPr>
        <w:tab/>
        <w:t>(</w:t>
      </w:r>
      <w:r w:rsidR="00C801CA">
        <w:rPr>
          <w:szCs w:val="26"/>
        </w:rPr>
        <w:t>16</w:t>
      </w:r>
      <w:r w:rsidR="00CE74FE" w:rsidRPr="00C801CA">
        <w:rPr>
          <w:szCs w:val="26"/>
        </w:rPr>
        <w:t>)</w:t>
      </w:r>
    </w:p>
    <w:p w:rsidR="00CE74FE" w:rsidRPr="00C801CA" w:rsidRDefault="00CE74FE" w:rsidP="00CE74FE">
      <w:pPr>
        <w:ind w:firstLine="0"/>
        <w:rPr>
          <w:szCs w:val="26"/>
        </w:rPr>
      </w:pPr>
      <w:r w:rsidRPr="00C801CA">
        <w:rPr>
          <w:szCs w:val="26"/>
        </w:rPr>
        <w:t xml:space="preserve">где </w:t>
      </w:r>
      <w:r w:rsidR="005026EF" w:rsidRPr="00C801CA">
        <w:rPr>
          <w:position w:val="-12"/>
        </w:rPr>
        <w:object w:dxaOrig="420" w:dyaOrig="360">
          <v:shape id="_x0000_i1076" type="#_x0000_t75" style="width:20.65pt;height:18pt" o:ole="">
            <v:imagedata r:id="rId112" o:title=""/>
          </v:shape>
          <o:OLEObject Type="Embed" ProgID="Equation.DSMT4" ShapeID="_x0000_i1076" DrawAspect="Content" ObjectID="_1581058591" r:id="rId113"/>
        </w:object>
      </w:r>
      <w:r w:rsidRPr="00C801CA">
        <w:rPr>
          <w:szCs w:val="26"/>
        </w:rPr>
        <w:t xml:space="preserve"> – мощность сигнала, излучаемого передатчиком базовой станции, Вт; </w:t>
      </w:r>
      <w:r w:rsidR="005026EF" w:rsidRPr="00C801CA">
        <w:rPr>
          <w:position w:val="-12"/>
          <w:szCs w:val="26"/>
        </w:rPr>
        <w:object w:dxaOrig="1060" w:dyaOrig="360">
          <v:shape id="_x0000_i1077" type="#_x0000_t75" style="width:53.35pt;height:18pt" o:ole="">
            <v:imagedata r:id="rId114" o:title=""/>
          </v:shape>
          <o:OLEObject Type="Embed" ProgID="Equation.DSMT4" ShapeID="_x0000_i1077" DrawAspect="Content" ObjectID="_1581058592" r:id="rId115"/>
        </w:object>
      </w:r>
      <w:r w:rsidRPr="00C801CA">
        <w:rPr>
          <w:szCs w:val="26"/>
        </w:rPr>
        <w:t xml:space="preserve"> – коэффициенты усиления антенн соответственно базовой и подвижной станции относительно полуволнового вибратора.</w:t>
      </w:r>
    </w:p>
    <w:p w:rsidR="00CE74FE" w:rsidRPr="00A718EE" w:rsidRDefault="00CE74FE" w:rsidP="00CE74FE">
      <w:pPr>
        <w:rPr>
          <w:szCs w:val="26"/>
        </w:rPr>
      </w:pPr>
      <w:r w:rsidRPr="00C801CA">
        <w:rPr>
          <w:szCs w:val="26"/>
        </w:rPr>
        <w:t xml:space="preserve">Параметры </w:t>
      </w:r>
      <w:r w:rsidRPr="00C801CA">
        <w:rPr>
          <w:position w:val="-12"/>
          <w:szCs w:val="26"/>
        </w:rPr>
        <w:object w:dxaOrig="300" w:dyaOrig="360">
          <v:shape id="_x0000_i1078" type="#_x0000_t75" style="width:15.35pt;height:18pt" o:ole="">
            <v:imagedata r:id="rId116" o:title=""/>
          </v:shape>
          <o:OLEObject Type="Embed" ProgID="Equation.DSMT4" ShapeID="_x0000_i1078" DrawAspect="Content" ObjectID="_1581058593" r:id="rId117"/>
        </w:object>
      </w:r>
      <w:r w:rsidRPr="00C801CA">
        <w:rPr>
          <w:szCs w:val="26"/>
        </w:rPr>
        <w:t xml:space="preserve"> и </w:t>
      </w:r>
      <w:r w:rsidRPr="00C801CA">
        <w:rPr>
          <w:position w:val="-10"/>
          <w:szCs w:val="26"/>
        </w:rPr>
        <w:object w:dxaOrig="220" w:dyaOrig="260">
          <v:shape id="_x0000_i1079" type="#_x0000_t75" style="width:11.35pt;height:12.65pt" o:ole="">
            <v:imagedata r:id="rId118" o:title=""/>
          </v:shape>
          <o:OLEObject Type="Embed" ProgID="Equation.DSMT4" ShapeID="_x0000_i1079" DrawAspect="Content" ObjectID="_1581058594" r:id="rId119"/>
        </w:object>
      </w:r>
      <w:r w:rsidRPr="00C801CA">
        <w:rPr>
          <w:szCs w:val="26"/>
        </w:rPr>
        <w:t xml:space="preserve"> получены экспериментально на основе проведенных замеров в различных типах окружающей среды (таблица</w:t>
      </w:r>
      <w:r w:rsidR="005A1E2C">
        <w:rPr>
          <w:szCs w:val="26"/>
          <w:lang w:val="en-US"/>
        </w:rPr>
        <w:t> </w:t>
      </w:r>
      <w:r w:rsidR="00362543">
        <w:rPr>
          <w:szCs w:val="26"/>
        </w:rPr>
        <w:t>1</w:t>
      </w:r>
      <w:r w:rsidRPr="00A718EE">
        <w:rPr>
          <w:szCs w:val="26"/>
        </w:rPr>
        <w:t xml:space="preserve">). </w:t>
      </w:r>
    </w:p>
    <w:p w:rsidR="00CE74FE" w:rsidRPr="00A718EE" w:rsidRDefault="00CE74FE" w:rsidP="00CE74FE">
      <w:pPr>
        <w:spacing w:before="120" w:after="80"/>
        <w:ind w:firstLine="0"/>
        <w:jc w:val="center"/>
        <w:rPr>
          <w:szCs w:val="26"/>
        </w:rPr>
      </w:pPr>
      <w:r>
        <w:rPr>
          <w:szCs w:val="26"/>
        </w:rPr>
        <w:t xml:space="preserve">Таблица </w:t>
      </w:r>
      <w:r w:rsidR="00362543">
        <w:rPr>
          <w:szCs w:val="26"/>
        </w:rPr>
        <w:t>1 –</w:t>
      </w:r>
      <w:r w:rsidRPr="00A718EE">
        <w:rPr>
          <w:szCs w:val="26"/>
        </w:rPr>
        <w:t xml:space="preserve"> Значения </w:t>
      </w:r>
      <w:r w:rsidRPr="00A718EE">
        <w:rPr>
          <w:position w:val="-12"/>
          <w:szCs w:val="26"/>
        </w:rPr>
        <w:object w:dxaOrig="300" w:dyaOrig="360">
          <v:shape id="_x0000_i1080" type="#_x0000_t75" style="width:15.35pt;height:18pt" o:ole="">
            <v:imagedata r:id="rId120" o:title=""/>
          </v:shape>
          <o:OLEObject Type="Embed" ProgID="Equation.DSMT4" ShapeID="_x0000_i1080" DrawAspect="Content" ObjectID="_1581058595" r:id="rId121"/>
        </w:object>
      </w:r>
      <w:r w:rsidRPr="00A718EE">
        <w:rPr>
          <w:szCs w:val="26"/>
        </w:rPr>
        <w:t xml:space="preserve"> и </w:t>
      </w:r>
      <w:r w:rsidRPr="00A718EE">
        <w:rPr>
          <w:position w:val="-10"/>
          <w:szCs w:val="26"/>
        </w:rPr>
        <w:object w:dxaOrig="220" w:dyaOrig="260">
          <v:shape id="_x0000_i1081" type="#_x0000_t75" style="width:11.35pt;height:12.65pt" o:ole="">
            <v:imagedata r:id="rId122" o:title=""/>
          </v:shape>
          <o:OLEObject Type="Embed" ProgID="Equation.DSMT4" ShapeID="_x0000_i1081" DrawAspect="Content" ObjectID="_1581058596" r:id="rId123"/>
        </w:object>
      </w:r>
      <w:r w:rsidRPr="00A718EE">
        <w:rPr>
          <w:szCs w:val="26"/>
        </w:rPr>
        <w:t xml:space="preserve"> для различных типов окружающей среды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4"/>
        <w:gridCol w:w="2773"/>
        <w:gridCol w:w="2737"/>
      </w:tblGrid>
      <w:tr w:rsidR="00CE74FE" w:rsidRPr="00AA6A0D" w:rsidTr="00AA6A0D">
        <w:trPr>
          <w:cantSplit/>
          <w:trHeight w:val="449"/>
          <w:tblHeader/>
        </w:trPr>
        <w:tc>
          <w:tcPr>
            <w:tcW w:w="2204" w:type="pct"/>
            <w:shd w:val="clear" w:color="auto" w:fill="auto"/>
            <w:vAlign w:val="center"/>
          </w:tcPr>
          <w:p w:rsidR="00CE74FE" w:rsidRPr="00AA6A0D" w:rsidRDefault="00CE74FE" w:rsidP="001F42DE">
            <w:pPr>
              <w:ind w:firstLine="0"/>
              <w:jc w:val="center"/>
              <w:rPr>
                <w:b/>
                <w:szCs w:val="26"/>
              </w:rPr>
            </w:pPr>
            <w:r w:rsidRPr="00AA6A0D">
              <w:rPr>
                <w:b/>
                <w:szCs w:val="26"/>
              </w:rPr>
              <w:t>Тип среды</w:t>
            </w:r>
          </w:p>
        </w:tc>
        <w:tc>
          <w:tcPr>
            <w:tcW w:w="1407" w:type="pct"/>
            <w:shd w:val="clear" w:color="auto" w:fill="auto"/>
            <w:vAlign w:val="center"/>
          </w:tcPr>
          <w:p w:rsidR="00CE74FE" w:rsidRPr="00AA6A0D" w:rsidRDefault="00CE74FE" w:rsidP="001F42DE">
            <w:pPr>
              <w:ind w:firstLine="0"/>
              <w:jc w:val="center"/>
              <w:rPr>
                <w:b/>
                <w:szCs w:val="26"/>
                <w:lang w:val="en-US"/>
              </w:rPr>
            </w:pPr>
            <w:r w:rsidRPr="00AA6A0D">
              <w:rPr>
                <w:b/>
                <w:position w:val="-12"/>
                <w:szCs w:val="26"/>
              </w:rPr>
              <w:object w:dxaOrig="279" w:dyaOrig="360">
                <v:shape id="_x0000_i1082" type="#_x0000_t75" style="width:13.35pt;height:18pt" o:ole="">
                  <v:imagedata r:id="rId124" o:title=""/>
                </v:shape>
                <o:OLEObject Type="Embed" ProgID="Equation.DSMT4" ShapeID="_x0000_i1082" DrawAspect="Content" ObjectID="_1581058597" r:id="rId125"/>
              </w:object>
            </w:r>
            <w:r w:rsidR="00A839C6" w:rsidRPr="00AA6A0D">
              <w:rPr>
                <w:b/>
                <w:szCs w:val="26"/>
              </w:rPr>
              <w:t xml:space="preserve">, </w:t>
            </w:r>
            <w:r w:rsidR="00A839C6" w:rsidRPr="00AA6A0D">
              <w:rPr>
                <w:b/>
                <w:szCs w:val="26"/>
                <w:lang w:val="en-US"/>
              </w:rPr>
              <w:t>dBm</w:t>
            </w:r>
          </w:p>
        </w:tc>
        <w:tc>
          <w:tcPr>
            <w:tcW w:w="1389" w:type="pct"/>
            <w:shd w:val="clear" w:color="auto" w:fill="auto"/>
            <w:vAlign w:val="center"/>
          </w:tcPr>
          <w:p w:rsidR="00CE74FE" w:rsidRPr="00AA6A0D" w:rsidRDefault="00CE74FE" w:rsidP="001F42DE">
            <w:pPr>
              <w:ind w:firstLine="0"/>
              <w:jc w:val="center"/>
              <w:rPr>
                <w:b/>
                <w:szCs w:val="26"/>
              </w:rPr>
            </w:pPr>
            <w:r w:rsidRPr="00AA6A0D">
              <w:rPr>
                <w:b/>
                <w:position w:val="-4"/>
                <w:szCs w:val="26"/>
              </w:rPr>
              <w:object w:dxaOrig="220" w:dyaOrig="260">
                <v:shape id="_x0000_i1083" type="#_x0000_t75" style="width:11.35pt;height:12.65pt" o:ole="">
                  <v:imagedata r:id="rId126" o:title=""/>
                </v:shape>
                <o:OLEObject Type="Embed" ProgID="Equation.DSMT4" ShapeID="_x0000_i1083" DrawAspect="Content" ObjectID="_1581058598" r:id="rId127"/>
              </w:object>
            </w:r>
            <w:r w:rsidRPr="00AA6A0D">
              <w:rPr>
                <w:b/>
                <w:szCs w:val="26"/>
              </w:rPr>
              <w:t>, дБ на декаду</w:t>
            </w:r>
          </w:p>
        </w:tc>
      </w:tr>
      <w:tr w:rsidR="00CE74FE" w:rsidRPr="00A718EE" w:rsidTr="001F42DE">
        <w:trPr>
          <w:trHeight w:val="400"/>
        </w:trPr>
        <w:tc>
          <w:tcPr>
            <w:tcW w:w="2204" w:type="pct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left"/>
              <w:rPr>
                <w:szCs w:val="26"/>
              </w:rPr>
            </w:pPr>
            <w:r w:rsidRPr="00A718EE">
              <w:rPr>
                <w:szCs w:val="26"/>
              </w:rPr>
              <w:t>Свободное пространство</w:t>
            </w:r>
          </w:p>
        </w:tc>
        <w:tc>
          <w:tcPr>
            <w:tcW w:w="1407" w:type="pct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center"/>
              <w:rPr>
                <w:szCs w:val="26"/>
              </w:rPr>
            </w:pPr>
            <w:r w:rsidRPr="00A718EE">
              <w:rPr>
                <w:szCs w:val="26"/>
              </w:rPr>
              <w:t>-41</w:t>
            </w:r>
          </w:p>
        </w:tc>
        <w:tc>
          <w:tcPr>
            <w:tcW w:w="1389" w:type="pct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center"/>
              <w:rPr>
                <w:szCs w:val="26"/>
              </w:rPr>
            </w:pPr>
            <w:r w:rsidRPr="00A718EE">
              <w:rPr>
                <w:szCs w:val="26"/>
              </w:rPr>
              <w:t>20,0</w:t>
            </w:r>
          </w:p>
        </w:tc>
      </w:tr>
      <w:tr w:rsidR="00CE74FE" w:rsidRPr="00A718EE" w:rsidTr="001F42DE">
        <w:trPr>
          <w:trHeight w:val="420"/>
        </w:trPr>
        <w:tc>
          <w:tcPr>
            <w:tcW w:w="2204" w:type="pct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left"/>
              <w:rPr>
                <w:szCs w:val="26"/>
              </w:rPr>
            </w:pPr>
            <w:r w:rsidRPr="00A718EE">
              <w:rPr>
                <w:szCs w:val="26"/>
              </w:rPr>
              <w:t>Сельская местность, редкая застройка</w:t>
            </w:r>
          </w:p>
        </w:tc>
        <w:tc>
          <w:tcPr>
            <w:tcW w:w="1407" w:type="pct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center"/>
              <w:rPr>
                <w:szCs w:val="26"/>
              </w:rPr>
            </w:pPr>
            <w:r w:rsidRPr="00A718EE">
              <w:rPr>
                <w:szCs w:val="26"/>
              </w:rPr>
              <w:t>-40</w:t>
            </w:r>
          </w:p>
        </w:tc>
        <w:tc>
          <w:tcPr>
            <w:tcW w:w="1389" w:type="pct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center"/>
              <w:rPr>
                <w:szCs w:val="26"/>
              </w:rPr>
            </w:pPr>
            <w:r w:rsidRPr="00A718EE">
              <w:rPr>
                <w:szCs w:val="26"/>
              </w:rPr>
              <w:t>43,5</w:t>
            </w:r>
          </w:p>
        </w:tc>
      </w:tr>
      <w:tr w:rsidR="00CE74FE" w:rsidRPr="00A718EE" w:rsidTr="001F42DE">
        <w:trPr>
          <w:trHeight w:val="412"/>
        </w:trPr>
        <w:tc>
          <w:tcPr>
            <w:tcW w:w="2204" w:type="pct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left"/>
              <w:rPr>
                <w:szCs w:val="26"/>
              </w:rPr>
            </w:pPr>
            <w:r w:rsidRPr="00A718EE">
              <w:rPr>
                <w:szCs w:val="26"/>
              </w:rPr>
              <w:t>Пригород, небольшой город</w:t>
            </w:r>
          </w:p>
        </w:tc>
        <w:tc>
          <w:tcPr>
            <w:tcW w:w="1407" w:type="pct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center"/>
              <w:rPr>
                <w:szCs w:val="26"/>
              </w:rPr>
            </w:pPr>
            <w:r w:rsidRPr="00A718EE">
              <w:rPr>
                <w:szCs w:val="26"/>
              </w:rPr>
              <w:t>-54</w:t>
            </w:r>
          </w:p>
        </w:tc>
        <w:tc>
          <w:tcPr>
            <w:tcW w:w="1389" w:type="pct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center"/>
              <w:rPr>
                <w:szCs w:val="26"/>
              </w:rPr>
            </w:pPr>
            <w:r w:rsidRPr="00A718EE">
              <w:rPr>
                <w:szCs w:val="26"/>
              </w:rPr>
              <w:t>38,4</w:t>
            </w:r>
          </w:p>
        </w:tc>
      </w:tr>
      <w:tr w:rsidR="00CE74FE" w:rsidRPr="00A718EE" w:rsidTr="001F42DE">
        <w:trPr>
          <w:trHeight w:val="417"/>
        </w:trPr>
        <w:tc>
          <w:tcPr>
            <w:tcW w:w="2204" w:type="pct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left"/>
              <w:rPr>
                <w:szCs w:val="26"/>
              </w:rPr>
            </w:pPr>
            <w:r w:rsidRPr="00A718EE">
              <w:rPr>
                <w:szCs w:val="26"/>
              </w:rPr>
              <w:t>Филадельфия</w:t>
            </w:r>
          </w:p>
        </w:tc>
        <w:tc>
          <w:tcPr>
            <w:tcW w:w="1407" w:type="pct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center"/>
              <w:rPr>
                <w:szCs w:val="26"/>
              </w:rPr>
            </w:pPr>
            <w:r w:rsidRPr="00A718EE">
              <w:rPr>
                <w:szCs w:val="26"/>
              </w:rPr>
              <w:t>-62,5</w:t>
            </w:r>
          </w:p>
        </w:tc>
        <w:tc>
          <w:tcPr>
            <w:tcW w:w="1389" w:type="pct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center"/>
              <w:rPr>
                <w:szCs w:val="26"/>
              </w:rPr>
            </w:pPr>
            <w:r w:rsidRPr="00A718EE">
              <w:rPr>
                <w:szCs w:val="26"/>
              </w:rPr>
              <w:t>36,8</w:t>
            </w:r>
          </w:p>
        </w:tc>
      </w:tr>
      <w:tr w:rsidR="00CE74FE" w:rsidRPr="00A718EE" w:rsidTr="001F42DE">
        <w:trPr>
          <w:trHeight w:val="424"/>
        </w:trPr>
        <w:tc>
          <w:tcPr>
            <w:tcW w:w="2204" w:type="pct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left"/>
              <w:rPr>
                <w:szCs w:val="26"/>
              </w:rPr>
            </w:pPr>
            <w:r w:rsidRPr="00A718EE">
              <w:rPr>
                <w:szCs w:val="26"/>
              </w:rPr>
              <w:t>Нью-Йорк</w:t>
            </w:r>
          </w:p>
        </w:tc>
        <w:tc>
          <w:tcPr>
            <w:tcW w:w="1407" w:type="pct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center"/>
              <w:rPr>
                <w:szCs w:val="26"/>
              </w:rPr>
            </w:pPr>
            <w:r w:rsidRPr="00A718EE">
              <w:rPr>
                <w:szCs w:val="26"/>
              </w:rPr>
              <w:t>-55</w:t>
            </w:r>
          </w:p>
        </w:tc>
        <w:tc>
          <w:tcPr>
            <w:tcW w:w="1389" w:type="pct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center"/>
              <w:rPr>
                <w:szCs w:val="26"/>
              </w:rPr>
            </w:pPr>
            <w:r w:rsidRPr="00A718EE">
              <w:rPr>
                <w:szCs w:val="26"/>
              </w:rPr>
              <w:t>43,1</w:t>
            </w:r>
          </w:p>
        </w:tc>
      </w:tr>
      <w:tr w:rsidR="00CE74FE" w:rsidRPr="00A718EE" w:rsidTr="001F42DE">
        <w:trPr>
          <w:trHeight w:val="402"/>
        </w:trPr>
        <w:tc>
          <w:tcPr>
            <w:tcW w:w="2204" w:type="pct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left"/>
              <w:rPr>
                <w:szCs w:val="26"/>
              </w:rPr>
            </w:pPr>
            <w:r w:rsidRPr="00A718EE">
              <w:rPr>
                <w:szCs w:val="26"/>
              </w:rPr>
              <w:t>Токио</w:t>
            </w:r>
          </w:p>
        </w:tc>
        <w:tc>
          <w:tcPr>
            <w:tcW w:w="1407" w:type="pct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center"/>
              <w:rPr>
                <w:szCs w:val="26"/>
              </w:rPr>
            </w:pPr>
            <w:r w:rsidRPr="00A718EE">
              <w:rPr>
                <w:szCs w:val="26"/>
              </w:rPr>
              <w:t>-78</w:t>
            </w:r>
          </w:p>
        </w:tc>
        <w:tc>
          <w:tcPr>
            <w:tcW w:w="1389" w:type="pct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center"/>
              <w:rPr>
                <w:szCs w:val="26"/>
              </w:rPr>
            </w:pPr>
            <w:r w:rsidRPr="00A718EE">
              <w:rPr>
                <w:szCs w:val="26"/>
              </w:rPr>
              <w:t>30,5</w:t>
            </w:r>
          </w:p>
        </w:tc>
      </w:tr>
    </w:tbl>
    <w:p w:rsidR="00CE74FE" w:rsidRPr="00A718EE" w:rsidRDefault="00CE74FE" w:rsidP="00CE74FE">
      <w:pPr>
        <w:spacing w:before="120"/>
        <w:rPr>
          <w:szCs w:val="26"/>
        </w:rPr>
      </w:pPr>
      <w:r w:rsidRPr="00A718EE">
        <w:rPr>
          <w:szCs w:val="26"/>
        </w:rPr>
        <w:t xml:space="preserve">Медианные потери мощности в зависимости от частоты определяются коэффициентом </w:t>
      </w:r>
      <w:r w:rsidRPr="00A718EE">
        <w:rPr>
          <w:position w:val="-12"/>
          <w:szCs w:val="26"/>
        </w:rPr>
        <w:object w:dxaOrig="1100" w:dyaOrig="420">
          <v:shape id="_x0000_i1084" type="#_x0000_t75" style="width:54.65pt;height:20.65pt" o:ole="">
            <v:imagedata r:id="rId128" o:title=""/>
          </v:shape>
          <o:OLEObject Type="Embed" ProgID="Equation.DSMT4" ShapeID="_x0000_i1084" DrawAspect="Content" ObjectID="_1581058599" r:id="rId129"/>
        </w:object>
      </w:r>
      <w:r w:rsidRPr="00A718EE">
        <w:rPr>
          <w:szCs w:val="26"/>
        </w:rPr>
        <w:t xml:space="preserve"> и его показателем степени </w:t>
      </w:r>
      <w:r w:rsidRPr="00A718EE">
        <w:rPr>
          <w:position w:val="-6"/>
          <w:szCs w:val="26"/>
        </w:rPr>
        <w:object w:dxaOrig="220" w:dyaOrig="220">
          <v:shape id="_x0000_i1085" type="#_x0000_t75" style="width:11.35pt;height:11.35pt" o:ole="">
            <v:imagedata r:id="rId130" o:title=""/>
          </v:shape>
          <o:OLEObject Type="Embed" ProgID="Equation.DSMT4" ShapeID="_x0000_i1085" DrawAspect="Content" ObjectID="_1581058600" r:id="rId131"/>
        </w:object>
      </w:r>
      <w:r w:rsidRPr="00A718EE">
        <w:rPr>
          <w:szCs w:val="26"/>
        </w:rPr>
        <w:t>. Для частот от 30 МГц до 2 ГГц и расстояний между подвижной и базовой станциями от 2 до 30 км зна</w:t>
      </w:r>
      <w:r w:rsidRPr="00A718EE">
        <w:rPr>
          <w:szCs w:val="26"/>
        </w:rPr>
        <w:lastRenderedPageBreak/>
        <w:t xml:space="preserve">чение </w:t>
      </w:r>
      <w:r w:rsidRPr="00A718EE">
        <w:rPr>
          <w:position w:val="-6"/>
          <w:szCs w:val="26"/>
        </w:rPr>
        <w:object w:dxaOrig="220" w:dyaOrig="220">
          <v:shape id="_x0000_i1086" type="#_x0000_t75" style="width:11.35pt;height:11.35pt" o:ole="">
            <v:imagedata r:id="rId132" o:title=""/>
          </v:shape>
          <o:OLEObject Type="Embed" ProgID="Equation.DSMT4" ShapeID="_x0000_i1086" DrawAspect="Content" ObjectID="_1581058601" r:id="rId133"/>
        </w:object>
      </w:r>
      <w:r w:rsidRPr="00A718EE">
        <w:rPr>
          <w:szCs w:val="26"/>
        </w:rPr>
        <w:t xml:space="preserve"> лежит в диапазоне 2</w:t>
      </w:r>
      <w:r>
        <w:rPr>
          <w:szCs w:val="26"/>
        </w:rPr>
        <w:t>÷</w:t>
      </w:r>
      <w:r w:rsidRPr="00A718EE">
        <w:rPr>
          <w:szCs w:val="26"/>
        </w:rPr>
        <w:t xml:space="preserve">3. Величина </w:t>
      </w:r>
      <w:r w:rsidRPr="00A718EE">
        <w:rPr>
          <w:position w:val="-6"/>
          <w:szCs w:val="26"/>
        </w:rPr>
        <w:object w:dxaOrig="220" w:dyaOrig="220">
          <v:shape id="_x0000_i1087" type="#_x0000_t75" style="width:11.35pt;height:11.35pt" o:ole="">
            <v:imagedata r:id="rId132" o:title=""/>
          </v:shape>
          <o:OLEObject Type="Embed" ProgID="Equation.DSMT4" ShapeID="_x0000_i1087" DrawAspect="Content" ObjectID="_1581058602" r:id="rId134"/>
        </w:object>
      </w:r>
      <w:r w:rsidRPr="00A718EE">
        <w:rPr>
          <w:szCs w:val="26"/>
        </w:rPr>
        <w:t xml:space="preserve"> также зависит от топографических особенностей местности. Для пригородных и сельских районов рекомендуется выбирать </w:t>
      </w:r>
      <w:r w:rsidRPr="00A718EE">
        <w:rPr>
          <w:position w:val="-6"/>
          <w:szCs w:val="26"/>
        </w:rPr>
        <w:object w:dxaOrig="600" w:dyaOrig="279">
          <v:shape id="_x0000_i1088" type="#_x0000_t75" style="width:30pt;height:14.65pt" o:ole="">
            <v:imagedata r:id="rId135" o:title=""/>
          </v:shape>
          <o:OLEObject Type="Embed" ProgID="Equation.DSMT4" ShapeID="_x0000_i1088" DrawAspect="Content" ObjectID="_1581058603" r:id="rId136"/>
        </w:object>
      </w:r>
      <w:r>
        <w:rPr>
          <w:szCs w:val="26"/>
        </w:rPr>
        <w:t xml:space="preserve"> при частотах ниже 450 МГц и</w:t>
      </w:r>
      <w:r w:rsidRPr="00A718EE">
        <w:rPr>
          <w:szCs w:val="26"/>
        </w:rPr>
        <w:t xml:space="preserve"> </w:t>
      </w:r>
      <w:r w:rsidRPr="00A718EE">
        <w:rPr>
          <w:position w:val="-6"/>
          <w:szCs w:val="26"/>
        </w:rPr>
        <w:object w:dxaOrig="600" w:dyaOrig="279">
          <v:shape id="_x0000_i1089" type="#_x0000_t75" style="width:30pt;height:14.65pt" o:ole="">
            <v:imagedata r:id="rId137" o:title=""/>
          </v:shape>
          <o:OLEObject Type="Embed" ProgID="Equation.DSMT4" ShapeID="_x0000_i1089" DrawAspect="Content" ObjectID="_1581058604" r:id="rId138"/>
        </w:object>
      </w:r>
      <w:r>
        <w:rPr>
          <w:szCs w:val="26"/>
        </w:rPr>
        <w:t xml:space="preserve"> </w:t>
      </w:r>
      <w:r w:rsidRPr="00A718EE">
        <w:rPr>
          <w:szCs w:val="26"/>
        </w:rPr>
        <w:t xml:space="preserve">при частотах выше 450 МГц. </w:t>
      </w:r>
    </w:p>
    <w:p w:rsidR="00CE74FE" w:rsidRPr="00A718EE" w:rsidRDefault="00CE74FE" w:rsidP="00A839C6">
      <w:pPr>
        <w:spacing w:after="120"/>
        <w:rPr>
          <w:szCs w:val="26"/>
        </w:rPr>
      </w:pPr>
      <w:r w:rsidRPr="00A718EE">
        <w:rPr>
          <w:szCs w:val="26"/>
        </w:rPr>
        <w:t>Измерения, лежащие в основе эмпирических формул модели Ли, были проведены в системе со следующими параметрами: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E74FE" w:rsidRPr="00A718EE" w:rsidTr="001F42DE">
        <w:trPr>
          <w:jc w:val="center"/>
        </w:trPr>
        <w:tc>
          <w:tcPr>
            <w:tcW w:w="4785" w:type="dxa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left"/>
              <w:rPr>
                <w:szCs w:val="26"/>
              </w:rPr>
            </w:pPr>
            <w:r w:rsidRPr="00A718EE">
              <w:rPr>
                <w:szCs w:val="26"/>
              </w:rPr>
              <w:t>Несущая частота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left"/>
              <w:rPr>
                <w:szCs w:val="26"/>
              </w:rPr>
            </w:pPr>
            <w:r w:rsidRPr="00A718EE">
              <w:rPr>
                <w:position w:val="-12"/>
                <w:szCs w:val="26"/>
              </w:rPr>
              <w:object w:dxaOrig="980" w:dyaOrig="360">
                <v:shape id="_x0000_i1090" type="#_x0000_t75" style="width:48pt;height:18pt" o:ole="">
                  <v:imagedata r:id="rId139" o:title=""/>
                </v:shape>
                <o:OLEObject Type="Embed" ProgID="Equation.DSMT4" ShapeID="_x0000_i1090" DrawAspect="Content" ObjectID="_1581058605" r:id="rId140"/>
              </w:object>
            </w:r>
            <w:r w:rsidRPr="00A718EE">
              <w:rPr>
                <w:szCs w:val="26"/>
              </w:rPr>
              <w:t xml:space="preserve"> МГц</w:t>
            </w:r>
          </w:p>
        </w:tc>
      </w:tr>
      <w:tr w:rsidR="00CE74FE" w:rsidRPr="00A718EE" w:rsidTr="001F42DE">
        <w:trPr>
          <w:jc w:val="center"/>
        </w:trPr>
        <w:tc>
          <w:tcPr>
            <w:tcW w:w="4785" w:type="dxa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left"/>
              <w:rPr>
                <w:szCs w:val="26"/>
              </w:rPr>
            </w:pPr>
            <w:r w:rsidRPr="00A718EE">
              <w:rPr>
                <w:szCs w:val="26"/>
              </w:rPr>
              <w:t>Высота антенны базовой станции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left"/>
              <w:rPr>
                <w:szCs w:val="26"/>
              </w:rPr>
            </w:pPr>
            <w:r w:rsidRPr="0060760F">
              <w:rPr>
                <w:position w:val="-16"/>
                <w:szCs w:val="26"/>
              </w:rPr>
              <w:object w:dxaOrig="1640" w:dyaOrig="400">
                <v:shape id="_x0000_i1091" type="#_x0000_t75" style="width:82.65pt;height:20pt" o:ole="">
                  <v:imagedata r:id="rId141" o:title=""/>
                </v:shape>
                <o:OLEObject Type="Embed" ProgID="Equation.DSMT4" ShapeID="_x0000_i1091" DrawAspect="Content" ObjectID="_1581058606" r:id="rId142"/>
              </w:object>
            </w:r>
            <w:r w:rsidRPr="00A718EE">
              <w:rPr>
                <w:szCs w:val="26"/>
              </w:rPr>
              <w:t xml:space="preserve"> </w:t>
            </w:r>
            <w:r>
              <w:rPr>
                <w:szCs w:val="26"/>
              </w:rPr>
              <w:t>м</w:t>
            </w:r>
          </w:p>
        </w:tc>
      </w:tr>
      <w:tr w:rsidR="00CE74FE" w:rsidRPr="00A718EE" w:rsidTr="001F42DE">
        <w:trPr>
          <w:jc w:val="center"/>
        </w:trPr>
        <w:tc>
          <w:tcPr>
            <w:tcW w:w="4785" w:type="dxa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left"/>
              <w:rPr>
                <w:szCs w:val="26"/>
              </w:rPr>
            </w:pPr>
            <w:r w:rsidRPr="00A718EE">
              <w:rPr>
                <w:szCs w:val="26"/>
              </w:rPr>
              <w:t>Мощность передаваемого сигнала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left"/>
              <w:rPr>
                <w:szCs w:val="26"/>
              </w:rPr>
            </w:pPr>
            <w:r w:rsidRPr="00A718EE">
              <w:rPr>
                <w:position w:val="-12"/>
                <w:szCs w:val="26"/>
              </w:rPr>
              <w:object w:dxaOrig="940" w:dyaOrig="360">
                <v:shape id="_x0000_i1092" type="#_x0000_t75" style="width:48pt;height:18pt" o:ole="">
                  <v:imagedata r:id="rId143" o:title=""/>
                </v:shape>
                <o:OLEObject Type="Embed" ProgID="Equation.DSMT4" ShapeID="_x0000_i1092" DrawAspect="Content" ObjectID="_1581058607" r:id="rId144"/>
              </w:object>
            </w:r>
            <w:r w:rsidRPr="00A718EE">
              <w:rPr>
                <w:szCs w:val="26"/>
              </w:rPr>
              <w:t xml:space="preserve"> Вт</w:t>
            </w:r>
          </w:p>
        </w:tc>
      </w:tr>
      <w:tr w:rsidR="00CE74FE" w:rsidRPr="00A718EE" w:rsidTr="001F42DE">
        <w:trPr>
          <w:jc w:val="center"/>
        </w:trPr>
        <w:tc>
          <w:tcPr>
            <w:tcW w:w="4785" w:type="dxa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left"/>
              <w:rPr>
                <w:szCs w:val="26"/>
              </w:rPr>
            </w:pPr>
            <w:r w:rsidRPr="00A718EE">
              <w:rPr>
                <w:szCs w:val="26"/>
              </w:rPr>
              <w:t>Коэффициент усиления антенны базовой станции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left"/>
              <w:rPr>
                <w:szCs w:val="26"/>
              </w:rPr>
            </w:pPr>
            <w:r w:rsidRPr="00A718EE">
              <w:rPr>
                <w:position w:val="-12"/>
                <w:szCs w:val="26"/>
              </w:rPr>
              <w:object w:dxaOrig="900" w:dyaOrig="360">
                <v:shape id="_x0000_i1093" type="#_x0000_t75" style="width:44.65pt;height:18pt" o:ole="">
                  <v:imagedata r:id="rId145" o:title=""/>
                </v:shape>
                <o:OLEObject Type="Embed" ProgID="Equation.DSMT4" ShapeID="_x0000_i1093" DrawAspect="Content" ObjectID="_1581058608" r:id="rId146"/>
              </w:object>
            </w:r>
            <w:r>
              <w:rPr>
                <w:szCs w:val="26"/>
              </w:rPr>
              <w:t xml:space="preserve"> дБ</w:t>
            </w:r>
          </w:p>
        </w:tc>
      </w:tr>
      <w:tr w:rsidR="00CE74FE" w:rsidRPr="00A718EE" w:rsidTr="001F42DE">
        <w:trPr>
          <w:jc w:val="center"/>
        </w:trPr>
        <w:tc>
          <w:tcPr>
            <w:tcW w:w="4785" w:type="dxa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left"/>
              <w:rPr>
                <w:szCs w:val="26"/>
              </w:rPr>
            </w:pPr>
            <w:r w:rsidRPr="00A718EE">
              <w:rPr>
                <w:szCs w:val="26"/>
              </w:rPr>
              <w:t>Высота антенны базовой станции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left"/>
              <w:rPr>
                <w:szCs w:val="26"/>
              </w:rPr>
            </w:pPr>
            <w:r w:rsidRPr="00A718EE">
              <w:rPr>
                <w:position w:val="-12"/>
                <w:szCs w:val="26"/>
              </w:rPr>
              <w:object w:dxaOrig="859" w:dyaOrig="360">
                <v:shape id="_x0000_i1094" type="#_x0000_t75" style="width:42pt;height:18pt" o:ole="">
                  <v:imagedata r:id="rId147" o:title=""/>
                </v:shape>
                <o:OLEObject Type="Embed" ProgID="Equation.DSMT4" ShapeID="_x0000_i1094" DrawAspect="Content" ObjectID="_1581058609" r:id="rId148"/>
              </w:object>
            </w:r>
            <w:r w:rsidRPr="00A718EE">
              <w:rPr>
                <w:szCs w:val="26"/>
              </w:rPr>
              <w:t xml:space="preserve"> м</w:t>
            </w:r>
          </w:p>
        </w:tc>
      </w:tr>
      <w:tr w:rsidR="00CE74FE" w:rsidRPr="00A718EE" w:rsidTr="001F42DE">
        <w:trPr>
          <w:jc w:val="center"/>
        </w:trPr>
        <w:tc>
          <w:tcPr>
            <w:tcW w:w="4785" w:type="dxa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left"/>
              <w:rPr>
                <w:szCs w:val="26"/>
              </w:rPr>
            </w:pPr>
            <w:r w:rsidRPr="00A718EE">
              <w:rPr>
                <w:szCs w:val="26"/>
              </w:rPr>
              <w:t>Коэффициент усиления антенны подвижной станции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CE74FE" w:rsidRPr="00A718EE" w:rsidRDefault="00CE74FE" w:rsidP="001F42DE">
            <w:pPr>
              <w:ind w:firstLine="0"/>
              <w:jc w:val="left"/>
              <w:rPr>
                <w:szCs w:val="26"/>
              </w:rPr>
            </w:pPr>
            <w:r w:rsidRPr="00A718EE">
              <w:rPr>
                <w:position w:val="-12"/>
                <w:szCs w:val="26"/>
              </w:rPr>
              <w:object w:dxaOrig="940" w:dyaOrig="360">
                <v:shape id="_x0000_i1095" type="#_x0000_t75" style="width:48pt;height:18pt" o:ole="">
                  <v:imagedata r:id="rId149" o:title=""/>
                </v:shape>
                <o:OLEObject Type="Embed" ProgID="Equation.DSMT4" ShapeID="_x0000_i1095" DrawAspect="Content" ObjectID="_1581058610" r:id="rId150"/>
              </w:object>
            </w:r>
            <w:r w:rsidRPr="00A718EE">
              <w:rPr>
                <w:szCs w:val="26"/>
              </w:rPr>
              <w:t xml:space="preserve"> </w:t>
            </w:r>
            <w:r>
              <w:rPr>
                <w:szCs w:val="26"/>
              </w:rPr>
              <w:t>дБ</w:t>
            </w:r>
          </w:p>
        </w:tc>
      </w:tr>
    </w:tbl>
    <w:p w:rsidR="00CE74FE" w:rsidRPr="00A718EE" w:rsidRDefault="00CE74FE" w:rsidP="00CE74FE">
      <w:pPr>
        <w:spacing w:before="120"/>
        <w:rPr>
          <w:szCs w:val="26"/>
        </w:rPr>
      </w:pPr>
      <w:r w:rsidRPr="00A718EE">
        <w:rPr>
          <w:szCs w:val="26"/>
        </w:rPr>
        <w:t xml:space="preserve">Эти параметры отражены в формулах в виде коэффициентов </w:t>
      </w:r>
      <w:r w:rsidRPr="00A718EE">
        <w:rPr>
          <w:position w:val="-12"/>
          <w:szCs w:val="26"/>
        </w:rPr>
        <w:object w:dxaOrig="1260" w:dyaOrig="420">
          <v:shape id="_x0000_i1096" type="#_x0000_t75" style="width:63.4pt;height:20.65pt" o:ole="">
            <v:imagedata r:id="rId151" o:title=""/>
          </v:shape>
          <o:OLEObject Type="Embed" ProgID="Equation.DSMT4" ShapeID="_x0000_i1096" DrawAspect="Content" ObjectID="_1581058611" r:id="rId152"/>
        </w:object>
      </w:r>
      <w:r w:rsidRPr="00A718EE">
        <w:rPr>
          <w:szCs w:val="26"/>
        </w:rPr>
        <w:t>.</w:t>
      </w:r>
    </w:p>
    <w:p w:rsidR="00CE74FE" w:rsidRPr="001F42DE" w:rsidRDefault="00CE74FE" w:rsidP="001F42DE">
      <w:pPr>
        <w:pStyle w:val="2"/>
      </w:pPr>
      <w:r w:rsidRPr="001F42DE">
        <w:t>Модель Хата</w:t>
      </w:r>
    </w:p>
    <w:p w:rsidR="00CE74FE" w:rsidRDefault="00CE74FE" w:rsidP="00CE74FE">
      <w:pPr>
        <w:rPr>
          <w:szCs w:val="26"/>
        </w:rPr>
      </w:pPr>
      <w:r w:rsidRPr="00C814AF">
        <w:rPr>
          <w:szCs w:val="26"/>
        </w:rPr>
        <w:t xml:space="preserve">Модель Хата (англ. </w:t>
      </w:r>
      <w:r w:rsidRPr="00C814AF">
        <w:rPr>
          <w:i/>
          <w:szCs w:val="26"/>
          <w:lang w:val="en-US"/>
        </w:rPr>
        <w:t>Hata</w:t>
      </w:r>
      <w:r w:rsidRPr="00C814AF">
        <w:rPr>
          <w:szCs w:val="26"/>
        </w:rPr>
        <w:t>) возникла в результате адаптации эмпирических формул к графикам, составленным Окамурой и его соавторами. Эти формулы хорошо аппроксимируют графики в определенных диапазонах несущих частот на квазигладкой земной поверхности. Для оценки затухания сигнала Хата предложил следующие эмпирические формулы. В городской местности в частотном диапазоне</w:t>
      </w:r>
      <w:r>
        <w:rPr>
          <w:szCs w:val="26"/>
        </w:rPr>
        <w:t xml:space="preserve"> </w:t>
      </w:r>
      <w:r w:rsidRPr="00C814AF">
        <w:rPr>
          <w:szCs w:val="26"/>
        </w:rPr>
        <w:t>от 150 до 1500 МГц при эффективной высоте антенны базовой станции</w:t>
      </w:r>
      <w:r>
        <w:rPr>
          <w:szCs w:val="26"/>
        </w:rPr>
        <w:t xml:space="preserve"> </w:t>
      </w:r>
      <w:r w:rsidR="00362543" w:rsidRPr="00A718EE">
        <w:rPr>
          <w:position w:val="-14"/>
        </w:rPr>
        <w:object w:dxaOrig="1840" w:dyaOrig="380">
          <v:shape id="_x0000_i1097" type="#_x0000_t75" style="width:122.65pt;height:24.65pt" o:ole="">
            <v:imagedata r:id="rId153" o:title=""/>
          </v:shape>
          <o:OLEObject Type="Embed" ProgID="Equation.DSMT4" ShapeID="_x0000_i1097" DrawAspect="Content" ObjectID="_1581058612" r:id="rId154"/>
        </w:object>
      </w:r>
      <w:r>
        <w:rPr>
          <w:szCs w:val="26"/>
        </w:rPr>
        <w:t xml:space="preserve"> имеем:</w:t>
      </w:r>
    </w:p>
    <w:p w:rsidR="00CE74FE" w:rsidRDefault="00362543" w:rsidP="00362543">
      <w:pPr>
        <w:spacing w:before="80" w:after="80"/>
        <w:ind w:firstLine="0"/>
        <w:jc w:val="right"/>
      </w:pPr>
      <w:r w:rsidRPr="00A80E1E">
        <w:rPr>
          <w:position w:val="-20"/>
        </w:rPr>
        <w:object w:dxaOrig="9000" w:dyaOrig="520">
          <v:shape id="_x0000_i1098" type="#_x0000_t75" style="width:445.95pt;height:26pt" o:ole="">
            <v:imagedata r:id="rId155" o:title=""/>
          </v:shape>
          <o:OLEObject Type="Embed" ProgID="Equation.DSMT4" ShapeID="_x0000_i1098" DrawAspect="Content" ObjectID="_1581058613" r:id="rId156"/>
        </w:object>
      </w:r>
      <w:r w:rsidR="00CE74FE">
        <w:t>,</w:t>
      </w:r>
      <w:r>
        <w:t xml:space="preserve"> </w:t>
      </w:r>
      <w:r w:rsidR="00CE74FE">
        <w:t>(</w:t>
      </w:r>
      <w:r>
        <w:t>17</w:t>
      </w:r>
      <w:r w:rsidR="00CE74FE">
        <w:t>)</w:t>
      </w:r>
    </w:p>
    <w:p w:rsidR="00CE74FE" w:rsidRDefault="00CE74FE" w:rsidP="00CE74FE">
      <w:pPr>
        <w:ind w:firstLine="0"/>
      </w:pPr>
      <w:r>
        <w:t xml:space="preserve">где </w:t>
      </w:r>
      <w:r w:rsidRPr="00A80E1E">
        <w:rPr>
          <w:position w:val="-10"/>
        </w:rPr>
        <w:object w:dxaOrig="1719" w:dyaOrig="340">
          <v:shape id="_x0000_i1099" type="#_x0000_t75" style="width:85.35pt;height:17.35pt" o:ole="">
            <v:imagedata r:id="rId157" o:title=""/>
          </v:shape>
          <o:OLEObject Type="Embed" ProgID="Equation.DSMT4" ShapeID="_x0000_i1099" DrawAspect="Content" ObjectID="_1581058614" r:id="rId158"/>
        </w:object>
      </w:r>
      <w:r w:rsidRPr="009B47D3">
        <w:t xml:space="preserve"> </w:t>
      </w:r>
      <w:r>
        <w:t>МГц</w:t>
      </w:r>
      <w:r w:rsidRPr="009B47D3">
        <w:t xml:space="preserve"> – </w:t>
      </w:r>
      <w:r>
        <w:t xml:space="preserve">частота радиосигнала; </w:t>
      </w:r>
      <w:r w:rsidR="00362543" w:rsidRPr="00A718EE">
        <w:rPr>
          <w:position w:val="-14"/>
        </w:rPr>
        <w:object w:dxaOrig="1840" w:dyaOrig="380">
          <v:shape id="_x0000_i1100" type="#_x0000_t75" style="width:99.35pt;height:20pt" o:ole="">
            <v:imagedata r:id="rId153" o:title=""/>
          </v:shape>
          <o:OLEObject Type="Embed" ProgID="Equation.DSMT4" ShapeID="_x0000_i1100" DrawAspect="Content" ObjectID="_1581058615" r:id="rId159"/>
        </w:object>
      </w:r>
      <w:r>
        <w:t xml:space="preserve"> – высота передающей антенны; </w:t>
      </w:r>
      <w:r w:rsidRPr="00A718EE">
        <w:rPr>
          <w:position w:val="-12"/>
          <w:szCs w:val="26"/>
        </w:rPr>
        <w:object w:dxaOrig="1500" w:dyaOrig="360">
          <v:shape id="_x0000_i1101" type="#_x0000_t75" style="width:74pt;height:18pt" o:ole="">
            <v:imagedata r:id="rId160" o:title=""/>
          </v:shape>
          <o:OLEObject Type="Embed" ProgID="Equation.DSMT4" ShapeID="_x0000_i1101" DrawAspect="Content" ObjectID="_1581058616" r:id="rId161"/>
        </w:object>
      </w:r>
      <w:r w:rsidR="00362543">
        <w:t xml:space="preserve"> – высота приёмной антенны; </w:t>
      </w:r>
      <w:r w:rsidRPr="00A80E1E">
        <w:rPr>
          <w:position w:val="-12"/>
        </w:rPr>
        <w:object w:dxaOrig="1400" w:dyaOrig="360">
          <v:shape id="_x0000_i1102" type="#_x0000_t75" style="width:70pt;height:18pt" o:ole="">
            <v:imagedata r:id="rId162" o:title=""/>
          </v:shape>
          <o:OLEObject Type="Embed" ProgID="Equation.DSMT4" ShapeID="_x0000_i1102" DrawAspect="Content" ObjectID="_1581058617" r:id="rId163"/>
        </w:object>
      </w:r>
      <w:r>
        <w:t xml:space="preserve"> – расстояние между антеннами </w:t>
      </w:r>
      <w:r w:rsidRPr="00A80E1E">
        <w:rPr>
          <w:position w:val="-12"/>
        </w:rPr>
        <w:object w:dxaOrig="820" w:dyaOrig="360">
          <v:shape id="_x0000_i1103" type="#_x0000_t75" style="width:41.35pt;height:18pt" o:ole="">
            <v:imagedata r:id="rId164" o:title=""/>
          </v:shape>
          <o:OLEObject Type="Embed" ProgID="Equation.DSMT4" ShapeID="_x0000_i1103" DrawAspect="Content" ObjectID="_1581058618" r:id="rId165"/>
        </w:object>
      </w:r>
      <w:r>
        <w:t xml:space="preserve"> – поправочный коэффициент для высоты антенны МС, зависящий от типа местности (дБ):</w:t>
      </w:r>
    </w:p>
    <w:p w:rsidR="00CE74FE" w:rsidRDefault="00CE74FE" w:rsidP="00CE74FE">
      <w:pPr>
        <w:pStyle w:val="a3"/>
        <w:numPr>
          <w:ilvl w:val="0"/>
          <w:numId w:val="19"/>
        </w:numPr>
      </w:pPr>
      <w:r>
        <w:t>для малых и средних городов:</w:t>
      </w:r>
    </w:p>
    <w:p w:rsidR="00CE74FE" w:rsidRPr="009B47D3" w:rsidRDefault="00CE74FE" w:rsidP="00CE74FE">
      <w:pPr>
        <w:spacing w:before="80" w:after="80"/>
        <w:ind w:firstLine="0"/>
        <w:jc w:val="right"/>
      </w:pPr>
      <w:r w:rsidRPr="00A80E1E">
        <w:rPr>
          <w:position w:val="-12"/>
        </w:rPr>
        <w:object w:dxaOrig="4819" w:dyaOrig="360">
          <v:shape id="_x0000_i1104" type="#_x0000_t75" style="width:240.7pt;height:18pt" o:ole="">
            <v:imagedata r:id="rId166" o:title=""/>
          </v:shape>
          <o:OLEObject Type="Embed" ProgID="Equation.DSMT4" ShapeID="_x0000_i1104" DrawAspect="Content" ObjectID="_1581058619" r:id="rId167"/>
        </w:object>
      </w:r>
      <w:r>
        <w:t>;</w:t>
      </w:r>
      <w:r>
        <w:tab/>
      </w:r>
      <w:r>
        <w:tab/>
      </w:r>
      <w:r>
        <w:tab/>
        <w:t>(</w:t>
      </w:r>
      <w:r w:rsidR="00362543">
        <w:t>18</w:t>
      </w:r>
      <w:r>
        <w:t>)</w:t>
      </w:r>
    </w:p>
    <w:p w:rsidR="00CE74FE" w:rsidRDefault="00CE74FE" w:rsidP="00CE74FE">
      <w:pPr>
        <w:pStyle w:val="a3"/>
        <w:numPr>
          <w:ilvl w:val="0"/>
          <w:numId w:val="19"/>
        </w:numPr>
      </w:pPr>
      <w:r>
        <w:t>для крупного города:</w:t>
      </w:r>
    </w:p>
    <w:p w:rsidR="00CE74FE" w:rsidRDefault="00CE74FE" w:rsidP="00CE74FE">
      <w:pPr>
        <w:spacing w:before="80" w:after="80"/>
        <w:ind w:firstLine="0"/>
        <w:jc w:val="right"/>
      </w:pPr>
      <w:r w:rsidRPr="004E0924">
        <w:rPr>
          <w:position w:val="-14"/>
        </w:rPr>
        <w:object w:dxaOrig="5200" w:dyaOrig="480">
          <v:shape id="_x0000_i1105" type="#_x0000_t75" style="width:259.5pt;height:24pt" o:ole="">
            <v:imagedata r:id="rId168" o:title=""/>
          </v:shape>
          <o:OLEObject Type="Embed" ProgID="Equation.DSMT4" ShapeID="_x0000_i1105" DrawAspect="Content" ObjectID="_1581058620" r:id="rId169"/>
        </w:object>
      </w:r>
      <w:r>
        <w:tab/>
      </w:r>
      <w:r>
        <w:tab/>
        <w:t>(</w:t>
      </w:r>
      <w:r w:rsidR="00362543">
        <w:t>19</w:t>
      </w:r>
      <w:r>
        <w:t>)</w:t>
      </w:r>
    </w:p>
    <w:p w:rsidR="00CE74FE" w:rsidRPr="005F02A9" w:rsidRDefault="00CE74FE" w:rsidP="00CE74FE">
      <w:pPr>
        <w:spacing w:before="80" w:after="80"/>
        <w:ind w:firstLine="0"/>
        <w:jc w:val="right"/>
      </w:pPr>
      <w:r w:rsidRPr="004E0924">
        <w:rPr>
          <w:position w:val="-14"/>
        </w:rPr>
        <w:object w:dxaOrig="5400" w:dyaOrig="480">
          <v:shape id="_x0000_i1106" type="#_x0000_t75" style="width:270pt;height:24pt" o:ole="">
            <v:imagedata r:id="rId170" o:title=""/>
          </v:shape>
          <o:OLEObject Type="Embed" ProgID="Equation.DSMT4" ShapeID="_x0000_i1106" DrawAspect="Content" ObjectID="_1581058621" r:id="rId171"/>
        </w:object>
      </w:r>
      <w:r>
        <w:tab/>
      </w:r>
      <w:r>
        <w:tab/>
        <w:t>(</w:t>
      </w:r>
      <w:r w:rsidR="00362543">
        <w:t>20</w:t>
      </w:r>
      <w:r>
        <w:t>)</w:t>
      </w:r>
    </w:p>
    <w:p w:rsidR="00CE74FE" w:rsidRPr="00A718EE" w:rsidRDefault="00CE74FE" w:rsidP="00CE74FE">
      <w:pPr>
        <w:rPr>
          <w:position w:val="-14"/>
          <w:szCs w:val="26"/>
        </w:rPr>
      </w:pPr>
      <w:r w:rsidRPr="00A718EE">
        <w:rPr>
          <w:position w:val="-14"/>
          <w:szCs w:val="26"/>
        </w:rPr>
        <w:t>В пригородной местности потери при распространении сигнала можно описать формулой</w:t>
      </w:r>
      <w:r>
        <w:rPr>
          <w:position w:val="-14"/>
          <w:szCs w:val="26"/>
        </w:rPr>
        <w:t>:</w:t>
      </w:r>
    </w:p>
    <w:p w:rsidR="00CE74FE" w:rsidRDefault="00CE74FE" w:rsidP="00CE74FE">
      <w:pPr>
        <w:spacing w:before="80" w:after="80"/>
        <w:ind w:firstLine="0"/>
        <w:jc w:val="right"/>
      </w:pPr>
      <w:r w:rsidRPr="00A80E1E">
        <w:rPr>
          <w:position w:val="-32"/>
        </w:rPr>
        <w:object w:dxaOrig="3739" w:dyaOrig="840">
          <v:shape id="_x0000_i1107" type="#_x0000_t75" style="width:187.3pt;height:41.35pt" o:ole="">
            <v:imagedata r:id="rId172" o:title=""/>
          </v:shape>
          <o:OLEObject Type="Embed" ProgID="Equation.DSMT4" ShapeID="_x0000_i1107" DrawAspect="Content" ObjectID="_1581058622" r:id="rId173"/>
        </w:object>
      </w:r>
      <w:r>
        <w:t>.</w:t>
      </w:r>
      <w:r>
        <w:tab/>
      </w:r>
      <w:r>
        <w:tab/>
      </w:r>
      <w:r>
        <w:tab/>
      </w:r>
      <w:r>
        <w:tab/>
        <w:t>(</w:t>
      </w:r>
      <w:r w:rsidR="00362543">
        <w:t>21</w:t>
      </w:r>
      <w:r>
        <w:t>)</w:t>
      </w:r>
    </w:p>
    <w:p w:rsidR="00CE74FE" w:rsidRPr="00A718EE" w:rsidRDefault="00CE74FE" w:rsidP="00CE74FE">
      <w:pPr>
        <w:rPr>
          <w:position w:val="-14"/>
          <w:szCs w:val="26"/>
        </w:rPr>
      </w:pPr>
      <w:r>
        <w:rPr>
          <w:position w:val="-14"/>
          <w:szCs w:val="26"/>
        </w:rPr>
        <w:t>В</w:t>
      </w:r>
      <w:r w:rsidRPr="00A718EE">
        <w:rPr>
          <w:position w:val="-14"/>
          <w:szCs w:val="26"/>
        </w:rPr>
        <w:t xml:space="preserve"> условиях открытой местности потери описываются выражением</w:t>
      </w:r>
      <w:r>
        <w:rPr>
          <w:position w:val="-14"/>
          <w:szCs w:val="26"/>
        </w:rPr>
        <w:t>:</w:t>
      </w:r>
    </w:p>
    <w:p w:rsidR="00CE74FE" w:rsidRDefault="00CE74FE" w:rsidP="00CE74FE">
      <w:pPr>
        <w:spacing w:before="80" w:after="80"/>
        <w:ind w:firstLine="0"/>
        <w:jc w:val="right"/>
      </w:pPr>
      <w:r w:rsidRPr="000664E9">
        <w:rPr>
          <w:position w:val="-20"/>
        </w:rPr>
        <w:object w:dxaOrig="5120" w:dyaOrig="520">
          <v:shape id="_x0000_i1108" type="#_x0000_t75" style="width:254.7pt;height:26pt" o:ole="">
            <v:imagedata r:id="rId174" o:title=""/>
          </v:shape>
          <o:OLEObject Type="Embed" ProgID="Equation.DSMT4" ShapeID="_x0000_i1108" DrawAspect="Content" ObjectID="_1581058623" r:id="rId175"/>
        </w:object>
      </w:r>
      <w:r>
        <w:t>.</w:t>
      </w:r>
      <w:r>
        <w:tab/>
      </w:r>
      <w:r>
        <w:tab/>
        <w:t>(</w:t>
      </w:r>
      <w:r w:rsidR="00362543">
        <w:t>22</w:t>
      </w:r>
      <w:r>
        <w:t>)</w:t>
      </w:r>
    </w:p>
    <w:p w:rsidR="00CE74FE" w:rsidRPr="001F42DE" w:rsidRDefault="00CE74FE" w:rsidP="001F42DE">
      <w:pPr>
        <w:pStyle w:val="2"/>
      </w:pPr>
      <w:r w:rsidRPr="001F42DE">
        <w:t>Модель COST231-Хата</w:t>
      </w:r>
    </w:p>
    <w:p w:rsidR="00CE74FE" w:rsidRDefault="00CE74FE" w:rsidP="00CE74FE">
      <w:pPr>
        <w:rPr>
          <w:position w:val="-14"/>
          <w:szCs w:val="26"/>
        </w:rPr>
      </w:pPr>
      <w:r w:rsidRPr="00A718EE">
        <w:rPr>
          <w:position w:val="-14"/>
          <w:szCs w:val="26"/>
        </w:rPr>
        <w:t xml:space="preserve">Представленные выше модели распространения сигнала позволяют оценить зависимость потерь от несущей частоты, высоты антенн базовой и подвижной станций и типа местности. Они неплохо отражают процессы распространения сигнала на расстояния, превышающие 1 км, и лучше всего подходят для частот до 1,5 ГГц. Однако </w:t>
      </w:r>
      <w:r w:rsidR="005026EF">
        <w:rPr>
          <w:position w:val="-14"/>
          <w:szCs w:val="26"/>
        </w:rPr>
        <w:t xml:space="preserve">многие из используемых в настоящее время </w:t>
      </w:r>
      <w:r w:rsidRPr="005026EF">
        <w:rPr>
          <w:position w:val="-14"/>
          <w:szCs w:val="26"/>
        </w:rPr>
        <w:t xml:space="preserve">систем </w:t>
      </w:r>
      <w:r w:rsidR="005026EF">
        <w:rPr>
          <w:position w:val="-14"/>
          <w:szCs w:val="26"/>
        </w:rPr>
        <w:t>мобильной</w:t>
      </w:r>
      <w:r w:rsidRPr="005026EF">
        <w:rPr>
          <w:position w:val="-14"/>
          <w:szCs w:val="26"/>
        </w:rPr>
        <w:t xml:space="preserve"> связи</w:t>
      </w:r>
      <w:r w:rsidRPr="00A718EE">
        <w:rPr>
          <w:position w:val="-14"/>
          <w:szCs w:val="26"/>
        </w:rPr>
        <w:t xml:space="preserve"> работают в диапазоне от 1,8 </w:t>
      </w:r>
      <w:r w:rsidR="005026EF">
        <w:rPr>
          <w:position w:val="-14"/>
          <w:szCs w:val="26"/>
        </w:rPr>
        <w:t xml:space="preserve">и более </w:t>
      </w:r>
      <w:r w:rsidRPr="00A718EE">
        <w:rPr>
          <w:position w:val="-14"/>
          <w:szCs w:val="26"/>
        </w:rPr>
        <w:t>ГГц.</w:t>
      </w:r>
    </w:p>
    <w:p w:rsidR="00CE74FE" w:rsidRDefault="00CE74FE" w:rsidP="00CE74FE">
      <w:pPr>
        <w:rPr>
          <w:position w:val="-14"/>
          <w:szCs w:val="26"/>
        </w:rPr>
      </w:pPr>
      <w:r w:rsidRPr="00A718EE">
        <w:rPr>
          <w:position w:val="-14"/>
          <w:szCs w:val="26"/>
        </w:rPr>
        <w:t>В связи с этим, для создания моделей распространения сигнала в частотном диапазоне 1,8</w:t>
      </w:r>
      <w:r>
        <w:rPr>
          <w:position w:val="-14"/>
          <w:szCs w:val="26"/>
        </w:rPr>
        <w:t>÷</w:t>
      </w:r>
      <w:r w:rsidRPr="00A718EE">
        <w:rPr>
          <w:position w:val="-14"/>
          <w:szCs w:val="26"/>
        </w:rPr>
        <w:t xml:space="preserve">2,0 ГГц были поставлены многочисленные эксперименты в </w:t>
      </w:r>
      <w:r>
        <w:rPr>
          <w:position w:val="-14"/>
          <w:szCs w:val="26"/>
        </w:rPr>
        <w:t>данном диапазоне</w:t>
      </w:r>
      <w:r w:rsidRPr="00A718EE">
        <w:rPr>
          <w:position w:val="-14"/>
          <w:szCs w:val="26"/>
        </w:rPr>
        <w:t xml:space="preserve"> в сравнении с диапазоном 900 МГц, традиционно</w:t>
      </w:r>
      <w:r>
        <w:rPr>
          <w:position w:val="-14"/>
          <w:szCs w:val="26"/>
        </w:rPr>
        <w:t xml:space="preserve"> применяемым в сотовой телефонии. Результатом экспериментов стали</w:t>
      </w:r>
      <w:r w:rsidRPr="00A718EE">
        <w:rPr>
          <w:position w:val="-14"/>
          <w:szCs w:val="26"/>
        </w:rPr>
        <w:t xml:space="preserve"> две известные модели распространения, разработанные в рамках проектов </w:t>
      </w:r>
      <w:r w:rsidRPr="00A718EE">
        <w:rPr>
          <w:position w:val="-14"/>
          <w:szCs w:val="26"/>
          <w:lang w:val="en-US"/>
        </w:rPr>
        <w:t>COST</w:t>
      </w:r>
      <w:r w:rsidRPr="00A718EE">
        <w:rPr>
          <w:position w:val="-14"/>
          <w:szCs w:val="26"/>
        </w:rPr>
        <w:t xml:space="preserve">. Это модели </w:t>
      </w:r>
      <w:r w:rsidRPr="00A718EE">
        <w:rPr>
          <w:position w:val="-14"/>
          <w:szCs w:val="26"/>
          <w:lang w:val="en-US"/>
        </w:rPr>
        <w:t>COST</w:t>
      </w:r>
      <w:r w:rsidRPr="00A718EE">
        <w:rPr>
          <w:position w:val="-14"/>
          <w:szCs w:val="26"/>
        </w:rPr>
        <w:t>231-Хата</w:t>
      </w:r>
      <w:r>
        <w:rPr>
          <w:position w:val="-14"/>
          <w:szCs w:val="26"/>
        </w:rPr>
        <w:t xml:space="preserve"> </w:t>
      </w:r>
      <w:r w:rsidRPr="00A718EE">
        <w:rPr>
          <w:position w:val="-14"/>
          <w:szCs w:val="26"/>
        </w:rPr>
        <w:t xml:space="preserve">и </w:t>
      </w:r>
      <w:r w:rsidRPr="00A718EE">
        <w:rPr>
          <w:position w:val="-14"/>
          <w:szCs w:val="26"/>
          <w:lang w:val="en-US"/>
        </w:rPr>
        <w:t>COST</w:t>
      </w:r>
      <w:r w:rsidR="005A7CC1">
        <w:rPr>
          <w:position w:val="-14"/>
          <w:szCs w:val="26"/>
        </w:rPr>
        <w:t>231-Уолфиш-Икегами</w:t>
      </w:r>
      <w:r w:rsidRPr="00A718EE">
        <w:rPr>
          <w:position w:val="-14"/>
          <w:szCs w:val="26"/>
        </w:rPr>
        <w:t>.</w:t>
      </w:r>
    </w:p>
    <w:p w:rsidR="00CE74FE" w:rsidRPr="00A718EE" w:rsidRDefault="00CE74FE" w:rsidP="00CE74FE">
      <w:pPr>
        <w:rPr>
          <w:position w:val="-14"/>
          <w:szCs w:val="26"/>
        </w:rPr>
      </w:pPr>
      <w:r w:rsidRPr="00A718EE">
        <w:rPr>
          <w:position w:val="-14"/>
          <w:szCs w:val="26"/>
        </w:rPr>
        <w:t xml:space="preserve">Модель </w:t>
      </w:r>
      <w:r w:rsidRPr="00A718EE">
        <w:rPr>
          <w:position w:val="-14"/>
          <w:szCs w:val="26"/>
          <w:lang w:val="en-US"/>
        </w:rPr>
        <w:t>COST</w:t>
      </w:r>
      <w:r w:rsidRPr="00A718EE">
        <w:rPr>
          <w:position w:val="-14"/>
          <w:szCs w:val="26"/>
        </w:rPr>
        <w:t>231-Хата позволяет оценивать затухание по формуле</w:t>
      </w:r>
      <w:r>
        <w:rPr>
          <w:position w:val="-14"/>
          <w:szCs w:val="26"/>
        </w:rPr>
        <w:t>:</w:t>
      </w:r>
    </w:p>
    <w:p w:rsidR="00CE74FE" w:rsidRDefault="00CE74FE" w:rsidP="005026EF">
      <w:pPr>
        <w:spacing w:before="80" w:after="80"/>
        <w:ind w:firstLine="0"/>
        <w:jc w:val="center"/>
      </w:pPr>
      <w:r w:rsidRPr="00A80E1E">
        <w:rPr>
          <w:position w:val="-16"/>
        </w:rPr>
        <w:object w:dxaOrig="8660" w:dyaOrig="460">
          <v:shape id="_x0000_i1109" type="#_x0000_t75" style="width:433.45pt;height:23.35pt" o:ole="">
            <v:imagedata r:id="rId176" o:title=""/>
          </v:shape>
          <o:OLEObject Type="Embed" ProgID="Equation.DSMT4" ShapeID="_x0000_i1109" DrawAspect="Content" ObjectID="_1581058624" r:id="rId177"/>
        </w:object>
      </w:r>
      <w:r>
        <w:t>,</w:t>
      </w:r>
      <w:r w:rsidR="005026EF">
        <w:t xml:space="preserve"> </w:t>
      </w:r>
      <w:r w:rsidR="00592D8A">
        <w:t xml:space="preserve"> </w:t>
      </w:r>
      <w:r>
        <w:t>(</w:t>
      </w:r>
      <w:r w:rsidR="00362543">
        <w:t>23</w:t>
      </w:r>
      <w:r>
        <w:t>)</w:t>
      </w:r>
    </w:p>
    <w:p w:rsidR="00CE74FE" w:rsidRDefault="00CE74FE" w:rsidP="00CE74FE">
      <w:pPr>
        <w:ind w:firstLine="0"/>
        <w:rPr>
          <w:position w:val="-20"/>
        </w:rPr>
      </w:pPr>
      <w:r w:rsidRPr="00A718EE">
        <w:rPr>
          <w:position w:val="-14"/>
          <w:szCs w:val="26"/>
        </w:rPr>
        <w:t>где</w:t>
      </w:r>
      <w:r w:rsidRPr="00A718EE">
        <w:rPr>
          <w:i/>
          <w:position w:val="-14"/>
          <w:szCs w:val="26"/>
        </w:rPr>
        <w:t xml:space="preserve"> С </w:t>
      </w:r>
      <w:r w:rsidRPr="00A718EE">
        <w:rPr>
          <w:position w:val="-14"/>
          <w:szCs w:val="26"/>
        </w:rPr>
        <w:t>– постоянная</w:t>
      </w:r>
      <w:r w:rsidR="005026EF">
        <w:rPr>
          <w:position w:val="-14"/>
          <w:szCs w:val="26"/>
        </w:rPr>
        <w:t>:</w:t>
      </w:r>
      <w:r w:rsidRPr="00A718EE">
        <w:rPr>
          <w:position w:val="-14"/>
          <w:szCs w:val="26"/>
        </w:rPr>
        <w:t xml:space="preserve"> для средних городов и пригородных районов с умеренной растительностью </w:t>
      </w:r>
      <w:r w:rsidR="005026EF" w:rsidRPr="000C67F3">
        <w:rPr>
          <w:position w:val="-20"/>
        </w:rPr>
        <w:object w:dxaOrig="639" w:dyaOrig="279">
          <v:shape id="_x0000_i1110" type="#_x0000_t75" style="width:37.35pt;height:15.35pt" o:ole="">
            <v:imagedata r:id="rId178" o:title=""/>
          </v:shape>
          <o:OLEObject Type="Embed" ProgID="Equation.DSMT4" ShapeID="_x0000_i1110" DrawAspect="Content" ObjectID="_1581058625" r:id="rId179"/>
        </w:object>
      </w:r>
      <w:r>
        <w:rPr>
          <w:position w:val="-14"/>
          <w:szCs w:val="26"/>
        </w:rPr>
        <w:t xml:space="preserve">; </w:t>
      </w:r>
      <w:r w:rsidRPr="00A718EE">
        <w:rPr>
          <w:position w:val="-14"/>
          <w:szCs w:val="26"/>
        </w:rPr>
        <w:t xml:space="preserve">для центров крупных городов </w:t>
      </w:r>
      <w:r w:rsidR="005026EF" w:rsidRPr="003749FB">
        <w:rPr>
          <w:position w:val="-20"/>
        </w:rPr>
        <w:object w:dxaOrig="639" w:dyaOrig="279">
          <v:shape id="_x0000_i1111" type="#_x0000_t75" style="width:40.65pt;height:16.65pt" o:ole="">
            <v:imagedata r:id="rId180" o:title=""/>
          </v:shape>
          <o:OLEObject Type="Embed" ProgID="Equation.DSMT4" ShapeID="_x0000_i1111" DrawAspect="Content" ObjectID="_1581058626" r:id="rId181"/>
        </w:object>
      </w:r>
      <w:r>
        <w:rPr>
          <w:position w:val="-14"/>
          <w:szCs w:val="26"/>
        </w:rPr>
        <w:t xml:space="preserve">; поправочный коэффициент – </w:t>
      </w:r>
      <w:r w:rsidRPr="003749FB">
        <w:rPr>
          <w:position w:val="-30"/>
        </w:rPr>
        <w:object w:dxaOrig="4819" w:dyaOrig="360">
          <v:shape id="_x0000_i1112" type="#_x0000_t75" style="width:240.7pt;height:18pt" o:ole="">
            <v:imagedata r:id="rId166" o:title=""/>
          </v:shape>
          <o:OLEObject Type="Embed" ProgID="Equation.DSMT4" ShapeID="_x0000_i1112" DrawAspect="Content" ObjectID="_1581058627" r:id="rId182"/>
        </w:object>
      </w:r>
      <w:r>
        <w:rPr>
          <w:position w:val="-20"/>
        </w:rPr>
        <w:t>.</w:t>
      </w:r>
    </w:p>
    <w:p w:rsidR="009B0E81" w:rsidRDefault="009B0E81" w:rsidP="009B0E81">
      <w:pPr>
        <w:pStyle w:val="13"/>
        <w:spacing w:after="240"/>
        <w:ind w:left="714" w:hanging="357"/>
      </w:pPr>
      <w:r>
        <w:t>Определение зоны уверенного приёма радиосигнала</w:t>
      </w:r>
    </w:p>
    <w:p w:rsidR="009B0E81" w:rsidRPr="004F6EEA" w:rsidRDefault="00920C0B" w:rsidP="00EF4354">
      <w:r>
        <w:t xml:space="preserve">Для определения зоны уверенного приёма мобильной станцией радиосигнала базовой станции необходимо определить </w:t>
      </w:r>
      <w:r w:rsidR="004F6EEA">
        <w:t xml:space="preserve">по всем направлениям </w:t>
      </w:r>
      <w:r w:rsidR="00EF4354">
        <w:t xml:space="preserve">напряжённость поля </w:t>
      </w:r>
      <w:r w:rsidR="004F6EEA">
        <w:t xml:space="preserve">на расстоянии </w:t>
      </w:r>
      <w:r w:rsidR="004F6EEA" w:rsidRPr="00447498">
        <w:rPr>
          <w:i/>
          <w:lang w:val="en-US"/>
        </w:rPr>
        <w:t>d</w:t>
      </w:r>
      <w:r w:rsidR="004F6EEA" w:rsidRPr="004F6EEA">
        <w:t xml:space="preserve"> </w:t>
      </w:r>
      <w:r w:rsidR="004F6EEA">
        <w:t>от источника излучения на входе антенны мобильной станции:</w:t>
      </w:r>
    </w:p>
    <w:p w:rsidR="00F12C35" w:rsidRDefault="00DB20E0" w:rsidP="00DB20E0">
      <w:pPr>
        <w:pStyle w:val="ab"/>
      </w:pPr>
      <w:r w:rsidRPr="00A458C3">
        <w:rPr>
          <w:position w:val="-28"/>
        </w:rPr>
        <w:object w:dxaOrig="7880" w:dyaOrig="740">
          <v:shape id="_x0000_i1113" type="#_x0000_t75" style="width:394pt;height:37pt" o:ole="">
            <v:imagedata r:id="rId183" o:title=""/>
          </v:shape>
          <o:OLEObject Type="Embed" ProgID="Equation.DSMT4" ShapeID="_x0000_i1113" DrawAspect="Content" ObjectID="_1581058628" r:id="rId184"/>
        </w:object>
      </w:r>
      <w:r w:rsidR="004F6EEA">
        <w:t>,</w:t>
      </w:r>
      <w:r>
        <w:tab/>
      </w:r>
      <w:r w:rsidR="00F12C35">
        <w:t>(24)</w:t>
      </w:r>
    </w:p>
    <w:p w:rsidR="004F6EEA" w:rsidRDefault="004F6EEA" w:rsidP="004F6EEA">
      <w:pPr>
        <w:ind w:firstLine="0"/>
      </w:pPr>
      <w:r>
        <w:t>где:</w:t>
      </w:r>
    </w:p>
    <w:p w:rsidR="004F6EEA" w:rsidRDefault="004F6EEA" w:rsidP="004F6EEA">
      <w:pPr>
        <w:ind w:left="567" w:firstLine="0"/>
      </w:pPr>
      <w:r w:rsidRPr="00A458C3">
        <w:rPr>
          <w:position w:val="-14"/>
        </w:rPr>
        <w:object w:dxaOrig="520" w:dyaOrig="420">
          <v:shape id="_x0000_i1114" type="#_x0000_t75" style="width:26pt;height:21pt" o:ole="">
            <v:imagedata r:id="rId185" o:title=""/>
          </v:shape>
          <o:OLEObject Type="Embed" ProgID="Equation.DSMT4" ShapeID="_x0000_i1114" DrawAspect="Content" ObjectID="_1581058629" r:id="rId186"/>
        </w:object>
      </w:r>
      <w:r>
        <w:t xml:space="preserve"> – мощность передатчика базовой станции см. по варианту (таблица 1).</w:t>
      </w:r>
    </w:p>
    <w:p w:rsidR="004F6EEA" w:rsidRDefault="004F6EEA" w:rsidP="004F6EEA">
      <w:pPr>
        <w:ind w:left="567" w:firstLine="0"/>
      </w:pPr>
      <w:r w:rsidRPr="00A458C3">
        <w:rPr>
          <w:position w:val="-14"/>
        </w:rPr>
        <w:object w:dxaOrig="980" w:dyaOrig="420">
          <v:shape id="_x0000_i1115" type="#_x0000_t75" style="width:49pt;height:21pt" o:ole="">
            <v:imagedata r:id="rId187" o:title=""/>
          </v:shape>
          <o:OLEObject Type="Embed" ProgID="Equation.DSMT4" ShapeID="_x0000_i1115" DrawAspect="Content" ObjectID="_1581058630" r:id="rId188"/>
        </w:object>
      </w:r>
      <w:r w:rsidRPr="004F6EEA">
        <w:t xml:space="preserve"> </w:t>
      </w:r>
      <w:r>
        <w:t>–</w:t>
      </w:r>
      <w:r w:rsidRPr="004F6EEA">
        <w:t xml:space="preserve"> </w:t>
      </w:r>
      <w:r>
        <w:t>коэффициент усиления антенны – формула 8.</w:t>
      </w:r>
    </w:p>
    <w:p w:rsidR="004F6EEA" w:rsidRPr="004F6EEA" w:rsidRDefault="004F6EEA" w:rsidP="004F6EEA">
      <w:pPr>
        <w:ind w:left="567" w:firstLine="0"/>
      </w:pPr>
      <w:r w:rsidRPr="00A458C3">
        <w:rPr>
          <w:position w:val="-12"/>
        </w:rPr>
        <w:object w:dxaOrig="660" w:dyaOrig="380">
          <v:shape id="_x0000_i1116" type="#_x0000_t75" style="width:33pt;height:19pt" o:ole="">
            <v:imagedata r:id="rId189" o:title=""/>
          </v:shape>
          <o:OLEObject Type="Embed" ProgID="Equation.DSMT4" ShapeID="_x0000_i1116" DrawAspect="Content" ObjectID="_1581058631" r:id="rId190"/>
        </w:object>
      </w:r>
      <w:r>
        <w:t xml:space="preserve"> – потери на трассе распространения сигнала в зависимости от расстояния между БС и МС формулы 17, 21, 23 для моделей Хата и </w:t>
      </w:r>
      <w:r w:rsidRPr="001F42DE">
        <w:t>COST231-Хата</w:t>
      </w:r>
      <w:r>
        <w:t>.</w:t>
      </w:r>
    </w:p>
    <w:p w:rsidR="00DB20E0" w:rsidRDefault="004F6EEA" w:rsidP="00DB20E0">
      <w:r>
        <w:t>Необходимо также задать пороговое значение напряжённости поля на входе приёмного устройства:</w:t>
      </w:r>
    </w:p>
    <w:p w:rsidR="00DB20E0" w:rsidRDefault="00DB20E0" w:rsidP="00DB20E0">
      <w:pPr>
        <w:pStyle w:val="ab"/>
      </w:pPr>
      <w:r w:rsidRPr="00A458C3">
        <w:rPr>
          <w:position w:val="-28"/>
        </w:rPr>
        <w:object w:dxaOrig="6460" w:dyaOrig="740">
          <v:shape id="_x0000_i1117" type="#_x0000_t75" style="width:323pt;height:37pt" o:ole="">
            <v:imagedata r:id="rId191" o:title=""/>
          </v:shape>
          <o:OLEObject Type="Embed" ProgID="Equation.DSMT4" ShapeID="_x0000_i1117" DrawAspect="Content" ObjectID="_1581058632" r:id="rId192"/>
        </w:object>
      </w:r>
      <w:r>
        <w:tab/>
      </w:r>
      <w:r>
        <w:tab/>
        <w:t>(25)</w:t>
      </w:r>
    </w:p>
    <w:p w:rsidR="00447498" w:rsidRPr="00447498" w:rsidRDefault="00447498" w:rsidP="00447498">
      <w:pPr>
        <w:ind w:firstLine="0"/>
      </w:pPr>
      <w:r>
        <w:t xml:space="preserve">где пороговая мощность приёмника </w:t>
      </w:r>
      <w:r w:rsidRPr="00A458C3">
        <w:rPr>
          <w:position w:val="-18"/>
        </w:rPr>
        <w:object w:dxaOrig="880" w:dyaOrig="460">
          <v:shape id="_x0000_i1118" type="#_x0000_t75" style="width:44pt;height:23pt" o:ole="">
            <v:imagedata r:id="rId193" o:title=""/>
          </v:shape>
          <o:OLEObject Type="Embed" ProgID="Equation.DSMT4" ShapeID="_x0000_i1118" DrawAspect="Content" ObjectID="_1581058633" r:id="rId194"/>
        </w:object>
      </w:r>
      <w:r>
        <w:t xml:space="preserve"> задана по варианту (таблица 3).</w:t>
      </w:r>
    </w:p>
    <w:p w:rsidR="004F6EEA" w:rsidRDefault="004F6EEA" w:rsidP="004F6EEA">
      <w:r>
        <w:t xml:space="preserve">Формула 24 </w:t>
      </w:r>
      <w:r w:rsidR="00447498">
        <w:t xml:space="preserve">используется для расчёта зоны покрытия с помощью моделей Хата и </w:t>
      </w:r>
      <w:r w:rsidR="00447498" w:rsidRPr="001F42DE">
        <w:t>COST231-Хата</w:t>
      </w:r>
      <w:r w:rsidR="00447498">
        <w:t>. Для модели Ли используем выражение:</w:t>
      </w:r>
    </w:p>
    <w:p w:rsidR="00447498" w:rsidRDefault="00447498" w:rsidP="00447498">
      <w:pPr>
        <w:jc w:val="right"/>
      </w:pPr>
      <w:r w:rsidRPr="00A458C3">
        <w:rPr>
          <w:position w:val="-28"/>
        </w:rPr>
        <w:object w:dxaOrig="7160" w:dyaOrig="740">
          <v:shape id="_x0000_i1119" type="#_x0000_t75" style="width:358pt;height:37pt" o:ole="">
            <v:imagedata r:id="rId195" o:title=""/>
          </v:shape>
          <o:OLEObject Type="Embed" ProgID="Equation.DSMT4" ShapeID="_x0000_i1119" DrawAspect="Content" ObjectID="_1581058634" r:id="rId196"/>
        </w:object>
      </w:r>
      <w:r>
        <w:t>,   (26)</w:t>
      </w:r>
    </w:p>
    <w:p w:rsidR="00447498" w:rsidRDefault="00447498" w:rsidP="00447498">
      <w:pPr>
        <w:ind w:firstLine="0"/>
      </w:pPr>
      <w:r>
        <w:t xml:space="preserve">где </w:t>
      </w:r>
      <w:r w:rsidRPr="00A458C3">
        <w:rPr>
          <w:position w:val="-12"/>
        </w:rPr>
        <w:object w:dxaOrig="680" w:dyaOrig="380">
          <v:shape id="_x0000_i1120" type="#_x0000_t75" style="width:34pt;height:19pt" o:ole="">
            <v:imagedata r:id="rId197" o:title=""/>
          </v:shape>
          <o:OLEObject Type="Embed" ProgID="Equation.DSMT4" ShapeID="_x0000_i1120" DrawAspect="Content" ObjectID="_1581058635" r:id="rId198"/>
        </w:object>
      </w:r>
      <w:r>
        <w:t xml:space="preserve"> – мощность приёма на расстоянии </w:t>
      </w:r>
      <w:r w:rsidRPr="003A6904">
        <w:rPr>
          <w:i/>
          <w:lang w:val="en-US"/>
        </w:rPr>
        <w:t>d</w:t>
      </w:r>
      <w:r w:rsidRPr="00447498">
        <w:t xml:space="preserve"> </w:t>
      </w:r>
      <w:r>
        <w:t>от базовой станции, определённая с помощью модели У.К. Ли – формула 10.</w:t>
      </w:r>
    </w:p>
    <w:p w:rsidR="00447498" w:rsidRDefault="003A6904" w:rsidP="00447498">
      <w:r>
        <w:t>Расстояние уверенного приёма сигнала базовой станции вычисляется из соотношения:</w:t>
      </w:r>
    </w:p>
    <w:p w:rsidR="003A6904" w:rsidRDefault="003A6904" w:rsidP="003A6904">
      <w:pPr>
        <w:pStyle w:val="ab"/>
      </w:pPr>
      <w:r w:rsidRPr="00A458C3">
        <w:rPr>
          <w:position w:val="-18"/>
        </w:rPr>
        <w:object w:dxaOrig="2040" w:dyaOrig="460">
          <v:shape id="_x0000_i1121" type="#_x0000_t75" style="width:102pt;height:23pt" o:ole="">
            <v:imagedata r:id="rId199" o:title=""/>
          </v:shape>
          <o:OLEObject Type="Embed" ProgID="Equation.DSMT4" ShapeID="_x0000_i1121" DrawAspect="Content" ObjectID="_1581058636" r:id="rId200"/>
        </w:object>
      </w:r>
      <w:r>
        <w:t>,</w:t>
      </w:r>
      <w:r>
        <w:tab/>
      </w:r>
      <w:r>
        <w:tab/>
      </w:r>
      <w:r>
        <w:tab/>
      </w:r>
      <w:r>
        <w:tab/>
      </w:r>
      <w:r>
        <w:tab/>
      </w:r>
      <w:r>
        <w:tab/>
        <w:t>(27)</w:t>
      </w:r>
    </w:p>
    <w:p w:rsidR="003A6904" w:rsidRDefault="003A6904" w:rsidP="003A6904">
      <w:pPr>
        <w:ind w:firstLine="0"/>
      </w:pPr>
      <w:r>
        <w:t>причём граница зоны покрытия будет находиться на расстоянии где выполняется:</w:t>
      </w:r>
    </w:p>
    <w:p w:rsidR="003A6904" w:rsidRDefault="003A6904" w:rsidP="003A6904">
      <w:pPr>
        <w:pStyle w:val="ab"/>
      </w:pPr>
      <w:r w:rsidRPr="00A458C3">
        <w:rPr>
          <w:position w:val="-18"/>
        </w:rPr>
        <w:object w:dxaOrig="2040" w:dyaOrig="460">
          <v:shape id="_x0000_i1122" type="#_x0000_t75" style="width:102pt;height:23pt" o:ole="">
            <v:imagedata r:id="rId201" o:title=""/>
          </v:shape>
          <o:OLEObject Type="Embed" ProgID="Equation.DSMT4" ShapeID="_x0000_i1122" DrawAspect="Content" ObjectID="_1581058637" r:id="rId202"/>
        </w:object>
      </w:r>
      <w:r>
        <w:t>,</w:t>
      </w:r>
      <w:r>
        <w:tab/>
      </w:r>
      <w:r>
        <w:tab/>
      </w:r>
      <w:r>
        <w:tab/>
      </w:r>
      <w:r>
        <w:tab/>
      </w:r>
      <w:r>
        <w:tab/>
      </w:r>
      <w:r>
        <w:tab/>
        <w:t>(28)</w:t>
      </w:r>
    </w:p>
    <w:p w:rsidR="003A6904" w:rsidRPr="00447498" w:rsidRDefault="003A6904" w:rsidP="003A6904">
      <w:pPr>
        <w:pStyle w:val="ab"/>
        <w:jc w:val="both"/>
      </w:pPr>
      <w:r>
        <w:t xml:space="preserve">где </w:t>
      </w:r>
      <w:r w:rsidRPr="003A6904">
        <w:rPr>
          <w:i/>
        </w:rPr>
        <w:sym w:font="Symbol" w:char="F071"/>
      </w:r>
      <w:r>
        <w:t xml:space="preserve"> – угол, отсчитываемый в горизонтальной плоскости земли.</w:t>
      </w:r>
    </w:p>
    <w:p w:rsidR="00ED5FD5" w:rsidRDefault="00ED5FD5" w:rsidP="00CF391F">
      <w:pPr>
        <w:pStyle w:val="100"/>
        <w:spacing w:before="0"/>
        <w:rPr>
          <w:sz w:val="40"/>
          <w:szCs w:val="40"/>
        </w:rPr>
      </w:pPr>
      <w:r>
        <w:br w:type="page"/>
      </w:r>
      <w:bookmarkStart w:id="5" w:name="_Toc368516310"/>
      <w:r>
        <w:rPr>
          <w:sz w:val="40"/>
          <w:szCs w:val="40"/>
        </w:rPr>
        <w:lastRenderedPageBreak/>
        <w:t>ЗАДАНИЕ</w:t>
      </w:r>
      <w:bookmarkEnd w:id="5"/>
    </w:p>
    <w:p w:rsidR="006B6226" w:rsidRDefault="006B6226" w:rsidP="006B6226">
      <w:r>
        <w:t>Рассчитать зону покрытия одиночно стоящей базовой станции для уверенного приёма радиосигнала</w:t>
      </w:r>
      <w:r w:rsidR="005914D8">
        <w:t xml:space="preserve"> в шести направлениях (север, северо-восток, восток, юго-восток, юг, юго-запад, запад, северо-запад), в соответствии с диаграммой направленности антенны</w:t>
      </w:r>
      <w:r>
        <w:t>.</w:t>
      </w:r>
      <w:r w:rsidR="003A6904">
        <w:t xml:space="preserve"> Указать расстояния на осях.</w:t>
      </w:r>
    </w:p>
    <w:p w:rsidR="00447498" w:rsidRDefault="00B01E82" w:rsidP="006B6226">
      <w:r>
        <w:t xml:space="preserve">В результате </w:t>
      </w:r>
      <w:r w:rsidR="003A6904">
        <w:t xml:space="preserve">должна получиться диаграмма, подобная той, что представлена не рисунке 5. (карту города подкладывать необязательно). </w:t>
      </w:r>
    </w:p>
    <w:p w:rsidR="00B01E82" w:rsidRPr="003A6904" w:rsidRDefault="0046582A" w:rsidP="003A6904">
      <w:pPr>
        <w:pStyle w:val="a9"/>
      </w:pPr>
      <w:r>
        <w:object w:dxaOrig="9124" w:dyaOrig="6952">
          <v:shape id="_x0000_i1123" type="#_x0000_t75" style="width:401.9pt;height:328.15pt" o:ole="">
            <v:imagedata r:id="rId203" o:title="" cropleft="4419f"/>
          </v:shape>
          <o:OLEObject Type="Embed" ProgID="Visio.Drawing.11" ShapeID="_x0000_i1123" DrawAspect="Content" ObjectID="_1581058638" r:id="rId204"/>
        </w:object>
      </w:r>
    </w:p>
    <w:p w:rsidR="00B01E82" w:rsidRPr="00B01E82" w:rsidRDefault="00B01E82" w:rsidP="00AA6A0D">
      <w:pPr>
        <w:pStyle w:val="a7"/>
      </w:pPr>
      <w:r>
        <w:t>Рисунок 5 – Зона покрытия базовой станции</w:t>
      </w:r>
    </w:p>
    <w:p w:rsidR="00BA321E" w:rsidRDefault="00BA321E">
      <w:pPr>
        <w:ind w:firstLine="0"/>
        <w:jc w:val="left"/>
        <w:rPr>
          <w:rFonts w:ascii="Cambria" w:eastAsia="Times New Roman" w:hAnsi="Cambria"/>
          <w:b/>
          <w:bCs/>
          <w:noProof/>
          <w:color w:val="365F91"/>
          <w:sz w:val="40"/>
          <w:szCs w:val="40"/>
        </w:rPr>
      </w:pPr>
      <w:r>
        <w:rPr>
          <w:sz w:val="40"/>
          <w:szCs w:val="40"/>
        </w:rPr>
        <w:br w:type="page"/>
      </w:r>
    </w:p>
    <w:p w:rsidR="007F16C2" w:rsidRDefault="007F16C2" w:rsidP="007F16C2">
      <w:pPr>
        <w:pStyle w:val="100"/>
        <w:spacing w:before="1200"/>
        <w:rPr>
          <w:sz w:val="40"/>
          <w:szCs w:val="40"/>
        </w:rPr>
      </w:pPr>
      <w:bookmarkStart w:id="6" w:name="_Toc368516311"/>
      <w:r w:rsidRPr="007F16C2">
        <w:rPr>
          <w:sz w:val="40"/>
          <w:szCs w:val="40"/>
        </w:rPr>
        <w:lastRenderedPageBreak/>
        <w:t>ВАРИАНТЫ ЗАДАНИЯ</w:t>
      </w:r>
      <w:bookmarkEnd w:id="6"/>
    </w:p>
    <w:p w:rsidR="007F16C2" w:rsidRPr="00E32B80" w:rsidRDefault="007F16C2" w:rsidP="007F16C2">
      <w:pPr>
        <w:spacing w:before="240" w:after="120"/>
        <w:jc w:val="center"/>
      </w:pPr>
      <w:r>
        <w:t xml:space="preserve">Таблица </w:t>
      </w:r>
      <w:r w:rsidR="00362543">
        <w:t>2</w:t>
      </w:r>
      <w:r>
        <w:t xml:space="preserve"> </w:t>
      </w:r>
      <w:r>
        <w:sym w:font="Symbol" w:char="F02D"/>
      </w:r>
      <w:r w:rsidR="00E32B80">
        <w:t xml:space="preserve"> Стандарты сотовой связи</w:t>
      </w:r>
    </w:p>
    <w:tbl>
      <w:tblPr>
        <w:tblStyle w:val="af9"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701"/>
        <w:gridCol w:w="3118"/>
        <w:gridCol w:w="3934"/>
      </w:tblGrid>
      <w:tr w:rsidR="003A6904" w:rsidTr="00AA6A0D">
        <w:trPr>
          <w:jc w:val="center"/>
        </w:trPr>
        <w:tc>
          <w:tcPr>
            <w:tcW w:w="559" w:type="pct"/>
            <w:vAlign w:val="center"/>
          </w:tcPr>
          <w:p w:rsidR="003A6904" w:rsidRDefault="003A6904" w:rsidP="00E32B80">
            <w:pPr>
              <w:ind w:firstLine="0"/>
              <w:jc w:val="center"/>
            </w:pPr>
            <w:r>
              <w:t>№ п/п</w:t>
            </w:r>
          </w:p>
        </w:tc>
        <w:tc>
          <w:tcPr>
            <w:tcW w:w="863" w:type="pct"/>
            <w:vAlign w:val="center"/>
          </w:tcPr>
          <w:p w:rsidR="003A6904" w:rsidRDefault="003A6904" w:rsidP="00E32B80">
            <w:pPr>
              <w:ind w:firstLine="0"/>
              <w:jc w:val="center"/>
            </w:pPr>
            <w:r>
              <w:t>Стандарт</w:t>
            </w:r>
          </w:p>
        </w:tc>
        <w:tc>
          <w:tcPr>
            <w:tcW w:w="1582" w:type="pct"/>
            <w:vAlign w:val="center"/>
          </w:tcPr>
          <w:p w:rsidR="003A6904" w:rsidRDefault="003A6904" w:rsidP="00E32B80">
            <w:pPr>
              <w:ind w:firstLine="0"/>
              <w:jc w:val="center"/>
            </w:pPr>
            <w:r>
              <w:t>Рабочая частота</w:t>
            </w:r>
            <w:r w:rsidRPr="00DA11EE">
              <w:rPr>
                <w:position w:val="-10"/>
              </w:rPr>
              <w:object w:dxaOrig="260" w:dyaOrig="340">
                <v:shape id="_x0000_i1124" type="#_x0000_t75" style="width:12.65pt;height:17.35pt" o:ole="">
                  <v:imagedata r:id="rId205" o:title=""/>
                </v:shape>
                <o:OLEObject Type="Embed" ProgID="Equation.DSMT4" ShapeID="_x0000_i1124" DrawAspect="Content" ObjectID="_1581058639" r:id="rId206"/>
              </w:object>
            </w:r>
            <w:r>
              <w:t>МГц</w:t>
            </w:r>
          </w:p>
        </w:tc>
        <w:tc>
          <w:tcPr>
            <w:tcW w:w="1996" w:type="pct"/>
          </w:tcPr>
          <w:p w:rsidR="003A6904" w:rsidRDefault="003A6904" w:rsidP="00E32B80">
            <w:pPr>
              <w:ind w:firstLine="0"/>
              <w:jc w:val="center"/>
            </w:pPr>
            <w:r>
              <w:t xml:space="preserve">Мощность передатчика </w:t>
            </w:r>
            <w:r w:rsidR="0046582A" w:rsidRPr="00A458C3">
              <w:rPr>
                <w:position w:val="-14"/>
              </w:rPr>
              <w:object w:dxaOrig="520" w:dyaOrig="420">
                <v:shape id="_x0000_i1125" type="#_x0000_t75" style="width:26pt;height:21pt" o:ole="">
                  <v:imagedata r:id="rId207" o:title=""/>
                </v:shape>
                <o:OLEObject Type="Embed" ProgID="Equation.DSMT4" ShapeID="_x0000_i1125" DrawAspect="Content" ObjectID="_1581058640" r:id="rId208"/>
              </w:object>
            </w:r>
            <w:r w:rsidR="0046582A">
              <w:t>Вт</w:t>
            </w:r>
          </w:p>
        </w:tc>
      </w:tr>
      <w:tr w:rsidR="003A6904" w:rsidTr="00AA6A0D">
        <w:trPr>
          <w:jc w:val="center"/>
        </w:trPr>
        <w:tc>
          <w:tcPr>
            <w:tcW w:w="559" w:type="pct"/>
            <w:vAlign w:val="center"/>
          </w:tcPr>
          <w:p w:rsidR="003A6904" w:rsidRDefault="003A6904" w:rsidP="00E32B80">
            <w:pPr>
              <w:ind w:firstLine="0"/>
              <w:jc w:val="center"/>
            </w:pPr>
            <w:r>
              <w:t>1</w:t>
            </w:r>
          </w:p>
        </w:tc>
        <w:tc>
          <w:tcPr>
            <w:tcW w:w="863" w:type="pct"/>
            <w:vAlign w:val="center"/>
          </w:tcPr>
          <w:p w:rsidR="003A6904" w:rsidRPr="00E32B80" w:rsidRDefault="003A6904" w:rsidP="00E32B8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GSM</w:t>
            </w:r>
          </w:p>
        </w:tc>
        <w:tc>
          <w:tcPr>
            <w:tcW w:w="1582" w:type="pct"/>
            <w:vAlign w:val="center"/>
          </w:tcPr>
          <w:p w:rsidR="003A6904" w:rsidRPr="00E32B80" w:rsidRDefault="003A6904" w:rsidP="00E32B8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900</w:t>
            </w:r>
          </w:p>
        </w:tc>
        <w:tc>
          <w:tcPr>
            <w:tcW w:w="1996" w:type="pct"/>
          </w:tcPr>
          <w:p w:rsidR="003A6904" w:rsidRPr="0046582A" w:rsidRDefault="0046582A" w:rsidP="00E32B80">
            <w:pPr>
              <w:ind w:firstLine="0"/>
              <w:jc w:val="center"/>
            </w:pPr>
            <w:r>
              <w:t>5</w:t>
            </w:r>
          </w:p>
        </w:tc>
      </w:tr>
      <w:tr w:rsidR="003A6904" w:rsidTr="00AA6A0D">
        <w:trPr>
          <w:jc w:val="center"/>
        </w:trPr>
        <w:tc>
          <w:tcPr>
            <w:tcW w:w="559" w:type="pct"/>
            <w:vAlign w:val="center"/>
          </w:tcPr>
          <w:p w:rsidR="003A6904" w:rsidRDefault="003A6904" w:rsidP="00E32B80">
            <w:pPr>
              <w:ind w:firstLine="0"/>
              <w:jc w:val="center"/>
            </w:pPr>
            <w:r>
              <w:t>2</w:t>
            </w:r>
          </w:p>
        </w:tc>
        <w:tc>
          <w:tcPr>
            <w:tcW w:w="863" w:type="pct"/>
            <w:vAlign w:val="center"/>
          </w:tcPr>
          <w:p w:rsidR="003A6904" w:rsidRPr="00E32B80" w:rsidRDefault="003A6904" w:rsidP="00E32B8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GSM</w:t>
            </w:r>
          </w:p>
        </w:tc>
        <w:tc>
          <w:tcPr>
            <w:tcW w:w="1582" w:type="pct"/>
            <w:vAlign w:val="center"/>
          </w:tcPr>
          <w:p w:rsidR="003A6904" w:rsidRPr="00E32B80" w:rsidRDefault="003A6904" w:rsidP="00E32B8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1800</w:t>
            </w:r>
          </w:p>
        </w:tc>
        <w:tc>
          <w:tcPr>
            <w:tcW w:w="1996" w:type="pct"/>
          </w:tcPr>
          <w:p w:rsidR="003A6904" w:rsidRPr="0046582A" w:rsidRDefault="0046582A" w:rsidP="00E32B80">
            <w:pPr>
              <w:ind w:firstLine="0"/>
              <w:jc w:val="center"/>
            </w:pPr>
            <w:r>
              <w:t>20</w:t>
            </w:r>
          </w:p>
        </w:tc>
      </w:tr>
      <w:tr w:rsidR="003A6904" w:rsidTr="00AA6A0D">
        <w:trPr>
          <w:jc w:val="center"/>
        </w:trPr>
        <w:tc>
          <w:tcPr>
            <w:tcW w:w="559" w:type="pct"/>
            <w:vAlign w:val="center"/>
          </w:tcPr>
          <w:p w:rsidR="003A6904" w:rsidRDefault="003A6904" w:rsidP="00E32B80">
            <w:pPr>
              <w:ind w:firstLine="0"/>
              <w:jc w:val="center"/>
            </w:pPr>
            <w:r>
              <w:t>3</w:t>
            </w:r>
          </w:p>
        </w:tc>
        <w:tc>
          <w:tcPr>
            <w:tcW w:w="863" w:type="pct"/>
            <w:vAlign w:val="center"/>
          </w:tcPr>
          <w:p w:rsidR="003A6904" w:rsidRPr="00E32B80" w:rsidRDefault="003A6904" w:rsidP="00E32B8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CDMA</w:t>
            </w:r>
          </w:p>
        </w:tc>
        <w:tc>
          <w:tcPr>
            <w:tcW w:w="1582" w:type="pct"/>
            <w:vAlign w:val="center"/>
          </w:tcPr>
          <w:p w:rsidR="003A6904" w:rsidRPr="00E32B80" w:rsidRDefault="003A6904" w:rsidP="00E32B8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800</w:t>
            </w:r>
          </w:p>
        </w:tc>
        <w:tc>
          <w:tcPr>
            <w:tcW w:w="1996" w:type="pct"/>
          </w:tcPr>
          <w:p w:rsidR="003A6904" w:rsidRPr="0046582A" w:rsidRDefault="0046582A" w:rsidP="00E32B80">
            <w:pPr>
              <w:ind w:firstLine="0"/>
              <w:jc w:val="center"/>
            </w:pPr>
            <w:r>
              <w:t>15</w:t>
            </w:r>
          </w:p>
        </w:tc>
      </w:tr>
      <w:tr w:rsidR="003A6904" w:rsidTr="00AA6A0D">
        <w:trPr>
          <w:jc w:val="center"/>
        </w:trPr>
        <w:tc>
          <w:tcPr>
            <w:tcW w:w="559" w:type="pct"/>
            <w:vAlign w:val="center"/>
          </w:tcPr>
          <w:p w:rsidR="003A6904" w:rsidRPr="00E32B80" w:rsidRDefault="003A6904" w:rsidP="00E32B8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63" w:type="pct"/>
            <w:vAlign w:val="center"/>
          </w:tcPr>
          <w:p w:rsidR="003A6904" w:rsidRDefault="003A6904" w:rsidP="00E32B8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CDMA</w:t>
            </w:r>
          </w:p>
        </w:tc>
        <w:tc>
          <w:tcPr>
            <w:tcW w:w="1582" w:type="pct"/>
            <w:vAlign w:val="center"/>
          </w:tcPr>
          <w:p w:rsidR="003A6904" w:rsidRPr="00E32B80" w:rsidRDefault="003A6904" w:rsidP="00E32B8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450</w:t>
            </w:r>
          </w:p>
        </w:tc>
        <w:tc>
          <w:tcPr>
            <w:tcW w:w="1996" w:type="pct"/>
          </w:tcPr>
          <w:p w:rsidR="003A6904" w:rsidRPr="0046582A" w:rsidRDefault="0046582A" w:rsidP="00E32B80">
            <w:pPr>
              <w:ind w:firstLine="0"/>
              <w:jc w:val="center"/>
            </w:pPr>
            <w:r>
              <w:t>10</w:t>
            </w:r>
          </w:p>
        </w:tc>
      </w:tr>
      <w:tr w:rsidR="003A6904" w:rsidTr="00AA6A0D">
        <w:trPr>
          <w:jc w:val="center"/>
        </w:trPr>
        <w:tc>
          <w:tcPr>
            <w:tcW w:w="559" w:type="pct"/>
            <w:vAlign w:val="center"/>
          </w:tcPr>
          <w:p w:rsidR="003A6904" w:rsidRPr="00286757" w:rsidRDefault="003A6904" w:rsidP="00E32B80">
            <w:pPr>
              <w:ind w:firstLine="0"/>
              <w:jc w:val="center"/>
            </w:pPr>
            <w:r>
              <w:t>5</w:t>
            </w:r>
          </w:p>
        </w:tc>
        <w:tc>
          <w:tcPr>
            <w:tcW w:w="863" w:type="pct"/>
            <w:vAlign w:val="center"/>
          </w:tcPr>
          <w:p w:rsidR="003A6904" w:rsidRDefault="003A6904" w:rsidP="00E32B80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CDMA</w:t>
            </w:r>
          </w:p>
        </w:tc>
        <w:tc>
          <w:tcPr>
            <w:tcW w:w="1582" w:type="pct"/>
            <w:vAlign w:val="center"/>
          </w:tcPr>
          <w:p w:rsidR="003A6904" w:rsidRPr="00286757" w:rsidRDefault="003A6904" w:rsidP="00E32B80">
            <w:pPr>
              <w:ind w:firstLine="0"/>
              <w:jc w:val="center"/>
            </w:pPr>
            <w:r>
              <w:t>1900</w:t>
            </w:r>
          </w:p>
        </w:tc>
        <w:tc>
          <w:tcPr>
            <w:tcW w:w="1996" w:type="pct"/>
          </w:tcPr>
          <w:p w:rsidR="003A6904" w:rsidRDefault="0046582A" w:rsidP="00E32B80">
            <w:pPr>
              <w:ind w:firstLine="0"/>
              <w:jc w:val="center"/>
            </w:pPr>
            <w:r>
              <w:t>18</w:t>
            </w:r>
          </w:p>
        </w:tc>
      </w:tr>
    </w:tbl>
    <w:p w:rsidR="00286757" w:rsidRDefault="00286757" w:rsidP="00827F93">
      <w:pPr>
        <w:jc w:val="center"/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286757" w:rsidTr="00286757">
        <w:tc>
          <w:tcPr>
            <w:tcW w:w="4927" w:type="dxa"/>
            <w:tcMar>
              <w:left w:w="170" w:type="dxa"/>
              <w:right w:w="170" w:type="dxa"/>
            </w:tcMar>
          </w:tcPr>
          <w:p w:rsidR="00286757" w:rsidRDefault="00286757" w:rsidP="00BA321E">
            <w:pPr>
              <w:spacing w:after="120"/>
              <w:ind w:firstLine="0"/>
              <w:jc w:val="center"/>
            </w:pPr>
            <w:r>
              <w:t xml:space="preserve">Таблица </w:t>
            </w:r>
            <w:r w:rsidR="00362543">
              <w:t>3</w:t>
            </w:r>
            <w:r w:rsidR="00BA321E">
              <w:t xml:space="preserve"> </w:t>
            </w:r>
            <w:r>
              <w:sym w:font="Symbol" w:char="F02D"/>
            </w:r>
            <w:r w:rsidR="00BA321E">
              <w:t xml:space="preserve"> </w:t>
            </w:r>
            <w:r>
              <w:t>Чувствительность приёмника мобильной станции</w:t>
            </w:r>
          </w:p>
          <w:tbl>
            <w:tblPr>
              <w:tblStyle w:val="af9"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31"/>
              <w:gridCol w:w="2721"/>
            </w:tblGrid>
            <w:tr w:rsidR="00286757" w:rsidTr="00827F93">
              <w:trPr>
                <w:jc w:val="center"/>
              </w:trPr>
              <w:tc>
                <w:tcPr>
                  <w:tcW w:w="0" w:type="auto"/>
                  <w:tcBorders>
                    <w:top w:val="double" w:sz="4" w:space="0" w:color="auto"/>
                    <w:bottom w:val="double" w:sz="4" w:space="0" w:color="auto"/>
                  </w:tcBorders>
                  <w:tcMar>
                    <w:top w:w="28" w:type="dxa"/>
                    <w:bottom w:w="28" w:type="dxa"/>
                  </w:tcMar>
                  <w:vAlign w:val="center"/>
                </w:tcPr>
                <w:p w:rsidR="00286757" w:rsidRDefault="00286757" w:rsidP="00286757">
                  <w:pPr>
                    <w:ind w:firstLine="0"/>
                  </w:pPr>
                  <w:r>
                    <w:t>№ п/п</w:t>
                  </w:r>
                </w:p>
              </w:tc>
              <w:tc>
                <w:tcPr>
                  <w:tcW w:w="2721" w:type="dxa"/>
                  <w:tcBorders>
                    <w:top w:val="double" w:sz="4" w:space="0" w:color="auto"/>
                    <w:bottom w:val="double" w:sz="4" w:space="0" w:color="auto"/>
                  </w:tcBorders>
                  <w:tcMar>
                    <w:top w:w="28" w:type="dxa"/>
                    <w:bottom w:w="28" w:type="dxa"/>
                  </w:tcMar>
                  <w:vAlign w:val="center"/>
                </w:tcPr>
                <w:p w:rsidR="00286757" w:rsidRDefault="00286757" w:rsidP="00827F93">
                  <w:pPr>
                    <w:ind w:firstLine="0"/>
                    <w:jc w:val="center"/>
                  </w:pPr>
                  <w:r w:rsidRPr="00F47570">
                    <w:rPr>
                      <w:position w:val="-12"/>
                    </w:rPr>
                    <w:object w:dxaOrig="460" w:dyaOrig="360">
                      <v:shape id="_x0000_i1126" type="#_x0000_t75" style="width:24pt;height:18.65pt" o:ole="">
                        <v:imagedata r:id="rId209" o:title=""/>
                      </v:shape>
                      <o:OLEObject Type="Embed" ProgID="Equation.DSMT4" ShapeID="_x0000_i1126" DrawAspect="Content" ObjectID="_1581058641" r:id="rId210"/>
                    </w:object>
                  </w:r>
                  <w:r>
                    <w:t>дБм</w:t>
                  </w:r>
                </w:p>
              </w:tc>
            </w:tr>
            <w:tr w:rsidR="00286757" w:rsidTr="00827F93">
              <w:trPr>
                <w:jc w:val="center"/>
              </w:trPr>
              <w:tc>
                <w:tcPr>
                  <w:tcW w:w="0" w:type="auto"/>
                  <w:tcBorders>
                    <w:top w:val="double" w:sz="4" w:space="0" w:color="auto"/>
                  </w:tcBorders>
                  <w:tcMar>
                    <w:top w:w="28" w:type="dxa"/>
                    <w:bottom w:w="28" w:type="dxa"/>
                  </w:tcMar>
                </w:tcPr>
                <w:p w:rsidR="00286757" w:rsidRDefault="00127E8D" w:rsidP="00286757">
                  <w:pPr>
                    <w:ind w:firstLine="0"/>
                    <w:jc w:val="center"/>
                  </w:pPr>
                  <w:r>
                    <w:t>6</w:t>
                  </w:r>
                </w:p>
              </w:tc>
              <w:tc>
                <w:tcPr>
                  <w:tcW w:w="2721" w:type="dxa"/>
                  <w:tcBorders>
                    <w:top w:val="double" w:sz="4" w:space="0" w:color="auto"/>
                  </w:tcBorders>
                  <w:tcMar>
                    <w:top w:w="28" w:type="dxa"/>
                    <w:bottom w:w="28" w:type="dxa"/>
                  </w:tcMar>
                </w:tcPr>
                <w:p w:rsidR="00286757" w:rsidRDefault="00286757" w:rsidP="00286757">
                  <w:pPr>
                    <w:ind w:firstLine="0"/>
                    <w:jc w:val="center"/>
                  </w:pPr>
                  <w:r>
                    <w:t>-104</w:t>
                  </w:r>
                </w:p>
              </w:tc>
            </w:tr>
            <w:tr w:rsidR="00286757" w:rsidTr="00827F93">
              <w:trPr>
                <w:jc w:val="center"/>
              </w:trPr>
              <w:tc>
                <w:tcPr>
                  <w:tcW w:w="0" w:type="auto"/>
                  <w:tcMar>
                    <w:top w:w="28" w:type="dxa"/>
                    <w:bottom w:w="28" w:type="dxa"/>
                  </w:tcMar>
                </w:tcPr>
                <w:p w:rsidR="00286757" w:rsidRDefault="00127E8D" w:rsidP="00286757">
                  <w:pPr>
                    <w:ind w:firstLine="0"/>
                    <w:jc w:val="center"/>
                  </w:pPr>
                  <w:r>
                    <w:t>7</w:t>
                  </w:r>
                </w:p>
              </w:tc>
              <w:tc>
                <w:tcPr>
                  <w:tcW w:w="2721" w:type="dxa"/>
                  <w:tcMar>
                    <w:top w:w="28" w:type="dxa"/>
                    <w:bottom w:w="28" w:type="dxa"/>
                  </w:tcMar>
                </w:tcPr>
                <w:p w:rsidR="00286757" w:rsidRDefault="00286757" w:rsidP="00286757">
                  <w:pPr>
                    <w:ind w:firstLine="0"/>
                    <w:jc w:val="center"/>
                  </w:pPr>
                  <w:r>
                    <w:t>-110</w:t>
                  </w:r>
                </w:p>
              </w:tc>
            </w:tr>
            <w:tr w:rsidR="00286757" w:rsidTr="00827F93">
              <w:trPr>
                <w:jc w:val="center"/>
              </w:trPr>
              <w:tc>
                <w:tcPr>
                  <w:tcW w:w="0" w:type="auto"/>
                  <w:tcMar>
                    <w:top w:w="28" w:type="dxa"/>
                    <w:bottom w:w="28" w:type="dxa"/>
                  </w:tcMar>
                </w:tcPr>
                <w:p w:rsidR="00286757" w:rsidRDefault="00127E8D" w:rsidP="00286757">
                  <w:pPr>
                    <w:ind w:firstLine="0"/>
                    <w:jc w:val="center"/>
                  </w:pPr>
                  <w:r>
                    <w:t>8</w:t>
                  </w:r>
                </w:p>
              </w:tc>
              <w:tc>
                <w:tcPr>
                  <w:tcW w:w="2721" w:type="dxa"/>
                  <w:tcMar>
                    <w:top w:w="28" w:type="dxa"/>
                    <w:bottom w:w="28" w:type="dxa"/>
                  </w:tcMar>
                </w:tcPr>
                <w:p w:rsidR="00286757" w:rsidRDefault="00286757" w:rsidP="00286757">
                  <w:pPr>
                    <w:ind w:firstLine="0"/>
                    <w:jc w:val="center"/>
                  </w:pPr>
                  <w:r>
                    <w:t>-123</w:t>
                  </w:r>
                </w:p>
              </w:tc>
            </w:tr>
            <w:tr w:rsidR="00286757" w:rsidTr="00827F93">
              <w:trPr>
                <w:jc w:val="center"/>
              </w:trPr>
              <w:tc>
                <w:tcPr>
                  <w:tcW w:w="0" w:type="auto"/>
                  <w:tcMar>
                    <w:top w:w="28" w:type="dxa"/>
                    <w:bottom w:w="28" w:type="dxa"/>
                  </w:tcMar>
                </w:tcPr>
                <w:p w:rsidR="00286757" w:rsidRDefault="00127E8D" w:rsidP="00286757">
                  <w:pPr>
                    <w:ind w:firstLine="0"/>
                    <w:jc w:val="center"/>
                  </w:pPr>
                  <w:r>
                    <w:t>9</w:t>
                  </w:r>
                </w:p>
              </w:tc>
              <w:tc>
                <w:tcPr>
                  <w:tcW w:w="2721" w:type="dxa"/>
                  <w:tcMar>
                    <w:top w:w="28" w:type="dxa"/>
                    <w:bottom w:w="28" w:type="dxa"/>
                  </w:tcMar>
                </w:tcPr>
                <w:p w:rsidR="00286757" w:rsidRDefault="00286757" w:rsidP="00286757">
                  <w:pPr>
                    <w:ind w:firstLine="0"/>
                    <w:jc w:val="center"/>
                  </w:pPr>
                  <w:r>
                    <w:t>-105</w:t>
                  </w:r>
                </w:p>
              </w:tc>
            </w:tr>
            <w:tr w:rsidR="00286757" w:rsidTr="00827F93">
              <w:trPr>
                <w:jc w:val="center"/>
              </w:trPr>
              <w:tc>
                <w:tcPr>
                  <w:tcW w:w="0" w:type="auto"/>
                  <w:tcMar>
                    <w:top w:w="28" w:type="dxa"/>
                    <w:bottom w:w="28" w:type="dxa"/>
                  </w:tcMar>
                </w:tcPr>
                <w:p w:rsidR="00286757" w:rsidRDefault="00127E8D" w:rsidP="00286757">
                  <w:pPr>
                    <w:ind w:firstLine="0"/>
                    <w:jc w:val="center"/>
                  </w:pPr>
                  <w:r>
                    <w:t>10</w:t>
                  </w:r>
                </w:p>
              </w:tc>
              <w:tc>
                <w:tcPr>
                  <w:tcW w:w="2721" w:type="dxa"/>
                  <w:tcMar>
                    <w:top w:w="28" w:type="dxa"/>
                    <w:bottom w:w="28" w:type="dxa"/>
                  </w:tcMar>
                </w:tcPr>
                <w:p w:rsidR="00286757" w:rsidRDefault="00286757" w:rsidP="00286757">
                  <w:pPr>
                    <w:ind w:firstLine="0"/>
                    <w:jc w:val="center"/>
                  </w:pPr>
                  <w:r>
                    <w:t>-112</w:t>
                  </w:r>
                </w:p>
              </w:tc>
            </w:tr>
            <w:tr w:rsidR="00286757" w:rsidTr="00827F93">
              <w:trPr>
                <w:jc w:val="center"/>
              </w:trPr>
              <w:tc>
                <w:tcPr>
                  <w:tcW w:w="0" w:type="auto"/>
                  <w:tcMar>
                    <w:top w:w="28" w:type="dxa"/>
                    <w:bottom w:w="28" w:type="dxa"/>
                  </w:tcMar>
                </w:tcPr>
                <w:p w:rsidR="00286757" w:rsidRDefault="00127E8D" w:rsidP="00286757">
                  <w:pPr>
                    <w:ind w:firstLine="0"/>
                    <w:jc w:val="center"/>
                  </w:pPr>
                  <w:r>
                    <w:t>11</w:t>
                  </w:r>
                </w:p>
              </w:tc>
              <w:tc>
                <w:tcPr>
                  <w:tcW w:w="2721" w:type="dxa"/>
                  <w:tcMar>
                    <w:top w:w="28" w:type="dxa"/>
                    <w:bottom w:w="28" w:type="dxa"/>
                  </w:tcMar>
                </w:tcPr>
                <w:p w:rsidR="00286757" w:rsidRDefault="00286757" w:rsidP="00286757">
                  <w:pPr>
                    <w:ind w:firstLine="0"/>
                    <w:jc w:val="center"/>
                  </w:pPr>
                  <w:r>
                    <w:t>-115</w:t>
                  </w:r>
                </w:p>
              </w:tc>
            </w:tr>
            <w:tr w:rsidR="00286757" w:rsidTr="00827F93">
              <w:trPr>
                <w:jc w:val="center"/>
              </w:trPr>
              <w:tc>
                <w:tcPr>
                  <w:tcW w:w="0" w:type="auto"/>
                  <w:tcMar>
                    <w:top w:w="28" w:type="dxa"/>
                    <w:bottom w:w="28" w:type="dxa"/>
                  </w:tcMar>
                </w:tcPr>
                <w:p w:rsidR="00286757" w:rsidRDefault="00127E8D" w:rsidP="00286757">
                  <w:pPr>
                    <w:ind w:firstLine="0"/>
                    <w:jc w:val="center"/>
                  </w:pPr>
                  <w:r>
                    <w:t>12</w:t>
                  </w:r>
                </w:p>
              </w:tc>
              <w:tc>
                <w:tcPr>
                  <w:tcW w:w="2721" w:type="dxa"/>
                  <w:tcMar>
                    <w:top w:w="28" w:type="dxa"/>
                    <w:bottom w:w="28" w:type="dxa"/>
                  </w:tcMar>
                </w:tcPr>
                <w:p w:rsidR="00286757" w:rsidRDefault="00286757" w:rsidP="00286757">
                  <w:pPr>
                    <w:ind w:firstLine="0"/>
                    <w:jc w:val="center"/>
                  </w:pPr>
                  <w:r>
                    <w:t>-108</w:t>
                  </w:r>
                </w:p>
              </w:tc>
            </w:tr>
            <w:tr w:rsidR="00286757" w:rsidTr="00827F93">
              <w:trPr>
                <w:jc w:val="center"/>
              </w:trPr>
              <w:tc>
                <w:tcPr>
                  <w:tcW w:w="0" w:type="auto"/>
                  <w:tcMar>
                    <w:top w:w="28" w:type="dxa"/>
                    <w:bottom w:w="28" w:type="dxa"/>
                  </w:tcMar>
                </w:tcPr>
                <w:p w:rsidR="00286757" w:rsidRDefault="00127E8D" w:rsidP="00286757">
                  <w:pPr>
                    <w:ind w:firstLine="0"/>
                    <w:jc w:val="center"/>
                  </w:pPr>
                  <w:r>
                    <w:t>13</w:t>
                  </w:r>
                </w:p>
              </w:tc>
              <w:tc>
                <w:tcPr>
                  <w:tcW w:w="2721" w:type="dxa"/>
                  <w:tcMar>
                    <w:top w:w="28" w:type="dxa"/>
                    <w:bottom w:w="28" w:type="dxa"/>
                  </w:tcMar>
                </w:tcPr>
                <w:p w:rsidR="00286757" w:rsidRDefault="00286757" w:rsidP="00286757">
                  <w:pPr>
                    <w:ind w:firstLine="0"/>
                    <w:jc w:val="center"/>
                  </w:pPr>
                  <w:r>
                    <w:t>-121</w:t>
                  </w:r>
                </w:p>
              </w:tc>
            </w:tr>
            <w:tr w:rsidR="00286757" w:rsidTr="00827F93">
              <w:trPr>
                <w:jc w:val="center"/>
              </w:trPr>
              <w:tc>
                <w:tcPr>
                  <w:tcW w:w="0" w:type="auto"/>
                  <w:tcMar>
                    <w:top w:w="28" w:type="dxa"/>
                    <w:bottom w:w="28" w:type="dxa"/>
                  </w:tcMar>
                </w:tcPr>
                <w:p w:rsidR="00286757" w:rsidRDefault="00127E8D" w:rsidP="00286757">
                  <w:pPr>
                    <w:ind w:firstLine="0"/>
                    <w:jc w:val="center"/>
                  </w:pPr>
                  <w:r>
                    <w:t>14</w:t>
                  </w:r>
                </w:p>
              </w:tc>
              <w:tc>
                <w:tcPr>
                  <w:tcW w:w="2721" w:type="dxa"/>
                  <w:tcMar>
                    <w:top w:w="28" w:type="dxa"/>
                    <w:bottom w:w="28" w:type="dxa"/>
                  </w:tcMar>
                </w:tcPr>
                <w:p w:rsidR="00286757" w:rsidRDefault="00286757" w:rsidP="00286757">
                  <w:pPr>
                    <w:ind w:firstLine="0"/>
                    <w:jc w:val="center"/>
                  </w:pPr>
                  <w:r>
                    <w:t>-124</w:t>
                  </w:r>
                </w:p>
              </w:tc>
            </w:tr>
            <w:tr w:rsidR="00286757" w:rsidTr="00827F93">
              <w:trPr>
                <w:jc w:val="center"/>
              </w:trPr>
              <w:tc>
                <w:tcPr>
                  <w:tcW w:w="0" w:type="auto"/>
                  <w:tcMar>
                    <w:top w:w="28" w:type="dxa"/>
                    <w:bottom w:w="28" w:type="dxa"/>
                  </w:tcMar>
                </w:tcPr>
                <w:p w:rsidR="00286757" w:rsidRDefault="00127E8D" w:rsidP="00286757">
                  <w:pPr>
                    <w:ind w:firstLine="0"/>
                    <w:jc w:val="center"/>
                  </w:pPr>
                  <w:r>
                    <w:t>15</w:t>
                  </w:r>
                </w:p>
              </w:tc>
              <w:tc>
                <w:tcPr>
                  <w:tcW w:w="2721" w:type="dxa"/>
                  <w:tcMar>
                    <w:top w:w="28" w:type="dxa"/>
                    <w:bottom w:w="28" w:type="dxa"/>
                  </w:tcMar>
                </w:tcPr>
                <w:p w:rsidR="00286757" w:rsidRDefault="00286757" w:rsidP="00286757">
                  <w:pPr>
                    <w:ind w:firstLine="0"/>
                    <w:jc w:val="center"/>
                  </w:pPr>
                  <w:r>
                    <w:t>-111</w:t>
                  </w:r>
                </w:p>
              </w:tc>
            </w:tr>
          </w:tbl>
          <w:p w:rsidR="00286757" w:rsidRDefault="00286757" w:rsidP="007F16C2">
            <w:pPr>
              <w:spacing w:before="240" w:after="120"/>
              <w:ind w:firstLine="0"/>
              <w:jc w:val="center"/>
            </w:pPr>
          </w:p>
        </w:tc>
        <w:tc>
          <w:tcPr>
            <w:tcW w:w="4927" w:type="dxa"/>
            <w:tcMar>
              <w:left w:w="170" w:type="dxa"/>
              <w:right w:w="170" w:type="dxa"/>
            </w:tcMar>
          </w:tcPr>
          <w:p w:rsidR="00286757" w:rsidRDefault="00286757" w:rsidP="00BA321E">
            <w:pPr>
              <w:spacing w:after="120"/>
              <w:ind w:firstLine="0"/>
              <w:jc w:val="center"/>
            </w:pPr>
            <w:r>
              <w:t xml:space="preserve">Таблица </w:t>
            </w:r>
            <w:r w:rsidR="00362543">
              <w:t>4</w:t>
            </w:r>
            <w:r>
              <w:t xml:space="preserve"> </w:t>
            </w:r>
            <w:r>
              <w:sym w:font="Symbol" w:char="F02D"/>
            </w:r>
            <w:r>
              <w:t xml:space="preserve"> Эмпирическая модель расчёта потерь мощности </w:t>
            </w:r>
          </w:p>
          <w:tbl>
            <w:tblPr>
              <w:tblStyle w:val="af9"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31"/>
              <w:gridCol w:w="2019"/>
            </w:tblGrid>
            <w:tr w:rsidR="00286757" w:rsidTr="005914D8">
              <w:trPr>
                <w:jc w:val="center"/>
              </w:trPr>
              <w:tc>
                <w:tcPr>
                  <w:tcW w:w="0" w:type="auto"/>
                  <w:tcBorders>
                    <w:top w:val="double" w:sz="4" w:space="0" w:color="auto"/>
                    <w:bottom w:val="double" w:sz="4" w:space="0" w:color="auto"/>
                  </w:tcBorders>
                  <w:tcMar>
                    <w:top w:w="28" w:type="dxa"/>
                    <w:bottom w:w="28" w:type="dxa"/>
                  </w:tcMar>
                </w:tcPr>
                <w:p w:rsidR="00286757" w:rsidRDefault="00286757" w:rsidP="00286757">
                  <w:pPr>
                    <w:ind w:firstLine="0"/>
                    <w:jc w:val="center"/>
                  </w:pPr>
                  <w:r>
                    <w:t>№ п/п</w:t>
                  </w:r>
                </w:p>
              </w:tc>
              <w:tc>
                <w:tcPr>
                  <w:tcW w:w="0" w:type="auto"/>
                  <w:tcBorders>
                    <w:top w:val="double" w:sz="4" w:space="0" w:color="auto"/>
                    <w:bottom w:val="double" w:sz="4" w:space="0" w:color="auto"/>
                  </w:tcBorders>
                  <w:tcMar>
                    <w:top w:w="28" w:type="dxa"/>
                    <w:bottom w:w="28" w:type="dxa"/>
                  </w:tcMar>
                </w:tcPr>
                <w:p w:rsidR="00286757" w:rsidRDefault="00286757" w:rsidP="00286757">
                  <w:pPr>
                    <w:ind w:firstLine="0"/>
                    <w:jc w:val="center"/>
                  </w:pPr>
                  <w:r>
                    <w:t>Модель</w:t>
                  </w:r>
                </w:p>
              </w:tc>
            </w:tr>
            <w:tr w:rsidR="00286757" w:rsidTr="005914D8">
              <w:trPr>
                <w:jc w:val="center"/>
              </w:trPr>
              <w:tc>
                <w:tcPr>
                  <w:tcW w:w="0" w:type="auto"/>
                  <w:tcBorders>
                    <w:top w:val="double" w:sz="4" w:space="0" w:color="auto"/>
                  </w:tcBorders>
                  <w:tcMar>
                    <w:top w:w="28" w:type="dxa"/>
                    <w:bottom w:w="28" w:type="dxa"/>
                  </w:tcMar>
                </w:tcPr>
                <w:p w:rsidR="00286757" w:rsidRDefault="00127E8D" w:rsidP="00286757">
                  <w:pPr>
                    <w:ind w:firstLine="0"/>
                    <w:jc w:val="center"/>
                  </w:pPr>
                  <w:r>
                    <w:t>16</w:t>
                  </w:r>
                </w:p>
              </w:tc>
              <w:tc>
                <w:tcPr>
                  <w:tcW w:w="0" w:type="auto"/>
                  <w:tcBorders>
                    <w:top w:val="double" w:sz="4" w:space="0" w:color="auto"/>
                  </w:tcBorders>
                  <w:tcMar>
                    <w:top w:w="28" w:type="dxa"/>
                    <w:bottom w:w="28" w:type="dxa"/>
                  </w:tcMar>
                </w:tcPr>
                <w:p w:rsidR="00286757" w:rsidRDefault="00286757" w:rsidP="00286757">
                  <w:pPr>
                    <w:ind w:firstLine="0"/>
                    <w:jc w:val="center"/>
                  </w:pPr>
                  <w:r>
                    <w:t>Ли</w:t>
                  </w:r>
                </w:p>
              </w:tc>
            </w:tr>
            <w:tr w:rsidR="00286757" w:rsidTr="005914D8">
              <w:trPr>
                <w:jc w:val="center"/>
              </w:trPr>
              <w:tc>
                <w:tcPr>
                  <w:tcW w:w="0" w:type="auto"/>
                  <w:tcMar>
                    <w:top w:w="28" w:type="dxa"/>
                    <w:bottom w:w="28" w:type="dxa"/>
                  </w:tcMar>
                </w:tcPr>
                <w:p w:rsidR="00286757" w:rsidRDefault="00127E8D" w:rsidP="00286757">
                  <w:pPr>
                    <w:ind w:firstLine="0"/>
                    <w:jc w:val="center"/>
                  </w:pPr>
                  <w:r>
                    <w:t>17</w:t>
                  </w:r>
                </w:p>
              </w:tc>
              <w:tc>
                <w:tcPr>
                  <w:tcW w:w="0" w:type="auto"/>
                  <w:tcMar>
                    <w:top w:w="28" w:type="dxa"/>
                    <w:bottom w:w="28" w:type="dxa"/>
                  </w:tcMar>
                </w:tcPr>
                <w:p w:rsidR="00286757" w:rsidRDefault="00286757" w:rsidP="00286757">
                  <w:pPr>
                    <w:ind w:firstLine="0"/>
                    <w:jc w:val="center"/>
                  </w:pPr>
                  <w:r>
                    <w:t>Хата</w:t>
                  </w:r>
                </w:p>
              </w:tc>
            </w:tr>
            <w:tr w:rsidR="00286757" w:rsidTr="005914D8">
              <w:trPr>
                <w:jc w:val="center"/>
              </w:trPr>
              <w:tc>
                <w:tcPr>
                  <w:tcW w:w="0" w:type="auto"/>
                  <w:tcMar>
                    <w:top w:w="28" w:type="dxa"/>
                    <w:bottom w:w="28" w:type="dxa"/>
                  </w:tcMar>
                </w:tcPr>
                <w:p w:rsidR="00286757" w:rsidRDefault="00127E8D" w:rsidP="00286757">
                  <w:pPr>
                    <w:ind w:firstLine="0"/>
                    <w:jc w:val="center"/>
                  </w:pPr>
                  <w:r>
                    <w:t>18</w:t>
                  </w:r>
                </w:p>
              </w:tc>
              <w:tc>
                <w:tcPr>
                  <w:tcW w:w="0" w:type="auto"/>
                  <w:tcMar>
                    <w:top w:w="28" w:type="dxa"/>
                    <w:bottom w:w="28" w:type="dxa"/>
                  </w:tcMar>
                </w:tcPr>
                <w:p w:rsidR="00286757" w:rsidRPr="00286757" w:rsidRDefault="00286757" w:rsidP="00286757">
                  <w:pPr>
                    <w:ind w:firstLine="0"/>
                    <w:jc w:val="center"/>
                  </w:pPr>
                  <w:r w:rsidRPr="00286757">
                    <w:rPr>
                      <w:bCs/>
                      <w:color w:val="000000"/>
                      <w:szCs w:val="28"/>
                    </w:rPr>
                    <w:t>COST231-Хата</w:t>
                  </w:r>
                </w:p>
              </w:tc>
            </w:tr>
          </w:tbl>
          <w:p w:rsidR="00827F93" w:rsidRDefault="00827F93" w:rsidP="00827F93">
            <w:pPr>
              <w:spacing w:before="240" w:after="120"/>
              <w:ind w:firstLine="0"/>
              <w:jc w:val="center"/>
            </w:pPr>
            <w:r>
              <w:t xml:space="preserve">Таблица </w:t>
            </w:r>
            <w:r w:rsidR="00362543">
              <w:t>5</w:t>
            </w:r>
            <w:r>
              <w:t xml:space="preserve"> </w:t>
            </w:r>
            <w:r>
              <w:sym w:font="Symbol" w:char="F02D"/>
            </w:r>
            <w:r>
              <w:t xml:space="preserve"> Тип застройки</w:t>
            </w:r>
          </w:p>
          <w:tbl>
            <w:tblPr>
              <w:tblStyle w:val="af9"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31"/>
              <w:gridCol w:w="2634"/>
            </w:tblGrid>
            <w:tr w:rsidR="00827F93" w:rsidTr="001F42DE">
              <w:trPr>
                <w:jc w:val="center"/>
              </w:trPr>
              <w:tc>
                <w:tcPr>
                  <w:tcW w:w="0" w:type="auto"/>
                  <w:tcBorders>
                    <w:top w:val="double" w:sz="4" w:space="0" w:color="auto"/>
                    <w:bottom w:val="double" w:sz="4" w:space="0" w:color="auto"/>
                  </w:tcBorders>
                  <w:tcMar>
                    <w:top w:w="28" w:type="dxa"/>
                    <w:bottom w:w="28" w:type="dxa"/>
                  </w:tcMar>
                </w:tcPr>
                <w:p w:rsidR="00827F93" w:rsidRDefault="00827F93" w:rsidP="00827F93">
                  <w:pPr>
                    <w:ind w:firstLine="0"/>
                    <w:jc w:val="center"/>
                  </w:pPr>
                  <w:r>
                    <w:t>№ п/п</w:t>
                  </w:r>
                </w:p>
              </w:tc>
              <w:tc>
                <w:tcPr>
                  <w:tcW w:w="0" w:type="auto"/>
                  <w:tcBorders>
                    <w:top w:val="double" w:sz="4" w:space="0" w:color="auto"/>
                    <w:bottom w:val="double" w:sz="4" w:space="0" w:color="auto"/>
                  </w:tcBorders>
                  <w:tcMar>
                    <w:top w:w="28" w:type="dxa"/>
                    <w:bottom w:w="28" w:type="dxa"/>
                  </w:tcMar>
                </w:tcPr>
                <w:p w:rsidR="00827F93" w:rsidRDefault="00827F93" w:rsidP="00827F93">
                  <w:pPr>
                    <w:ind w:firstLine="0"/>
                    <w:jc w:val="center"/>
                  </w:pPr>
                  <w:r>
                    <w:t>Характер местности</w:t>
                  </w:r>
                </w:p>
              </w:tc>
            </w:tr>
            <w:tr w:rsidR="00827F93" w:rsidTr="001F42DE">
              <w:trPr>
                <w:jc w:val="center"/>
              </w:trPr>
              <w:tc>
                <w:tcPr>
                  <w:tcW w:w="0" w:type="auto"/>
                  <w:tcBorders>
                    <w:top w:val="double" w:sz="4" w:space="0" w:color="auto"/>
                  </w:tcBorders>
                  <w:tcMar>
                    <w:top w:w="28" w:type="dxa"/>
                    <w:bottom w:w="28" w:type="dxa"/>
                  </w:tcMar>
                </w:tcPr>
                <w:p w:rsidR="00827F93" w:rsidRDefault="00127E8D" w:rsidP="00827F93">
                  <w:pPr>
                    <w:ind w:firstLine="0"/>
                    <w:jc w:val="center"/>
                  </w:pPr>
                  <w:r>
                    <w:t>19</w:t>
                  </w:r>
                </w:p>
              </w:tc>
              <w:tc>
                <w:tcPr>
                  <w:tcW w:w="0" w:type="auto"/>
                  <w:tcBorders>
                    <w:top w:val="double" w:sz="4" w:space="0" w:color="auto"/>
                  </w:tcBorders>
                  <w:tcMar>
                    <w:top w:w="28" w:type="dxa"/>
                    <w:bottom w:w="28" w:type="dxa"/>
                  </w:tcMar>
                </w:tcPr>
                <w:p w:rsidR="00827F93" w:rsidRDefault="00827F93" w:rsidP="00827F93">
                  <w:pPr>
                    <w:ind w:firstLine="0"/>
                    <w:jc w:val="center"/>
                  </w:pPr>
                  <w:r>
                    <w:t>Большой город</w:t>
                  </w:r>
                </w:p>
              </w:tc>
            </w:tr>
            <w:tr w:rsidR="00827F93" w:rsidTr="001F42DE">
              <w:trPr>
                <w:jc w:val="center"/>
              </w:trPr>
              <w:tc>
                <w:tcPr>
                  <w:tcW w:w="0" w:type="auto"/>
                  <w:tcMar>
                    <w:top w:w="28" w:type="dxa"/>
                    <w:bottom w:w="28" w:type="dxa"/>
                  </w:tcMar>
                </w:tcPr>
                <w:p w:rsidR="00827F93" w:rsidRDefault="00127E8D" w:rsidP="00827F93">
                  <w:pPr>
                    <w:ind w:firstLine="0"/>
                    <w:jc w:val="center"/>
                  </w:pPr>
                  <w:r>
                    <w:t>20</w:t>
                  </w:r>
                </w:p>
              </w:tc>
              <w:tc>
                <w:tcPr>
                  <w:tcW w:w="0" w:type="auto"/>
                  <w:tcMar>
                    <w:top w:w="28" w:type="dxa"/>
                    <w:bottom w:w="28" w:type="dxa"/>
                  </w:tcMar>
                </w:tcPr>
                <w:p w:rsidR="00827F93" w:rsidRDefault="00827F93" w:rsidP="00827F93">
                  <w:pPr>
                    <w:ind w:firstLine="0"/>
                    <w:jc w:val="center"/>
                  </w:pPr>
                  <w:r>
                    <w:t>Средний город</w:t>
                  </w:r>
                </w:p>
              </w:tc>
            </w:tr>
            <w:tr w:rsidR="00827F93" w:rsidTr="001F42DE">
              <w:trPr>
                <w:jc w:val="center"/>
              </w:trPr>
              <w:tc>
                <w:tcPr>
                  <w:tcW w:w="0" w:type="auto"/>
                  <w:tcMar>
                    <w:top w:w="28" w:type="dxa"/>
                    <w:bottom w:w="28" w:type="dxa"/>
                  </w:tcMar>
                </w:tcPr>
                <w:p w:rsidR="00827F93" w:rsidRDefault="00127E8D" w:rsidP="00827F93">
                  <w:pPr>
                    <w:ind w:firstLine="0"/>
                    <w:jc w:val="center"/>
                  </w:pPr>
                  <w:r>
                    <w:t>21</w:t>
                  </w:r>
                </w:p>
              </w:tc>
              <w:tc>
                <w:tcPr>
                  <w:tcW w:w="0" w:type="auto"/>
                  <w:tcMar>
                    <w:top w:w="28" w:type="dxa"/>
                    <w:bottom w:w="28" w:type="dxa"/>
                  </w:tcMar>
                </w:tcPr>
                <w:p w:rsidR="00827F93" w:rsidRPr="00286757" w:rsidRDefault="00827F93" w:rsidP="00827F93">
                  <w:pPr>
                    <w:ind w:firstLine="0"/>
                    <w:jc w:val="center"/>
                  </w:pPr>
                  <w:r>
                    <w:rPr>
                      <w:bCs/>
                      <w:color w:val="000000"/>
                      <w:szCs w:val="28"/>
                    </w:rPr>
                    <w:t>Пригород</w:t>
                  </w:r>
                </w:p>
              </w:tc>
            </w:tr>
            <w:tr w:rsidR="00827F93" w:rsidTr="001F42DE">
              <w:trPr>
                <w:jc w:val="center"/>
              </w:trPr>
              <w:tc>
                <w:tcPr>
                  <w:tcW w:w="0" w:type="auto"/>
                  <w:tcMar>
                    <w:top w:w="28" w:type="dxa"/>
                    <w:bottom w:w="28" w:type="dxa"/>
                  </w:tcMar>
                </w:tcPr>
                <w:p w:rsidR="00827F93" w:rsidRDefault="00127E8D" w:rsidP="00827F93">
                  <w:pPr>
                    <w:ind w:firstLine="0"/>
                    <w:jc w:val="center"/>
                  </w:pPr>
                  <w:r>
                    <w:t>22</w:t>
                  </w:r>
                </w:p>
              </w:tc>
              <w:tc>
                <w:tcPr>
                  <w:tcW w:w="0" w:type="auto"/>
                  <w:tcMar>
                    <w:top w:w="28" w:type="dxa"/>
                    <w:bottom w:w="28" w:type="dxa"/>
                  </w:tcMar>
                </w:tcPr>
                <w:p w:rsidR="00827F93" w:rsidRDefault="00827F93" w:rsidP="00827F93">
                  <w:pPr>
                    <w:ind w:firstLine="0"/>
                    <w:jc w:val="center"/>
                    <w:rPr>
                      <w:bCs/>
                      <w:color w:val="000000"/>
                      <w:szCs w:val="28"/>
                    </w:rPr>
                  </w:pPr>
                  <w:r>
                    <w:rPr>
                      <w:bCs/>
                      <w:color w:val="000000"/>
                      <w:szCs w:val="28"/>
                    </w:rPr>
                    <w:t>Сельский участок</w:t>
                  </w:r>
                </w:p>
              </w:tc>
            </w:tr>
          </w:tbl>
          <w:p w:rsidR="00286757" w:rsidRDefault="00286757" w:rsidP="007F16C2">
            <w:pPr>
              <w:spacing w:before="240" w:after="120"/>
              <w:ind w:firstLine="0"/>
              <w:jc w:val="center"/>
            </w:pPr>
          </w:p>
        </w:tc>
      </w:tr>
    </w:tbl>
    <w:p w:rsidR="00286757" w:rsidRDefault="00286757" w:rsidP="00827F93">
      <w:pPr>
        <w:jc w:val="center"/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BA321E" w:rsidTr="001F42DE">
        <w:tc>
          <w:tcPr>
            <w:tcW w:w="4927" w:type="dxa"/>
            <w:tcMar>
              <w:left w:w="170" w:type="dxa"/>
              <w:right w:w="170" w:type="dxa"/>
            </w:tcMar>
          </w:tcPr>
          <w:p w:rsidR="00BA321E" w:rsidRDefault="00BA321E" w:rsidP="00BA321E">
            <w:pPr>
              <w:spacing w:after="120"/>
              <w:ind w:firstLine="0"/>
              <w:jc w:val="center"/>
            </w:pPr>
            <w:r>
              <w:t xml:space="preserve">Таблица </w:t>
            </w:r>
            <w:r w:rsidR="00362543">
              <w:t>6</w:t>
            </w:r>
            <w:r>
              <w:t> </w:t>
            </w:r>
            <w:r>
              <w:sym w:font="Symbol" w:char="F02D"/>
            </w:r>
            <w:r>
              <w:t xml:space="preserve"> Тип антенны БС</w:t>
            </w:r>
          </w:p>
          <w:tbl>
            <w:tblPr>
              <w:tblStyle w:val="af9"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31"/>
              <w:gridCol w:w="2721"/>
            </w:tblGrid>
            <w:tr w:rsidR="00BA321E" w:rsidTr="00BA321E">
              <w:trPr>
                <w:jc w:val="center"/>
              </w:trPr>
              <w:tc>
                <w:tcPr>
                  <w:tcW w:w="0" w:type="auto"/>
                  <w:tcBorders>
                    <w:top w:val="double" w:sz="4" w:space="0" w:color="auto"/>
                    <w:bottom w:val="double" w:sz="4" w:space="0" w:color="auto"/>
                  </w:tcBorders>
                  <w:tcMar>
                    <w:top w:w="28" w:type="dxa"/>
                    <w:bottom w:w="28" w:type="dxa"/>
                  </w:tcMar>
                  <w:vAlign w:val="center"/>
                </w:tcPr>
                <w:p w:rsidR="00BA321E" w:rsidRDefault="00BA321E" w:rsidP="00827F93">
                  <w:pPr>
                    <w:ind w:firstLine="0"/>
                    <w:jc w:val="center"/>
                  </w:pPr>
                  <w:r>
                    <w:t>№ п/п</w:t>
                  </w:r>
                </w:p>
              </w:tc>
              <w:tc>
                <w:tcPr>
                  <w:tcW w:w="2721" w:type="dxa"/>
                  <w:tcBorders>
                    <w:top w:val="double" w:sz="4" w:space="0" w:color="auto"/>
                    <w:bottom w:val="double" w:sz="4" w:space="0" w:color="auto"/>
                  </w:tcBorders>
                  <w:tcMar>
                    <w:top w:w="28" w:type="dxa"/>
                    <w:bottom w:w="28" w:type="dxa"/>
                  </w:tcMar>
                  <w:vAlign w:val="center"/>
                </w:tcPr>
                <w:p w:rsidR="00BA321E" w:rsidRDefault="00BA321E" w:rsidP="00827F93">
                  <w:pPr>
                    <w:ind w:firstLine="0"/>
                    <w:jc w:val="center"/>
                  </w:pPr>
                  <w:r>
                    <w:t>Антенна</w:t>
                  </w:r>
                </w:p>
              </w:tc>
            </w:tr>
            <w:tr w:rsidR="00BA321E" w:rsidTr="00BA321E">
              <w:trPr>
                <w:jc w:val="center"/>
              </w:trPr>
              <w:tc>
                <w:tcPr>
                  <w:tcW w:w="0" w:type="auto"/>
                  <w:tcBorders>
                    <w:top w:val="double" w:sz="4" w:space="0" w:color="auto"/>
                  </w:tcBorders>
                  <w:tcMar>
                    <w:top w:w="28" w:type="dxa"/>
                    <w:bottom w:w="28" w:type="dxa"/>
                  </w:tcMar>
                  <w:vAlign w:val="center"/>
                </w:tcPr>
                <w:p w:rsidR="00BA321E" w:rsidRDefault="00127E8D" w:rsidP="001F42DE">
                  <w:pPr>
                    <w:ind w:firstLine="0"/>
                    <w:jc w:val="center"/>
                  </w:pPr>
                  <w:r>
                    <w:t>23</w:t>
                  </w:r>
                </w:p>
              </w:tc>
              <w:tc>
                <w:tcPr>
                  <w:tcW w:w="2721" w:type="dxa"/>
                  <w:tcBorders>
                    <w:top w:val="double" w:sz="4" w:space="0" w:color="auto"/>
                  </w:tcBorders>
                  <w:tcMar>
                    <w:top w:w="28" w:type="dxa"/>
                    <w:bottom w:w="28" w:type="dxa"/>
                  </w:tcMar>
                  <w:vAlign w:val="center"/>
                </w:tcPr>
                <w:p w:rsidR="00BA321E" w:rsidRDefault="00BA321E" w:rsidP="001F42DE">
                  <w:pPr>
                    <w:ind w:firstLine="0"/>
                    <w:jc w:val="center"/>
                  </w:pPr>
                  <w:r>
                    <w:t>Граунд-плейн</w:t>
                  </w:r>
                </w:p>
              </w:tc>
            </w:tr>
            <w:tr w:rsidR="00BA321E" w:rsidTr="00BA321E">
              <w:trPr>
                <w:jc w:val="center"/>
              </w:trPr>
              <w:tc>
                <w:tcPr>
                  <w:tcW w:w="0" w:type="auto"/>
                  <w:tcMar>
                    <w:top w:w="28" w:type="dxa"/>
                    <w:bottom w:w="28" w:type="dxa"/>
                  </w:tcMar>
                  <w:vAlign w:val="center"/>
                </w:tcPr>
                <w:p w:rsidR="00BA321E" w:rsidRDefault="00127E8D" w:rsidP="001F42DE">
                  <w:pPr>
                    <w:ind w:firstLine="0"/>
                    <w:jc w:val="center"/>
                  </w:pPr>
                  <w:r>
                    <w:t>24</w:t>
                  </w:r>
                </w:p>
              </w:tc>
              <w:tc>
                <w:tcPr>
                  <w:tcW w:w="2721" w:type="dxa"/>
                  <w:tcMar>
                    <w:top w:w="28" w:type="dxa"/>
                    <w:bottom w:w="28" w:type="dxa"/>
                  </w:tcMar>
                  <w:vAlign w:val="center"/>
                </w:tcPr>
                <w:p w:rsidR="00BA321E" w:rsidRDefault="00BA321E" w:rsidP="001F42DE">
                  <w:pPr>
                    <w:ind w:firstLine="0"/>
                    <w:jc w:val="center"/>
                  </w:pPr>
                  <w:r>
                    <w:t>Коллинеарная</w:t>
                  </w:r>
                </w:p>
              </w:tc>
            </w:tr>
            <w:tr w:rsidR="00BA321E" w:rsidTr="00BA321E">
              <w:trPr>
                <w:jc w:val="center"/>
              </w:trPr>
              <w:tc>
                <w:tcPr>
                  <w:tcW w:w="0" w:type="auto"/>
                  <w:tcMar>
                    <w:top w:w="28" w:type="dxa"/>
                    <w:bottom w:w="28" w:type="dxa"/>
                  </w:tcMar>
                  <w:vAlign w:val="center"/>
                </w:tcPr>
                <w:p w:rsidR="00BA321E" w:rsidRDefault="00127E8D" w:rsidP="001F42DE">
                  <w:pPr>
                    <w:ind w:firstLine="0"/>
                    <w:jc w:val="center"/>
                  </w:pPr>
                  <w:r>
                    <w:t>25</w:t>
                  </w:r>
                </w:p>
              </w:tc>
              <w:tc>
                <w:tcPr>
                  <w:tcW w:w="2721" w:type="dxa"/>
                  <w:tcMar>
                    <w:top w:w="28" w:type="dxa"/>
                    <w:bottom w:w="28" w:type="dxa"/>
                  </w:tcMar>
                  <w:vAlign w:val="center"/>
                </w:tcPr>
                <w:p w:rsidR="00BA321E" w:rsidRDefault="00BA321E" w:rsidP="00BA321E">
                  <w:pPr>
                    <w:ind w:firstLine="0"/>
                    <w:jc w:val="center"/>
                  </w:pPr>
                  <w:r>
                    <w:t>Кольцевая антенная решётка</w:t>
                  </w:r>
                </w:p>
              </w:tc>
            </w:tr>
            <w:tr w:rsidR="00BA321E" w:rsidTr="00BA321E">
              <w:trPr>
                <w:jc w:val="center"/>
              </w:trPr>
              <w:tc>
                <w:tcPr>
                  <w:tcW w:w="0" w:type="auto"/>
                  <w:tcMar>
                    <w:top w:w="28" w:type="dxa"/>
                    <w:bottom w:w="28" w:type="dxa"/>
                  </w:tcMar>
                  <w:vAlign w:val="center"/>
                </w:tcPr>
                <w:p w:rsidR="00BA321E" w:rsidRDefault="00127E8D" w:rsidP="00BA321E">
                  <w:pPr>
                    <w:ind w:firstLine="0"/>
                    <w:jc w:val="center"/>
                  </w:pPr>
                  <w:r>
                    <w:t>26</w:t>
                  </w:r>
                </w:p>
              </w:tc>
              <w:tc>
                <w:tcPr>
                  <w:tcW w:w="2721" w:type="dxa"/>
                  <w:tcMar>
                    <w:top w:w="28" w:type="dxa"/>
                    <w:bottom w:w="28" w:type="dxa"/>
                  </w:tcMar>
                  <w:vAlign w:val="center"/>
                </w:tcPr>
                <w:p w:rsidR="00BA321E" w:rsidRDefault="00BA321E" w:rsidP="00BA321E">
                  <w:pPr>
                    <w:ind w:firstLine="0"/>
                    <w:jc w:val="center"/>
                  </w:pPr>
                  <w:r>
                    <w:t>Панельная</w:t>
                  </w:r>
                </w:p>
              </w:tc>
            </w:tr>
          </w:tbl>
          <w:p w:rsidR="00BA321E" w:rsidRDefault="00BA321E" w:rsidP="001F42DE">
            <w:pPr>
              <w:spacing w:before="240" w:after="120"/>
              <w:ind w:firstLine="0"/>
              <w:jc w:val="center"/>
            </w:pPr>
          </w:p>
        </w:tc>
        <w:tc>
          <w:tcPr>
            <w:tcW w:w="4927" w:type="dxa"/>
            <w:tcMar>
              <w:left w:w="170" w:type="dxa"/>
              <w:right w:w="170" w:type="dxa"/>
            </w:tcMar>
          </w:tcPr>
          <w:p w:rsidR="00827F93" w:rsidRDefault="00827F93" w:rsidP="00827F93">
            <w:pPr>
              <w:spacing w:after="120"/>
              <w:ind w:firstLine="0"/>
              <w:jc w:val="center"/>
            </w:pPr>
            <w:r>
              <w:t xml:space="preserve">Таблица </w:t>
            </w:r>
            <w:r w:rsidR="00362543">
              <w:t>7</w:t>
            </w:r>
            <w:r>
              <w:t> </w:t>
            </w:r>
            <w:r>
              <w:sym w:font="Symbol" w:char="F02D"/>
            </w:r>
            <w:r>
              <w:t xml:space="preserve"> Высота подвеса антенны</w:t>
            </w:r>
          </w:p>
          <w:tbl>
            <w:tblPr>
              <w:tblStyle w:val="af9"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31"/>
              <w:gridCol w:w="2721"/>
            </w:tblGrid>
            <w:tr w:rsidR="00827F93" w:rsidTr="001F42DE">
              <w:trPr>
                <w:jc w:val="center"/>
              </w:trPr>
              <w:tc>
                <w:tcPr>
                  <w:tcW w:w="0" w:type="auto"/>
                  <w:tcBorders>
                    <w:top w:val="double" w:sz="4" w:space="0" w:color="auto"/>
                    <w:bottom w:val="double" w:sz="4" w:space="0" w:color="auto"/>
                  </w:tcBorders>
                  <w:tcMar>
                    <w:top w:w="28" w:type="dxa"/>
                    <w:bottom w:w="28" w:type="dxa"/>
                  </w:tcMar>
                  <w:vAlign w:val="center"/>
                </w:tcPr>
                <w:p w:rsidR="00827F93" w:rsidRDefault="00827F93" w:rsidP="00827F93">
                  <w:pPr>
                    <w:ind w:firstLine="0"/>
                    <w:jc w:val="center"/>
                  </w:pPr>
                  <w:r>
                    <w:t>№ п/п</w:t>
                  </w:r>
                </w:p>
              </w:tc>
              <w:tc>
                <w:tcPr>
                  <w:tcW w:w="2721" w:type="dxa"/>
                  <w:tcBorders>
                    <w:top w:val="double" w:sz="4" w:space="0" w:color="auto"/>
                    <w:bottom w:val="double" w:sz="4" w:space="0" w:color="auto"/>
                  </w:tcBorders>
                  <w:tcMar>
                    <w:top w:w="28" w:type="dxa"/>
                    <w:bottom w:w="28" w:type="dxa"/>
                  </w:tcMar>
                  <w:vAlign w:val="center"/>
                </w:tcPr>
                <w:p w:rsidR="00827F93" w:rsidRDefault="00827F93" w:rsidP="00827F93">
                  <w:pPr>
                    <w:ind w:firstLine="0"/>
                    <w:jc w:val="center"/>
                  </w:pPr>
                  <w:r w:rsidRPr="00F47570">
                    <w:rPr>
                      <w:position w:val="-12"/>
                    </w:rPr>
                    <w:object w:dxaOrig="520" w:dyaOrig="360">
                      <v:shape id="_x0000_i1127" type="#_x0000_t75" style="width:26.65pt;height:18.65pt" o:ole="">
                        <v:imagedata r:id="rId211" o:title=""/>
                      </v:shape>
                      <o:OLEObject Type="Embed" ProgID="Equation.DSMT4" ShapeID="_x0000_i1127" DrawAspect="Content" ObjectID="_1581058642" r:id="rId212"/>
                    </w:object>
                  </w:r>
                  <w:r>
                    <w:t>м</w:t>
                  </w:r>
                </w:p>
              </w:tc>
            </w:tr>
            <w:tr w:rsidR="00827F93" w:rsidTr="001F42DE">
              <w:trPr>
                <w:jc w:val="center"/>
              </w:trPr>
              <w:tc>
                <w:tcPr>
                  <w:tcW w:w="0" w:type="auto"/>
                  <w:tcBorders>
                    <w:top w:val="double" w:sz="4" w:space="0" w:color="auto"/>
                  </w:tcBorders>
                  <w:tcMar>
                    <w:top w:w="28" w:type="dxa"/>
                    <w:bottom w:w="28" w:type="dxa"/>
                  </w:tcMar>
                  <w:vAlign w:val="center"/>
                </w:tcPr>
                <w:p w:rsidR="00827F93" w:rsidRDefault="00127E8D" w:rsidP="00827F93">
                  <w:pPr>
                    <w:ind w:firstLine="0"/>
                    <w:jc w:val="center"/>
                  </w:pPr>
                  <w:r>
                    <w:t>27</w:t>
                  </w:r>
                </w:p>
              </w:tc>
              <w:tc>
                <w:tcPr>
                  <w:tcW w:w="2721" w:type="dxa"/>
                  <w:tcBorders>
                    <w:top w:val="double" w:sz="4" w:space="0" w:color="auto"/>
                  </w:tcBorders>
                  <w:tcMar>
                    <w:top w:w="28" w:type="dxa"/>
                    <w:bottom w:w="28" w:type="dxa"/>
                  </w:tcMar>
                  <w:vAlign w:val="center"/>
                </w:tcPr>
                <w:p w:rsidR="00827F93" w:rsidRDefault="00827F93" w:rsidP="00827F93">
                  <w:pPr>
                    <w:ind w:firstLine="0"/>
                    <w:jc w:val="center"/>
                  </w:pPr>
                  <w:r>
                    <w:t>55</w:t>
                  </w:r>
                </w:p>
              </w:tc>
            </w:tr>
            <w:tr w:rsidR="00827F93" w:rsidTr="001F42DE">
              <w:trPr>
                <w:jc w:val="center"/>
              </w:trPr>
              <w:tc>
                <w:tcPr>
                  <w:tcW w:w="0" w:type="auto"/>
                  <w:tcMar>
                    <w:top w:w="28" w:type="dxa"/>
                    <w:bottom w:w="28" w:type="dxa"/>
                  </w:tcMar>
                  <w:vAlign w:val="center"/>
                </w:tcPr>
                <w:p w:rsidR="00827F93" w:rsidRDefault="00127E8D" w:rsidP="00827F93">
                  <w:pPr>
                    <w:ind w:firstLine="0"/>
                    <w:jc w:val="center"/>
                  </w:pPr>
                  <w:r>
                    <w:t>28</w:t>
                  </w:r>
                </w:p>
              </w:tc>
              <w:tc>
                <w:tcPr>
                  <w:tcW w:w="2721" w:type="dxa"/>
                  <w:tcMar>
                    <w:top w:w="28" w:type="dxa"/>
                    <w:bottom w:w="28" w:type="dxa"/>
                  </w:tcMar>
                  <w:vAlign w:val="center"/>
                </w:tcPr>
                <w:p w:rsidR="00827F93" w:rsidRDefault="00827F93" w:rsidP="00827F93">
                  <w:pPr>
                    <w:ind w:firstLine="0"/>
                    <w:jc w:val="center"/>
                  </w:pPr>
                  <w:r>
                    <w:t>30</w:t>
                  </w:r>
                </w:p>
              </w:tc>
            </w:tr>
            <w:tr w:rsidR="00827F93" w:rsidTr="001F42DE">
              <w:trPr>
                <w:jc w:val="center"/>
              </w:trPr>
              <w:tc>
                <w:tcPr>
                  <w:tcW w:w="0" w:type="auto"/>
                  <w:tcMar>
                    <w:top w:w="28" w:type="dxa"/>
                    <w:bottom w:w="28" w:type="dxa"/>
                  </w:tcMar>
                  <w:vAlign w:val="center"/>
                </w:tcPr>
                <w:p w:rsidR="00827F93" w:rsidRDefault="00127E8D" w:rsidP="00827F93">
                  <w:pPr>
                    <w:ind w:firstLine="0"/>
                    <w:jc w:val="center"/>
                  </w:pPr>
                  <w:r>
                    <w:t>29</w:t>
                  </w:r>
                </w:p>
              </w:tc>
              <w:tc>
                <w:tcPr>
                  <w:tcW w:w="2721" w:type="dxa"/>
                  <w:tcMar>
                    <w:top w:w="28" w:type="dxa"/>
                    <w:bottom w:w="28" w:type="dxa"/>
                  </w:tcMar>
                  <w:vAlign w:val="center"/>
                </w:tcPr>
                <w:p w:rsidR="00827F93" w:rsidRDefault="00827F93" w:rsidP="00827F93">
                  <w:pPr>
                    <w:ind w:firstLine="0"/>
                    <w:jc w:val="center"/>
                  </w:pPr>
                  <w:r>
                    <w:t>40</w:t>
                  </w:r>
                </w:p>
              </w:tc>
            </w:tr>
            <w:tr w:rsidR="00827F93" w:rsidTr="001F42DE">
              <w:trPr>
                <w:jc w:val="center"/>
              </w:trPr>
              <w:tc>
                <w:tcPr>
                  <w:tcW w:w="0" w:type="auto"/>
                  <w:tcMar>
                    <w:top w:w="28" w:type="dxa"/>
                    <w:bottom w:w="28" w:type="dxa"/>
                  </w:tcMar>
                  <w:vAlign w:val="center"/>
                </w:tcPr>
                <w:p w:rsidR="00827F93" w:rsidRDefault="00127E8D" w:rsidP="00827F93">
                  <w:pPr>
                    <w:ind w:firstLine="0"/>
                    <w:jc w:val="center"/>
                  </w:pPr>
                  <w:r>
                    <w:t>30</w:t>
                  </w:r>
                </w:p>
              </w:tc>
              <w:tc>
                <w:tcPr>
                  <w:tcW w:w="2721" w:type="dxa"/>
                  <w:tcMar>
                    <w:top w:w="28" w:type="dxa"/>
                    <w:bottom w:w="28" w:type="dxa"/>
                  </w:tcMar>
                  <w:vAlign w:val="center"/>
                </w:tcPr>
                <w:p w:rsidR="00827F93" w:rsidRDefault="00827F93" w:rsidP="00827F93">
                  <w:pPr>
                    <w:ind w:firstLine="0"/>
                    <w:jc w:val="center"/>
                  </w:pPr>
                  <w:r>
                    <w:t>45</w:t>
                  </w:r>
                </w:p>
              </w:tc>
            </w:tr>
            <w:tr w:rsidR="00827F93" w:rsidTr="001F42DE">
              <w:trPr>
                <w:jc w:val="center"/>
              </w:trPr>
              <w:tc>
                <w:tcPr>
                  <w:tcW w:w="0" w:type="auto"/>
                  <w:tcMar>
                    <w:top w:w="28" w:type="dxa"/>
                    <w:bottom w:w="28" w:type="dxa"/>
                  </w:tcMar>
                  <w:vAlign w:val="center"/>
                </w:tcPr>
                <w:p w:rsidR="00827F93" w:rsidRDefault="00127E8D" w:rsidP="00827F93">
                  <w:pPr>
                    <w:ind w:firstLine="0"/>
                    <w:jc w:val="center"/>
                  </w:pPr>
                  <w:r>
                    <w:t>31</w:t>
                  </w:r>
                </w:p>
              </w:tc>
              <w:tc>
                <w:tcPr>
                  <w:tcW w:w="2721" w:type="dxa"/>
                  <w:tcMar>
                    <w:top w:w="28" w:type="dxa"/>
                    <w:bottom w:w="28" w:type="dxa"/>
                  </w:tcMar>
                  <w:vAlign w:val="center"/>
                </w:tcPr>
                <w:p w:rsidR="00827F93" w:rsidRDefault="00827F93" w:rsidP="00827F93">
                  <w:pPr>
                    <w:ind w:firstLine="0"/>
                    <w:jc w:val="center"/>
                  </w:pPr>
                  <w:r>
                    <w:t>35</w:t>
                  </w:r>
                </w:p>
              </w:tc>
            </w:tr>
          </w:tbl>
          <w:p w:rsidR="00BA321E" w:rsidRDefault="00BA321E" w:rsidP="001F42DE">
            <w:pPr>
              <w:spacing w:before="240" w:after="120"/>
              <w:ind w:firstLine="0"/>
              <w:jc w:val="center"/>
            </w:pPr>
          </w:p>
        </w:tc>
      </w:tr>
    </w:tbl>
    <w:p w:rsidR="00E32B80" w:rsidRPr="0008300B" w:rsidRDefault="00827F93" w:rsidP="00827F93">
      <w:pPr>
        <w:spacing w:before="240" w:after="120"/>
        <w:ind w:firstLine="0"/>
        <w:rPr>
          <w:rFonts w:ascii="Tahoma" w:hAnsi="Tahoma" w:cs="Tahoma"/>
          <w:sz w:val="24"/>
          <w:szCs w:val="24"/>
        </w:rPr>
      </w:pPr>
      <w:r w:rsidRPr="00827F93">
        <w:rPr>
          <w:rFonts w:ascii="Tahoma" w:hAnsi="Tahoma" w:cs="Tahoma"/>
          <w:b/>
          <w:sz w:val="24"/>
          <w:szCs w:val="24"/>
        </w:rPr>
        <w:t xml:space="preserve">Примечание 1: </w:t>
      </w:r>
      <w:r w:rsidRPr="00827F93">
        <w:rPr>
          <w:rFonts w:ascii="Tahoma" w:hAnsi="Tahoma" w:cs="Tahoma"/>
          <w:sz w:val="24"/>
          <w:szCs w:val="24"/>
        </w:rPr>
        <w:t xml:space="preserve">высота антенны МС принимается равной </w:t>
      </w:r>
      <w:r w:rsidRPr="00827F93">
        <w:rPr>
          <w:rFonts w:ascii="Tahoma" w:hAnsi="Tahoma" w:cs="Tahoma"/>
          <w:sz w:val="24"/>
          <w:szCs w:val="24"/>
          <w:lang w:val="en-US"/>
        </w:rPr>
        <w:t>h</w:t>
      </w:r>
      <w:r w:rsidRPr="00827F93">
        <w:rPr>
          <w:rFonts w:ascii="Tahoma" w:hAnsi="Tahoma" w:cs="Tahoma"/>
          <w:sz w:val="24"/>
          <w:szCs w:val="24"/>
          <w:vertAlign w:val="subscript"/>
          <w:lang w:val="en-US"/>
        </w:rPr>
        <w:t>MS</w:t>
      </w:r>
      <w:r w:rsidRPr="00827F93">
        <w:rPr>
          <w:rFonts w:ascii="Tahoma" w:hAnsi="Tahoma" w:cs="Tahoma"/>
          <w:sz w:val="24"/>
          <w:szCs w:val="24"/>
        </w:rPr>
        <w:t>=1.5 м.</w:t>
      </w:r>
    </w:p>
    <w:p w:rsidR="00127E8D" w:rsidRPr="00127E8D" w:rsidRDefault="00127E8D" w:rsidP="00827F93">
      <w:pPr>
        <w:spacing w:before="240" w:after="120"/>
        <w:ind w:firstLine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Примечание </w:t>
      </w:r>
      <w:r w:rsidRPr="00127E8D">
        <w:rPr>
          <w:rFonts w:ascii="Tahoma" w:hAnsi="Tahoma" w:cs="Tahoma"/>
          <w:b/>
          <w:sz w:val="24"/>
          <w:szCs w:val="24"/>
        </w:rPr>
        <w:t>2</w:t>
      </w:r>
      <w:r w:rsidR="00AA6A0D">
        <w:rPr>
          <w:rFonts w:ascii="Tahoma" w:hAnsi="Tahoma" w:cs="Tahoma"/>
          <w:b/>
          <w:sz w:val="24"/>
          <w:szCs w:val="24"/>
        </w:rPr>
        <w:t xml:space="preserve">: </w:t>
      </w:r>
      <w:r>
        <w:rPr>
          <w:rFonts w:ascii="Tahoma" w:hAnsi="Tahoma" w:cs="Tahoma"/>
          <w:sz w:val="24"/>
          <w:szCs w:val="24"/>
        </w:rPr>
        <w:t xml:space="preserve">коэффициент усиления антенны мобильной станции принимается равным </w:t>
      </w:r>
      <w:r w:rsidRPr="00F47570">
        <w:rPr>
          <w:position w:val="-12"/>
        </w:rPr>
        <w:object w:dxaOrig="1359" w:dyaOrig="360">
          <v:shape id="_x0000_i1128" type="#_x0000_t75" style="width:69.4pt;height:18.65pt" o:ole="">
            <v:imagedata r:id="rId213" o:title=""/>
          </v:shape>
          <o:OLEObject Type="Embed" ProgID="Equation.DSMT4" ShapeID="_x0000_i1128" DrawAspect="Content" ObjectID="_1581058643" r:id="rId214"/>
        </w:object>
      </w:r>
      <w:r>
        <w:t>во всех направлениях.</w:t>
      </w:r>
    </w:p>
    <w:p w:rsidR="00742449" w:rsidRDefault="00742449">
      <w:pPr>
        <w:ind w:firstLine="0"/>
        <w:jc w:val="left"/>
      </w:pPr>
      <w:r>
        <w:br w:type="page"/>
      </w:r>
    </w:p>
    <w:p w:rsidR="00827F93" w:rsidRPr="00827F93" w:rsidRDefault="00827F93" w:rsidP="00827F93">
      <w:pPr>
        <w:spacing w:before="240" w:after="120"/>
        <w:ind w:firstLine="0"/>
        <w:jc w:val="center"/>
        <w:rPr>
          <w:rFonts w:ascii="Tahoma" w:hAnsi="Tahoma" w:cs="Tahoma"/>
          <w:sz w:val="24"/>
          <w:szCs w:val="24"/>
        </w:rPr>
      </w:pPr>
      <w:r>
        <w:lastRenderedPageBreak/>
        <w:t xml:space="preserve">Таблица </w:t>
      </w:r>
      <w:r w:rsidR="00362543">
        <w:t>8</w:t>
      </w:r>
      <w:r>
        <w:t xml:space="preserve"> </w:t>
      </w:r>
      <w:r>
        <w:sym w:font="Symbol" w:char="F02D"/>
      </w:r>
      <w:r>
        <w:t xml:space="preserve"> Варианты задания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66"/>
        <w:gridCol w:w="1286"/>
        <w:gridCol w:w="1286"/>
        <w:gridCol w:w="1286"/>
        <w:gridCol w:w="1822"/>
        <w:gridCol w:w="1286"/>
        <w:gridCol w:w="1286"/>
      </w:tblGrid>
      <w:tr w:rsidR="007F16C2" w:rsidTr="00127E8D">
        <w:tc>
          <w:tcPr>
            <w:tcW w:w="0" w:type="auto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F16C2" w:rsidRPr="00127E8D" w:rsidRDefault="00827F93" w:rsidP="00127E8D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127E8D">
              <w:rPr>
                <w:b/>
                <w:sz w:val="24"/>
                <w:szCs w:val="24"/>
              </w:rPr>
              <w:t>№ Варианта</w:t>
            </w:r>
          </w:p>
        </w:tc>
        <w:tc>
          <w:tcPr>
            <w:tcW w:w="0" w:type="auto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F16C2" w:rsidRPr="00127E8D" w:rsidRDefault="00127E8D" w:rsidP="00127E8D">
            <w:pPr>
              <w:spacing w:before="60" w:after="60"/>
              <w:ind w:firstLine="0"/>
              <w:jc w:val="center"/>
              <w:rPr>
                <w:b/>
                <w:szCs w:val="28"/>
              </w:rPr>
            </w:pPr>
            <w:r w:rsidRPr="00127E8D">
              <w:rPr>
                <w:b/>
                <w:szCs w:val="28"/>
              </w:rPr>
              <w:t>Параметры</w:t>
            </w:r>
            <w:r w:rsidR="0046582A">
              <w:rPr>
                <w:rStyle w:val="aff"/>
                <w:b/>
                <w:szCs w:val="28"/>
              </w:rPr>
              <w:footnoteReference w:id="1"/>
            </w:r>
          </w:p>
        </w:tc>
      </w:tr>
      <w:tr w:rsidR="00127E8D" w:rsidTr="00127E8D"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F16C2" w:rsidRPr="00127E8D" w:rsidRDefault="007F16C2" w:rsidP="00127E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7E8D" w:rsidRPr="00127E8D" w:rsidRDefault="00127E8D" w:rsidP="00127E8D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127E8D">
              <w:rPr>
                <w:b/>
                <w:sz w:val="24"/>
                <w:szCs w:val="24"/>
              </w:rPr>
              <w:t>Стандарт</w:t>
            </w:r>
          </w:p>
          <w:p w:rsidR="007F16C2" w:rsidRPr="00127E8D" w:rsidRDefault="00127E8D" w:rsidP="00127E8D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127E8D">
              <w:rPr>
                <w:b/>
                <w:sz w:val="24"/>
                <w:szCs w:val="24"/>
              </w:rPr>
              <w:t>таблица 1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7E8D" w:rsidRPr="00127E8D" w:rsidRDefault="00127E8D" w:rsidP="00127E8D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127E8D">
              <w:rPr>
                <w:b/>
                <w:position w:val="-12"/>
                <w:sz w:val="24"/>
                <w:szCs w:val="24"/>
              </w:rPr>
              <w:object w:dxaOrig="460" w:dyaOrig="360">
                <v:shape id="_x0000_i1129" type="#_x0000_t75" style="width:24pt;height:18.65pt" o:ole="">
                  <v:imagedata r:id="rId209" o:title=""/>
                </v:shape>
                <o:OLEObject Type="Embed" ProgID="Equation.DSMT4" ShapeID="_x0000_i1129" DrawAspect="Content" ObjectID="_1581058644" r:id="rId215"/>
              </w:object>
            </w:r>
          </w:p>
          <w:p w:rsidR="007F16C2" w:rsidRPr="00127E8D" w:rsidRDefault="00127E8D" w:rsidP="00127E8D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127E8D">
              <w:rPr>
                <w:b/>
                <w:sz w:val="24"/>
                <w:szCs w:val="24"/>
              </w:rPr>
              <w:t>таблица 2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7E8D" w:rsidRPr="00127E8D" w:rsidRDefault="00127E8D" w:rsidP="00127E8D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127E8D">
              <w:rPr>
                <w:b/>
                <w:sz w:val="24"/>
                <w:szCs w:val="24"/>
              </w:rPr>
              <w:t>Модель</w:t>
            </w:r>
          </w:p>
          <w:p w:rsidR="007F16C2" w:rsidRPr="00127E8D" w:rsidRDefault="00127E8D" w:rsidP="00127E8D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127E8D">
              <w:rPr>
                <w:b/>
                <w:sz w:val="24"/>
                <w:szCs w:val="24"/>
              </w:rPr>
              <w:t>таблица 3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F16C2" w:rsidRPr="00127E8D" w:rsidRDefault="00127E8D" w:rsidP="00127E8D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127E8D">
              <w:rPr>
                <w:b/>
                <w:sz w:val="24"/>
                <w:szCs w:val="24"/>
              </w:rPr>
              <w:t>Тип застройки</w:t>
            </w:r>
          </w:p>
          <w:p w:rsidR="00127E8D" w:rsidRPr="00127E8D" w:rsidRDefault="00127E8D" w:rsidP="00127E8D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  <w:r w:rsidRPr="00127E8D">
              <w:rPr>
                <w:b/>
                <w:sz w:val="24"/>
                <w:szCs w:val="24"/>
              </w:rPr>
              <w:t>аблица 4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F16C2" w:rsidRPr="00127E8D" w:rsidRDefault="00127E8D" w:rsidP="00127E8D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127E8D">
              <w:rPr>
                <w:b/>
                <w:sz w:val="24"/>
                <w:szCs w:val="24"/>
              </w:rPr>
              <w:t>Антенна</w:t>
            </w:r>
          </w:p>
          <w:p w:rsidR="00127E8D" w:rsidRPr="00127E8D" w:rsidRDefault="00127E8D" w:rsidP="00127E8D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  <w:r w:rsidRPr="00127E8D">
              <w:rPr>
                <w:b/>
                <w:sz w:val="24"/>
                <w:szCs w:val="24"/>
              </w:rPr>
              <w:t>аблица 5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F16C2" w:rsidRPr="00127E8D" w:rsidRDefault="00127E8D" w:rsidP="00127E8D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127E8D">
              <w:rPr>
                <w:b/>
                <w:sz w:val="24"/>
                <w:szCs w:val="24"/>
              </w:rPr>
              <w:object w:dxaOrig="520" w:dyaOrig="360">
                <v:shape id="_x0000_i1130" type="#_x0000_t75" style="width:26.65pt;height:18.65pt" o:ole="">
                  <v:imagedata r:id="rId211" o:title=""/>
                </v:shape>
                <o:OLEObject Type="Embed" ProgID="Equation.DSMT4" ShapeID="_x0000_i1130" DrawAspect="Content" ObjectID="_1581058645" r:id="rId216"/>
              </w:object>
            </w:r>
          </w:p>
          <w:p w:rsidR="00127E8D" w:rsidRPr="00127E8D" w:rsidRDefault="00127E8D" w:rsidP="00127E8D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  <w:r w:rsidRPr="00127E8D">
              <w:rPr>
                <w:b/>
                <w:sz w:val="24"/>
                <w:szCs w:val="24"/>
              </w:rPr>
              <w:t>аблица 6</w:t>
            </w:r>
          </w:p>
        </w:tc>
      </w:tr>
      <w:tr w:rsidR="00127E8D" w:rsidTr="00127E8D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16C2" w:rsidRDefault="00127E8D" w:rsidP="00ED1142">
            <w:r>
              <w:t>1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</w:tcPr>
          <w:p w:rsidR="007F16C2" w:rsidRDefault="007D7C0A" w:rsidP="007F16C2">
            <w:pPr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7F16C2" w:rsidRDefault="00C801CA" w:rsidP="007F16C2">
            <w:pPr>
              <w:ind w:firstLine="0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7F16C2" w:rsidRDefault="007D7C0A" w:rsidP="007F16C2">
            <w:pPr>
              <w:ind w:firstLine="0"/>
              <w:jc w:val="center"/>
            </w:pPr>
            <w:r>
              <w:t>16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7F16C2" w:rsidRDefault="007D7C0A" w:rsidP="007F16C2">
            <w:pPr>
              <w:ind w:firstLine="0"/>
              <w:jc w:val="center"/>
            </w:pPr>
            <w:r>
              <w:t>19</w:t>
            </w:r>
          </w:p>
        </w:tc>
        <w:tc>
          <w:tcPr>
            <w:tcW w:w="0" w:type="auto"/>
            <w:tcBorders>
              <w:top w:val="double" w:sz="4" w:space="0" w:color="auto"/>
            </w:tcBorders>
          </w:tcPr>
          <w:p w:rsidR="007F16C2" w:rsidRDefault="00C801CA" w:rsidP="007F16C2">
            <w:pPr>
              <w:ind w:firstLine="0"/>
              <w:jc w:val="center"/>
            </w:pPr>
            <w:r>
              <w:t>23</w:t>
            </w:r>
          </w:p>
        </w:tc>
        <w:tc>
          <w:tcPr>
            <w:tcW w:w="0" w:type="auto"/>
            <w:tcBorders>
              <w:top w:val="double" w:sz="4" w:space="0" w:color="auto"/>
              <w:right w:val="double" w:sz="4" w:space="0" w:color="auto"/>
            </w:tcBorders>
          </w:tcPr>
          <w:p w:rsidR="007F16C2" w:rsidRDefault="00C801CA" w:rsidP="007F16C2">
            <w:pPr>
              <w:ind w:firstLine="0"/>
              <w:jc w:val="center"/>
            </w:pPr>
            <w:r>
              <w:t>28</w:t>
            </w:r>
          </w:p>
        </w:tc>
      </w:tr>
      <w:tr w:rsidR="00127E8D" w:rsidTr="00127E8D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16C2" w:rsidRDefault="00127E8D" w:rsidP="00ED1142">
            <w:r>
              <w:t>2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F16C2" w:rsidRDefault="007D7C0A" w:rsidP="007F16C2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7F16C2" w:rsidRDefault="00C801CA" w:rsidP="007F16C2">
            <w:pPr>
              <w:ind w:firstLine="0"/>
              <w:jc w:val="center"/>
            </w:pPr>
            <w:r>
              <w:t>7</w:t>
            </w:r>
          </w:p>
        </w:tc>
        <w:tc>
          <w:tcPr>
            <w:tcW w:w="0" w:type="auto"/>
          </w:tcPr>
          <w:p w:rsidR="007F16C2" w:rsidRDefault="007D7C0A" w:rsidP="007F16C2">
            <w:pPr>
              <w:ind w:firstLine="0"/>
              <w:jc w:val="center"/>
            </w:pPr>
            <w:r>
              <w:t>18</w:t>
            </w:r>
          </w:p>
        </w:tc>
        <w:tc>
          <w:tcPr>
            <w:tcW w:w="0" w:type="auto"/>
          </w:tcPr>
          <w:p w:rsidR="007F16C2" w:rsidRDefault="007D7C0A" w:rsidP="007F16C2">
            <w:pPr>
              <w:ind w:firstLine="0"/>
              <w:jc w:val="center"/>
            </w:pPr>
            <w:r>
              <w:t>19</w:t>
            </w:r>
          </w:p>
        </w:tc>
        <w:tc>
          <w:tcPr>
            <w:tcW w:w="0" w:type="auto"/>
          </w:tcPr>
          <w:p w:rsidR="007F16C2" w:rsidRDefault="00C801CA" w:rsidP="007F16C2">
            <w:pPr>
              <w:ind w:firstLine="0"/>
              <w:jc w:val="center"/>
            </w:pPr>
            <w:r>
              <w:t>25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7F16C2" w:rsidRDefault="00C801CA" w:rsidP="007F16C2">
            <w:pPr>
              <w:ind w:firstLine="0"/>
              <w:jc w:val="center"/>
            </w:pPr>
            <w:r>
              <w:t>29</w:t>
            </w:r>
          </w:p>
        </w:tc>
      </w:tr>
      <w:tr w:rsidR="00127E8D" w:rsidTr="00127E8D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16C2" w:rsidRDefault="00127E8D" w:rsidP="00ED1142">
            <w:r>
              <w:t>3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F16C2" w:rsidRDefault="007D7C0A" w:rsidP="007F16C2">
            <w:pPr>
              <w:ind w:firstLine="0"/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7F16C2" w:rsidRDefault="00C801CA" w:rsidP="007F16C2">
            <w:pPr>
              <w:ind w:firstLine="0"/>
              <w:jc w:val="center"/>
            </w:pPr>
            <w:r>
              <w:t>8</w:t>
            </w:r>
          </w:p>
        </w:tc>
        <w:tc>
          <w:tcPr>
            <w:tcW w:w="0" w:type="auto"/>
          </w:tcPr>
          <w:p w:rsidR="007F16C2" w:rsidRPr="00E32B80" w:rsidRDefault="007D7C0A" w:rsidP="007F16C2">
            <w:pPr>
              <w:ind w:firstLine="0"/>
              <w:jc w:val="center"/>
            </w:pPr>
            <w:r>
              <w:t>16</w:t>
            </w:r>
          </w:p>
        </w:tc>
        <w:tc>
          <w:tcPr>
            <w:tcW w:w="0" w:type="auto"/>
          </w:tcPr>
          <w:p w:rsidR="007F16C2" w:rsidRPr="00E32B80" w:rsidRDefault="007D7C0A" w:rsidP="007F16C2">
            <w:pPr>
              <w:ind w:firstLine="0"/>
              <w:jc w:val="center"/>
            </w:pPr>
            <w:r>
              <w:t>20</w:t>
            </w:r>
          </w:p>
        </w:tc>
        <w:tc>
          <w:tcPr>
            <w:tcW w:w="0" w:type="auto"/>
          </w:tcPr>
          <w:p w:rsidR="007F16C2" w:rsidRPr="00E32B80" w:rsidRDefault="00C801CA" w:rsidP="007F16C2">
            <w:pPr>
              <w:ind w:firstLine="0"/>
              <w:jc w:val="center"/>
            </w:pPr>
            <w:r>
              <w:t>24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7F16C2" w:rsidRPr="00E32B80" w:rsidRDefault="00C801CA" w:rsidP="007F16C2">
            <w:pPr>
              <w:ind w:firstLine="0"/>
              <w:jc w:val="center"/>
            </w:pPr>
            <w:r>
              <w:t>27</w:t>
            </w:r>
          </w:p>
        </w:tc>
      </w:tr>
      <w:tr w:rsidR="00127E8D" w:rsidTr="00127E8D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F16C2" w:rsidRDefault="00127E8D" w:rsidP="00ED1142">
            <w:r>
              <w:t>4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7F16C2" w:rsidRPr="00E32B80" w:rsidRDefault="007D7C0A" w:rsidP="007F16C2">
            <w:pPr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7F16C2" w:rsidRPr="00E32B80" w:rsidRDefault="00C801CA" w:rsidP="007F16C2">
            <w:pPr>
              <w:ind w:firstLine="0"/>
              <w:jc w:val="center"/>
            </w:pPr>
            <w:r>
              <w:t>9</w:t>
            </w:r>
          </w:p>
        </w:tc>
        <w:tc>
          <w:tcPr>
            <w:tcW w:w="0" w:type="auto"/>
          </w:tcPr>
          <w:p w:rsidR="007F16C2" w:rsidRPr="00E32B80" w:rsidRDefault="007D7C0A" w:rsidP="007F16C2">
            <w:pPr>
              <w:ind w:firstLine="0"/>
              <w:jc w:val="center"/>
            </w:pPr>
            <w:r>
              <w:t>17</w:t>
            </w:r>
          </w:p>
        </w:tc>
        <w:tc>
          <w:tcPr>
            <w:tcW w:w="0" w:type="auto"/>
          </w:tcPr>
          <w:p w:rsidR="007F16C2" w:rsidRPr="00E32B80" w:rsidRDefault="007D7C0A" w:rsidP="007F16C2">
            <w:pPr>
              <w:ind w:firstLine="0"/>
              <w:jc w:val="center"/>
            </w:pPr>
            <w:r>
              <w:t>21</w:t>
            </w:r>
          </w:p>
        </w:tc>
        <w:tc>
          <w:tcPr>
            <w:tcW w:w="0" w:type="auto"/>
          </w:tcPr>
          <w:p w:rsidR="007F16C2" w:rsidRPr="00E32B80" w:rsidRDefault="00C801CA" w:rsidP="007F16C2">
            <w:pPr>
              <w:ind w:firstLine="0"/>
              <w:jc w:val="center"/>
            </w:pPr>
            <w:r>
              <w:t>26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7F16C2" w:rsidRPr="00E32B80" w:rsidRDefault="00C801CA" w:rsidP="007F16C2">
            <w:pPr>
              <w:ind w:firstLine="0"/>
              <w:jc w:val="center"/>
            </w:pPr>
            <w:r>
              <w:t>29</w:t>
            </w:r>
          </w:p>
        </w:tc>
      </w:tr>
      <w:tr w:rsidR="00C801CA" w:rsidTr="00127E8D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01CA" w:rsidRDefault="00C801CA" w:rsidP="00C801CA">
            <w:r>
              <w:t>5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C801CA" w:rsidRPr="00E32B80" w:rsidRDefault="00C801CA" w:rsidP="00C801CA">
            <w:pPr>
              <w:ind w:firstLine="0"/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C801CA" w:rsidRPr="00E32B80" w:rsidRDefault="00C801CA" w:rsidP="00C801CA">
            <w:pPr>
              <w:ind w:firstLine="0"/>
              <w:jc w:val="center"/>
            </w:pPr>
            <w:r>
              <w:t>10</w:t>
            </w:r>
          </w:p>
        </w:tc>
        <w:tc>
          <w:tcPr>
            <w:tcW w:w="0" w:type="auto"/>
          </w:tcPr>
          <w:p w:rsidR="00C801CA" w:rsidRPr="00E32B80" w:rsidRDefault="00C801CA" w:rsidP="00C801CA">
            <w:pPr>
              <w:ind w:firstLine="0"/>
              <w:jc w:val="center"/>
            </w:pPr>
            <w:r>
              <w:t>18</w:t>
            </w:r>
          </w:p>
        </w:tc>
        <w:tc>
          <w:tcPr>
            <w:tcW w:w="0" w:type="auto"/>
          </w:tcPr>
          <w:p w:rsidR="00C801CA" w:rsidRPr="00E32B80" w:rsidRDefault="00C801CA" w:rsidP="00C801CA">
            <w:pPr>
              <w:ind w:firstLine="0"/>
              <w:jc w:val="center"/>
            </w:pPr>
            <w:r>
              <w:t>21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23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C801CA" w:rsidRPr="00E32B80" w:rsidRDefault="00C801CA" w:rsidP="00C801CA">
            <w:pPr>
              <w:ind w:firstLine="0"/>
              <w:jc w:val="center"/>
            </w:pPr>
            <w:r>
              <w:t>31</w:t>
            </w:r>
          </w:p>
        </w:tc>
      </w:tr>
      <w:tr w:rsidR="00C801CA" w:rsidTr="00127E8D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01CA" w:rsidRDefault="00C801CA" w:rsidP="00C801CA">
            <w:r>
              <w:t>6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C801CA" w:rsidRPr="00E32B80" w:rsidRDefault="00C801CA" w:rsidP="00C801CA">
            <w:pPr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01CA" w:rsidRPr="00E32B80" w:rsidRDefault="00C801CA" w:rsidP="00C801CA">
            <w:pPr>
              <w:ind w:firstLine="0"/>
              <w:jc w:val="center"/>
            </w:pPr>
            <w:r>
              <w:t>11</w:t>
            </w:r>
          </w:p>
        </w:tc>
        <w:tc>
          <w:tcPr>
            <w:tcW w:w="0" w:type="auto"/>
          </w:tcPr>
          <w:p w:rsidR="00C801CA" w:rsidRPr="00E32B80" w:rsidRDefault="00C801CA" w:rsidP="00C801CA">
            <w:pPr>
              <w:ind w:firstLine="0"/>
              <w:jc w:val="center"/>
            </w:pPr>
            <w:r>
              <w:t>17</w:t>
            </w:r>
          </w:p>
        </w:tc>
        <w:tc>
          <w:tcPr>
            <w:tcW w:w="0" w:type="auto"/>
          </w:tcPr>
          <w:p w:rsidR="00C801CA" w:rsidRPr="00E32B80" w:rsidRDefault="00C801CA" w:rsidP="00C801CA">
            <w:pPr>
              <w:ind w:firstLine="0"/>
              <w:jc w:val="center"/>
            </w:pPr>
            <w:r>
              <w:t>22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25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C801CA" w:rsidRPr="00E32B80" w:rsidRDefault="00C801CA" w:rsidP="00C801CA">
            <w:pPr>
              <w:ind w:firstLine="0"/>
              <w:jc w:val="center"/>
            </w:pPr>
            <w:r>
              <w:t>28</w:t>
            </w:r>
          </w:p>
        </w:tc>
      </w:tr>
      <w:tr w:rsidR="00C801CA" w:rsidTr="00127E8D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01CA" w:rsidRDefault="00C801CA" w:rsidP="00C801CA">
            <w:r>
              <w:t>7</w:t>
            </w:r>
          </w:p>
        </w:tc>
        <w:tc>
          <w:tcPr>
            <w:tcW w:w="0" w:type="auto"/>
            <w:tcBorders>
              <w:left w:val="double" w:sz="4" w:space="0" w:color="auto"/>
              <w:bottom w:val="single" w:sz="4" w:space="0" w:color="000000"/>
            </w:tcBorders>
          </w:tcPr>
          <w:p w:rsidR="00C801CA" w:rsidRPr="00E32B80" w:rsidRDefault="00C801CA" w:rsidP="00C801CA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12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18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21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:rsidR="00C801CA" w:rsidRPr="00E32B80" w:rsidRDefault="00C801CA" w:rsidP="00C801CA">
            <w:pPr>
              <w:ind w:firstLine="0"/>
              <w:jc w:val="center"/>
            </w:pPr>
            <w:r>
              <w:t>24</w:t>
            </w:r>
          </w:p>
        </w:tc>
        <w:tc>
          <w:tcPr>
            <w:tcW w:w="0" w:type="auto"/>
            <w:tcBorders>
              <w:bottom w:val="single" w:sz="4" w:space="0" w:color="000000"/>
              <w:righ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30</w:t>
            </w:r>
          </w:p>
        </w:tc>
      </w:tr>
      <w:tr w:rsidR="00C801CA" w:rsidTr="00127E8D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01CA" w:rsidRDefault="00C801CA" w:rsidP="00C801CA">
            <w:r>
              <w:t>8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13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17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22</w:t>
            </w:r>
          </w:p>
        </w:tc>
        <w:tc>
          <w:tcPr>
            <w:tcW w:w="0" w:type="auto"/>
          </w:tcPr>
          <w:p w:rsidR="00C801CA" w:rsidRPr="00E32B80" w:rsidRDefault="00C801CA" w:rsidP="00C801CA">
            <w:pPr>
              <w:ind w:firstLine="0"/>
              <w:jc w:val="center"/>
            </w:pPr>
            <w:r>
              <w:t>26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28</w:t>
            </w:r>
          </w:p>
        </w:tc>
      </w:tr>
      <w:tr w:rsidR="00C801CA" w:rsidTr="00127E8D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01CA" w:rsidRDefault="00C801CA" w:rsidP="00C801CA">
            <w:r>
              <w:t>9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14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16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19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23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29</w:t>
            </w:r>
          </w:p>
        </w:tc>
      </w:tr>
      <w:tr w:rsidR="00C801CA" w:rsidTr="00127E8D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01CA" w:rsidRDefault="00C801CA" w:rsidP="00C801CA">
            <w:r>
              <w:t>10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15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18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22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25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C801CA" w:rsidRPr="00E32B80" w:rsidRDefault="00C801CA" w:rsidP="00C801CA">
            <w:pPr>
              <w:ind w:firstLine="0"/>
              <w:jc w:val="center"/>
            </w:pPr>
            <w:r>
              <w:t>27</w:t>
            </w:r>
          </w:p>
        </w:tc>
      </w:tr>
      <w:tr w:rsidR="00C801CA" w:rsidTr="00127E8D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01CA" w:rsidRDefault="00C801CA" w:rsidP="00C801CA">
            <w:r>
              <w:t>11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16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19</w:t>
            </w:r>
          </w:p>
        </w:tc>
        <w:tc>
          <w:tcPr>
            <w:tcW w:w="0" w:type="auto"/>
          </w:tcPr>
          <w:p w:rsidR="00C801CA" w:rsidRPr="00E32B80" w:rsidRDefault="00C801CA" w:rsidP="00C801CA">
            <w:pPr>
              <w:ind w:firstLine="0"/>
              <w:jc w:val="center"/>
            </w:pPr>
            <w:r>
              <w:t>24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C801CA" w:rsidRPr="00E32B80" w:rsidRDefault="00C801CA" w:rsidP="00C801CA">
            <w:pPr>
              <w:ind w:firstLine="0"/>
              <w:jc w:val="center"/>
            </w:pPr>
            <w:r>
              <w:t>29</w:t>
            </w:r>
          </w:p>
        </w:tc>
      </w:tr>
      <w:tr w:rsidR="00C801CA" w:rsidTr="00127E8D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01CA" w:rsidRDefault="00C801CA" w:rsidP="00C801CA">
            <w:r>
              <w:t>12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7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18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21</w:t>
            </w:r>
          </w:p>
        </w:tc>
        <w:tc>
          <w:tcPr>
            <w:tcW w:w="0" w:type="auto"/>
          </w:tcPr>
          <w:p w:rsidR="00C801CA" w:rsidRPr="00E32B80" w:rsidRDefault="00C801CA" w:rsidP="00C801CA">
            <w:pPr>
              <w:ind w:firstLine="0"/>
              <w:jc w:val="center"/>
            </w:pPr>
            <w:r>
              <w:t>26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C801CA" w:rsidRPr="00E32B80" w:rsidRDefault="00C801CA" w:rsidP="00C801CA">
            <w:pPr>
              <w:ind w:firstLine="0"/>
              <w:jc w:val="center"/>
            </w:pPr>
            <w:r>
              <w:t>31</w:t>
            </w:r>
          </w:p>
        </w:tc>
      </w:tr>
      <w:tr w:rsidR="00C801CA" w:rsidTr="00127E8D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01CA" w:rsidRDefault="00C801CA" w:rsidP="00C801CA">
            <w:r>
              <w:t>13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8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17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19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23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C801CA" w:rsidRPr="00E32B80" w:rsidRDefault="00C801CA" w:rsidP="00C801CA">
            <w:pPr>
              <w:ind w:firstLine="0"/>
              <w:jc w:val="center"/>
            </w:pPr>
            <w:r>
              <w:t>28</w:t>
            </w:r>
          </w:p>
        </w:tc>
      </w:tr>
      <w:tr w:rsidR="00C801CA" w:rsidTr="00127E8D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01CA" w:rsidRDefault="00C801CA" w:rsidP="00C801CA">
            <w:r>
              <w:t>14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C801CA" w:rsidRPr="00E32B80" w:rsidRDefault="00C801CA" w:rsidP="00C801CA">
            <w:pPr>
              <w:ind w:firstLine="0"/>
              <w:jc w:val="center"/>
            </w:pPr>
            <w:r>
              <w:t>9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16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19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25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30</w:t>
            </w:r>
          </w:p>
        </w:tc>
      </w:tr>
      <w:tr w:rsidR="00C801CA" w:rsidTr="00127E8D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01CA" w:rsidRDefault="00C801CA" w:rsidP="00C801CA">
            <w:r>
              <w:t>15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C801CA" w:rsidRPr="00E32B80" w:rsidRDefault="00C801CA" w:rsidP="00C801CA">
            <w:pPr>
              <w:ind w:firstLine="0"/>
              <w:jc w:val="center"/>
            </w:pPr>
            <w:r>
              <w:t>10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18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21</w:t>
            </w:r>
          </w:p>
        </w:tc>
        <w:tc>
          <w:tcPr>
            <w:tcW w:w="0" w:type="auto"/>
          </w:tcPr>
          <w:p w:rsidR="00C801CA" w:rsidRPr="00E32B80" w:rsidRDefault="00C801CA" w:rsidP="00C801CA">
            <w:pPr>
              <w:ind w:firstLine="0"/>
              <w:jc w:val="center"/>
            </w:pPr>
            <w:r>
              <w:t>24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31</w:t>
            </w:r>
          </w:p>
        </w:tc>
      </w:tr>
      <w:tr w:rsidR="00C801CA" w:rsidTr="00127E8D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01CA" w:rsidRDefault="00C801CA" w:rsidP="00C801CA">
            <w:r>
              <w:t>16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01CA" w:rsidRPr="00E32B80" w:rsidRDefault="00C801CA" w:rsidP="00C801CA">
            <w:pPr>
              <w:ind w:firstLine="0"/>
              <w:jc w:val="center"/>
            </w:pPr>
            <w:r>
              <w:t>11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17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20</w:t>
            </w:r>
          </w:p>
        </w:tc>
        <w:tc>
          <w:tcPr>
            <w:tcW w:w="0" w:type="auto"/>
          </w:tcPr>
          <w:p w:rsidR="00C801CA" w:rsidRPr="00E32B80" w:rsidRDefault="00C801CA" w:rsidP="00C801CA">
            <w:pPr>
              <w:ind w:firstLine="0"/>
              <w:jc w:val="center"/>
            </w:pPr>
            <w:r>
              <w:t>26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27</w:t>
            </w:r>
          </w:p>
        </w:tc>
      </w:tr>
      <w:tr w:rsidR="00C801CA" w:rsidTr="00127E8D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01CA" w:rsidRDefault="00C801CA" w:rsidP="00C801CA">
            <w:r>
              <w:t>17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12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18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20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23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28</w:t>
            </w:r>
          </w:p>
        </w:tc>
      </w:tr>
      <w:tr w:rsidR="00C801CA" w:rsidTr="00127E8D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01CA" w:rsidRDefault="00C801CA" w:rsidP="00C801CA">
            <w:r>
              <w:t>18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13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16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20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25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28</w:t>
            </w:r>
          </w:p>
        </w:tc>
      </w:tr>
      <w:tr w:rsidR="00C801CA" w:rsidTr="00127E8D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01CA" w:rsidRDefault="00C801CA" w:rsidP="00C801CA">
            <w:r>
              <w:t>19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14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16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20</w:t>
            </w:r>
          </w:p>
        </w:tc>
        <w:tc>
          <w:tcPr>
            <w:tcW w:w="0" w:type="auto"/>
          </w:tcPr>
          <w:p w:rsidR="00C801CA" w:rsidRPr="00E32B80" w:rsidRDefault="00C801CA" w:rsidP="00C801CA">
            <w:pPr>
              <w:ind w:firstLine="0"/>
              <w:jc w:val="center"/>
            </w:pPr>
            <w:r>
              <w:t>24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29</w:t>
            </w:r>
          </w:p>
        </w:tc>
      </w:tr>
      <w:tr w:rsidR="00C801CA" w:rsidTr="00127E8D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01CA" w:rsidRDefault="00C801CA" w:rsidP="00C801CA">
            <w:r>
              <w:t>20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15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18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21</w:t>
            </w:r>
          </w:p>
        </w:tc>
        <w:tc>
          <w:tcPr>
            <w:tcW w:w="0" w:type="auto"/>
          </w:tcPr>
          <w:p w:rsidR="00C801CA" w:rsidRPr="00E32B80" w:rsidRDefault="00C801CA" w:rsidP="00C801CA">
            <w:pPr>
              <w:ind w:firstLine="0"/>
              <w:jc w:val="center"/>
            </w:pPr>
            <w:r>
              <w:t>26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C801CA" w:rsidRPr="00E32B80" w:rsidRDefault="00C801CA" w:rsidP="00C801CA">
            <w:pPr>
              <w:ind w:firstLine="0"/>
              <w:jc w:val="center"/>
            </w:pPr>
            <w:r>
              <w:t>27</w:t>
            </w:r>
          </w:p>
        </w:tc>
      </w:tr>
      <w:tr w:rsidR="00C801CA" w:rsidTr="00127E8D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01CA" w:rsidRDefault="00C801CA" w:rsidP="00C801CA">
            <w:r>
              <w:t>21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6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17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22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23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C801CA" w:rsidRPr="00E32B80" w:rsidRDefault="00C801CA" w:rsidP="00C801CA">
            <w:pPr>
              <w:ind w:firstLine="0"/>
              <w:jc w:val="center"/>
            </w:pPr>
            <w:r>
              <w:t>29</w:t>
            </w:r>
          </w:p>
        </w:tc>
      </w:tr>
      <w:tr w:rsidR="00C801CA" w:rsidTr="00127E8D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01CA" w:rsidRDefault="00C801CA" w:rsidP="00C801CA">
            <w:r>
              <w:t>22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7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18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19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25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C801CA" w:rsidRPr="00E32B80" w:rsidRDefault="00C801CA" w:rsidP="00C801CA">
            <w:pPr>
              <w:ind w:firstLine="0"/>
              <w:jc w:val="center"/>
            </w:pPr>
            <w:r>
              <w:t>31</w:t>
            </w:r>
          </w:p>
        </w:tc>
      </w:tr>
      <w:tr w:rsidR="00C801CA" w:rsidTr="00127E8D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01CA" w:rsidRDefault="00C801CA" w:rsidP="00C801CA">
            <w:r>
              <w:t>23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3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8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17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20</w:t>
            </w:r>
          </w:p>
        </w:tc>
        <w:tc>
          <w:tcPr>
            <w:tcW w:w="0" w:type="auto"/>
          </w:tcPr>
          <w:p w:rsidR="00C801CA" w:rsidRPr="00E32B80" w:rsidRDefault="00C801CA" w:rsidP="00C801CA">
            <w:pPr>
              <w:ind w:firstLine="0"/>
              <w:jc w:val="center"/>
            </w:pPr>
            <w:r>
              <w:t>24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C801CA" w:rsidRPr="00E32B80" w:rsidRDefault="00C801CA" w:rsidP="00C801CA">
            <w:pPr>
              <w:ind w:firstLine="0"/>
              <w:jc w:val="center"/>
            </w:pPr>
            <w:r>
              <w:t>28</w:t>
            </w:r>
          </w:p>
        </w:tc>
      </w:tr>
      <w:tr w:rsidR="00C801CA" w:rsidTr="00127E8D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01CA" w:rsidRDefault="00C801CA" w:rsidP="00C801CA">
            <w:r>
              <w:t>24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4</w:t>
            </w:r>
          </w:p>
        </w:tc>
        <w:tc>
          <w:tcPr>
            <w:tcW w:w="0" w:type="auto"/>
          </w:tcPr>
          <w:p w:rsidR="00C801CA" w:rsidRPr="00E32B80" w:rsidRDefault="00C801CA" w:rsidP="00C801CA">
            <w:pPr>
              <w:ind w:firstLine="0"/>
              <w:jc w:val="center"/>
            </w:pPr>
            <w:r>
              <w:t>9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16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21</w:t>
            </w:r>
          </w:p>
        </w:tc>
        <w:tc>
          <w:tcPr>
            <w:tcW w:w="0" w:type="auto"/>
          </w:tcPr>
          <w:p w:rsidR="00C801CA" w:rsidRPr="00E32B80" w:rsidRDefault="00C801CA" w:rsidP="00C801CA">
            <w:pPr>
              <w:ind w:firstLine="0"/>
              <w:jc w:val="center"/>
            </w:pPr>
            <w:r>
              <w:t>26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30</w:t>
            </w:r>
          </w:p>
        </w:tc>
      </w:tr>
      <w:tr w:rsidR="00C801CA" w:rsidTr="00127E8D"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01CA" w:rsidRDefault="00C801CA" w:rsidP="00C801CA">
            <w:r>
              <w:t>25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5</w:t>
            </w:r>
          </w:p>
        </w:tc>
        <w:tc>
          <w:tcPr>
            <w:tcW w:w="0" w:type="auto"/>
          </w:tcPr>
          <w:p w:rsidR="00C801CA" w:rsidRPr="00E32B80" w:rsidRDefault="00C801CA" w:rsidP="00C801CA">
            <w:pPr>
              <w:ind w:firstLine="0"/>
              <w:jc w:val="center"/>
            </w:pPr>
            <w:r>
              <w:t>10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18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20</w:t>
            </w:r>
          </w:p>
        </w:tc>
        <w:tc>
          <w:tcPr>
            <w:tcW w:w="0" w:type="auto"/>
          </w:tcPr>
          <w:p w:rsidR="00C801CA" w:rsidRDefault="00C801CA" w:rsidP="00C801CA">
            <w:pPr>
              <w:ind w:firstLine="0"/>
              <w:jc w:val="center"/>
            </w:pPr>
            <w:r>
              <w:t>23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C801CA" w:rsidRDefault="00C801CA" w:rsidP="00C801CA">
            <w:pPr>
              <w:ind w:firstLine="0"/>
              <w:jc w:val="center"/>
            </w:pPr>
            <w:r>
              <w:t>31</w:t>
            </w:r>
          </w:p>
        </w:tc>
      </w:tr>
    </w:tbl>
    <w:p w:rsidR="00484248" w:rsidRPr="00B52C1D" w:rsidRDefault="00CF391F" w:rsidP="001B5E23">
      <w:pPr>
        <w:pStyle w:val="100"/>
        <w:spacing w:before="0"/>
        <w:rPr>
          <w:sz w:val="40"/>
          <w:szCs w:val="40"/>
        </w:rPr>
      </w:pPr>
      <w:r w:rsidRPr="007F16C2">
        <w:rPr>
          <w:sz w:val="40"/>
          <w:szCs w:val="40"/>
        </w:rPr>
        <w:br w:type="page"/>
      </w:r>
      <w:bookmarkStart w:id="7" w:name="_Toc368516312"/>
      <w:r w:rsidR="00484248">
        <w:rPr>
          <w:sz w:val="40"/>
          <w:szCs w:val="40"/>
        </w:rPr>
        <w:lastRenderedPageBreak/>
        <w:t>СПИСОК ЛИТЕРАТУРЫ</w:t>
      </w:r>
      <w:bookmarkEnd w:id="7"/>
    </w:p>
    <w:p w:rsidR="00484248" w:rsidRPr="00E42A11" w:rsidRDefault="00E42A11" w:rsidP="00484248">
      <w:pPr>
        <w:numPr>
          <w:ilvl w:val="0"/>
          <w:numId w:val="13"/>
        </w:numPr>
        <w:spacing w:beforeLines="60" w:before="144" w:after="60"/>
        <w:ind w:left="357" w:hanging="357"/>
        <w:rPr>
          <w:szCs w:val="28"/>
        </w:rPr>
      </w:pPr>
      <w:r w:rsidRPr="00E42A11">
        <w:rPr>
          <w:szCs w:val="28"/>
        </w:rPr>
        <w:t>Весоловский К. Системы подвижной радиосвязи / Пер. с польск. – М.: Горячая линия – Телеком, 2006. – 536</w:t>
      </w:r>
      <w:r w:rsidRPr="00E42A11">
        <w:rPr>
          <w:szCs w:val="28"/>
          <w:lang w:val="en-US"/>
        </w:rPr>
        <w:t> </w:t>
      </w:r>
      <w:r w:rsidRPr="00E42A11">
        <w:rPr>
          <w:szCs w:val="28"/>
        </w:rPr>
        <w:t>с.</w:t>
      </w:r>
    </w:p>
    <w:p w:rsidR="00742449" w:rsidRPr="00E42A11" w:rsidRDefault="00742449" w:rsidP="00484248">
      <w:pPr>
        <w:numPr>
          <w:ilvl w:val="0"/>
          <w:numId w:val="13"/>
        </w:numPr>
        <w:spacing w:beforeLines="60" w:before="144" w:after="60"/>
        <w:ind w:left="357" w:hanging="357"/>
        <w:rPr>
          <w:szCs w:val="28"/>
        </w:rPr>
      </w:pPr>
      <w:r w:rsidRPr="00E42A11">
        <w:rPr>
          <w:szCs w:val="28"/>
        </w:rPr>
        <w:t xml:space="preserve">Беленький В.Г. </w:t>
      </w:r>
      <w:r w:rsidR="00697A6E" w:rsidRPr="00E42A11">
        <w:rPr>
          <w:szCs w:val="28"/>
        </w:rPr>
        <w:t>Расчёт зоны покрытия базовой станции: методические указания к курсовому проектированию. – Новосибирск: СибГУТИ, 2004.</w:t>
      </w:r>
    </w:p>
    <w:p w:rsidR="00E42A11" w:rsidRPr="00E42A11" w:rsidRDefault="00E42A11" w:rsidP="00E42A11">
      <w:pPr>
        <w:pStyle w:val="a3"/>
        <w:numPr>
          <w:ilvl w:val="0"/>
          <w:numId w:val="13"/>
        </w:numPr>
        <w:spacing w:before="120" w:after="120"/>
        <w:contextualSpacing w:val="0"/>
        <w:rPr>
          <w:szCs w:val="28"/>
        </w:rPr>
      </w:pPr>
      <w:r w:rsidRPr="00E42A11">
        <w:rPr>
          <w:szCs w:val="28"/>
        </w:rPr>
        <w:t>Милютин Е.Р. Модели расчета потерь мощности сигнала в сотовых системах связи. – «Мобильные телекоммуникации», 2008, № 4, с. 24-27.</w:t>
      </w:r>
    </w:p>
    <w:p w:rsidR="00E42A11" w:rsidRPr="00E42A11" w:rsidRDefault="00E42A11" w:rsidP="00E42A11">
      <w:pPr>
        <w:pStyle w:val="a3"/>
        <w:numPr>
          <w:ilvl w:val="0"/>
          <w:numId w:val="13"/>
        </w:numPr>
        <w:spacing w:before="120" w:after="120"/>
        <w:contextualSpacing w:val="0"/>
        <w:rPr>
          <w:szCs w:val="28"/>
        </w:rPr>
      </w:pPr>
      <w:r w:rsidRPr="008E762E">
        <w:rPr>
          <w:sz w:val="26"/>
          <w:szCs w:val="26"/>
        </w:rPr>
        <w:t xml:space="preserve">Абилов А.В. </w:t>
      </w:r>
      <w:r>
        <w:rPr>
          <w:sz w:val="26"/>
          <w:szCs w:val="26"/>
        </w:rPr>
        <w:t xml:space="preserve">Распространение радиоволн в сетях подвижной связи: Теоретический материал и задачи для практических занятий. – </w:t>
      </w:r>
      <w:r w:rsidRPr="008E762E">
        <w:rPr>
          <w:sz w:val="26"/>
          <w:szCs w:val="26"/>
        </w:rPr>
        <w:t>Ижевск</w:t>
      </w:r>
      <w:r>
        <w:rPr>
          <w:sz w:val="26"/>
          <w:szCs w:val="26"/>
        </w:rPr>
        <w:t>: ИжГТУ, 2001. – 24 с.</w:t>
      </w:r>
    </w:p>
    <w:p w:rsidR="00484248" w:rsidRPr="00E42A11" w:rsidRDefault="00E42A11" w:rsidP="00E42A11">
      <w:pPr>
        <w:numPr>
          <w:ilvl w:val="0"/>
          <w:numId w:val="13"/>
        </w:numPr>
        <w:spacing w:beforeLines="60" w:before="144" w:after="60"/>
        <w:rPr>
          <w:szCs w:val="28"/>
          <w:lang w:val="en-US"/>
        </w:rPr>
      </w:pPr>
      <w:r w:rsidRPr="00E42A11">
        <w:rPr>
          <w:color w:val="000000"/>
          <w:szCs w:val="28"/>
          <w:lang w:val="en-US"/>
        </w:rPr>
        <w:t>Final report of COST 231, European Comission, Bruxelles, 1999,</w:t>
      </w:r>
      <w:r w:rsidRPr="00E42A11">
        <w:rPr>
          <w:rStyle w:val="apple-converted-space"/>
          <w:color w:val="000000"/>
          <w:szCs w:val="28"/>
          <w:lang w:val="en-US"/>
        </w:rPr>
        <w:t xml:space="preserve"> </w:t>
      </w:r>
      <w:hyperlink r:id="rId217" w:history="1">
        <w:r w:rsidRPr="00E42A11">
          <w:rPr>
            <w:rStyle w:val="af3"/>
            <w:color w:val="800080"/>
            <w:szCs w:val="28"/>
            <w:lang w:val="en-US"/>
          </w:rPr>
          <w:t>http://www.cost.esf.org/</w:t>
        </w:r>
      </w:hyperlink>
      <w:r w:rsidRPr="00E42A11">
        <w:rPr>
          <w:color w:val="000000"/>
          <w:szCs w:val="28"/>
          <w:lang w:val="en-US"/>
        </w:rPr>
        <w:t>,</w:t>
      </w:r>
      <w:r w:rsidRPr="00E42A11">
        <w:rPr>
          <w:rStyle w:val="apple-converted-space"/>
          <w:color w:val="000000"/>
          <w:szCs w:val="28"/>
          <w:lang w:val="en-US"/>
        </w:rPr>
        <w:t> </w:t>
      </w:r>
      <w:hyperlink r:id="rId218" w:history="1">
        <w:r w:rsidRPr="00E42A11">
          <w:rPr>
            <w:rStyle w:val="af3"/>
            <w:color w:val="800080"/>
            <w:szCs w:val="28"/>
            <w:lang w:val="en-US"/>
          </w:rPr>
          <w:t>http://www.lx.it.pt/cost231/</w:t>
        </w:r>
      </w:hyperlink>
    </w:p>
    <w:sectPr w:rsidR="00484248" w:rsidRPr="00E42A11" w:rsidSect="002E6F71">
      <w:footerReference w:type="default" r:id="rId219"/>
      <w:pgSz w:w="11906" w:h="16838"/>
      <w:pgMar w:top="1134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6540" w:rsidRDefault="009B6540" w:rsidP="00C83D47">
      <w:r>
        <w:separator/>
      </w:r>
    </w:p>
  </w:endnote>
  <w:endnote w:type="continuationSeparator" w:id="0">
    <w:p w:rsidR="009B6540" w:rsidRDefault="009B6540" w:rsidP="00C83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E2C" w:rsidRDefault="005A1E2C">
    <w:pPr>
      <w:pStyle w:val="af7"/>
      <w:jc w:val="center"/>
    </w:pPr>
    <w:r>
      <w:fldChar w:fldCharType="begin"/>
    </w:r>
    <w:r>
      <w:instrText>PAGE   \* MERGEFORMAT</w:instrText>
    </w:r>
    <w:r>
      <w:fldChar w:fldCharType="separate"/>
    </w:r>
    <w:r w:rsidR="00AD11D7">
      <w:rPr>
        <w:noProof/>
      </w:rPr>
      <w:t>15</w:t>
    </w:r>
    <w:r>
      <w:fldChar w:fldCharType="end"/>
    </w:r>
  </w:p>
  <w:p w:rsidR="005A1E2C" w:rsidRDefault="005A1E2C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6540" w:rsidRDefault="009B6540" w:rsidP="00C83D47">
      <w:r>
        <w:separator/>
      </w:r>
    </w:p>
  </w:footnote>
  <w:footnote w:type="continuationSeparator" w:id="0">
    <w:p w:rsidR="009B6540" w:rsidRDefault="009B6540" w:rsidP="00C83D47">
      <w:r>
        <w:continuationSeparator/>
      </w:r>
    </w:p>
  </w:footnote>
  <w:footnote w:id="1">
    <w:p w:rsidR="005A1E2C" w:rsidRPr="0046582A" w:rsidRDefault="005A1E2C">
      <w:pPr>
        <w:pStyle w:val="afd"/>
        <w:rPr>
          <w:sz w:val="26"/>
          <w:szCs w:val="26"/>
        </w:rPr>
      </w:pPr>
      <w:r w:rsidRPr="0046582A">
        <w:rPr>
          <w:rStyle w:val="aff"/>
          <w:sz w:val="26"/>
          <w:szCs w:val="26"/>
        </w:rPr>
        <w:footnoteRef/>
      </w:r>
      <w:r w:rsidRPr="0046582A">
        <w:rPr>
          <w:sz w:val="26"/>
          <w:szCs w:val="26"/>
        </w:rPr>
        <w:t xml:space="preserve"> Таблица 8 содержит номера вариантов из таблиц 2-7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136CA"/>
    <w:multiLevelType w:val="multilevel"/>
    <w:tmpl w:val="4F167012"/>
    <w:lvl w:ilvl="0">
      <w:start w:val="1"/>
      <w:numFmt w:val="upperRoman"/>
      <w:pStyle w:val="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93E33E3"/>
    <w:multiLevelType w:val="hybridMultilevel"/>
    <w:tmpl w:val="19AC20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DE6AB7"/>
    <w:multiLevelType w:val="hybridMultilevel"/>
    <w:tmpl w:val="9E7A4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174206"/>
    <w:multiLevelType w:val="multilevel"/>
    <w:tmpl w:val="7C54065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">
    <w:nsid w:val="12FE47E9"/>
    <w:multiLevelType w:val="hybridMultilevel"/>
    <w:tmpl w:val="146A955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14E72591"/>
    <w:multiLevelType w:val="hybridMultilevel"/>
    <w:tmpl w:val="1000549A"/>
    <w:lvl w:ilvl="0" w:tplc="DD7462CE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C208F"/>
    <w:multiLevelType w:val="hybridMultilevel"/>
    <w:tmpl w:val="8474D9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3A63EC"/>
    <w:multiLevelType w:val="multilevel"/>
    <w:tmpl w:val="7FC87F96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21334ED3"/>
    <w:multiLevelType w:val="hybridMultilevel"/>
    <w:tmpl w:val="84EA8462"/>
    <w:lvl w:ilvl="0" w:tplc="AD3085B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1D5886"/>
    <w:multiLevelType w:val="hybridMultilevel"/>
    <w:tmpl w:val="6E4E30CA"/>
    <w:lvl w:ilvl="0" w:tplc="4880D5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2C86E36"/>
    <w:multiLevelType w:val="hybridMultilevel"/>
    <w:tmpl w:val="CA6AF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8F178B"/>
    <w:multiLevelType w:val="hybridMultilevel"/>
    <w:tmpl w:val="E93668D2"/>
    <w:lvl w:ilvl="0" w:tplc="4094E398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7FF1D9B"/>
    <w:multiLevelType w:val="hybridMultilevel"/>
    <w:tmpl w:val="145453F2"/>
    <w:lvl w:ilvl="0" w:tplc="2C66A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80320C3"/>
    <w:multiLevelType w:val="hybridMultilevel"/>
    <w:tmpl w:val="9E7A4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9D6DF8"/>
    <w:multiLevelType w:val="hybridMultilevel"/>
    <w:tmpl w:val="06181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BE65E4"/>
    <w:multiLevelType w:val="hybridMultilevel"/>
    <w:tmpl w:val="49E66004"/>
    <w:lvl w:ilvl="0" w:tplc="04190001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16">
    <w:nsid w:val="76817EB6"/>
    <w:multiLevelType w:val="hybridMultilevel"/>
    <w:tmpl w:val="20F604BA"/>
    <w:lvl w:ilvl="0" w:tplc="8F6CC6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9103E93"/>
    <w:multiLevelType w:val="multilevel"/>
    <w:tmpl w:val="36C488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2"/>
  </w:num>
  <w:num w:numId="10">
    <w:abstractNumId w:val="10"/>
  </w:num>
  <w:num w:numId="11">
    <w:abstractNumId w:val="5"/>
  </w:num>
  <w:num w:numId="12">
    <w:abstractNumId w:val="12"/>
  </w:num>
  <w:num w:numId="13">
    <w:abstractNumId w:val="17"/>
  </w:num>
  <w:num w:numId="14">
    <w:abstractNumId w:val="13"/>
  </w:num>
  <w:num w:numId="15">
    <w:abstractNumId w:val="9"/>
  </w:num>
  <w:num w:numId="16">
    <w:abstractNumId w:val="11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14"/>
  </w:num>
  <w:num w:numId="20">
    <w:abstractNumId w:val="4"/>
  </w:num>
  <w:num w:numId="21">
    <w:abstractNumId w:val="0"/>
  </w:num>
  <w:num w:numId="22">
    <w:abstractNumId w:val="0"/>
  </w:num>
  <w:num w:numId="23">
    <w:abstractNumId w:val="0"/>
  </w:num>
  <w:num w:numId="24">
    <w:abstractNumId w:val="15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34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F71"/>
    <w:rsid w:val="00025038"/>
    <w:rsid w:val="0005725B"/>
    <w:rsid w:val="0008300B"/>
    <w:rsid w:val="00100676"/>
    <w:rsid w:val="00115891"/>
    <w:rsid w:val="00126554"/>
    <w:rsid w:val="00126996"/>
    <w:rsid w:val="00127E8D"/>
    <w:rsid w:val="001330F6"/>
    <w:rsid w:val="0019727B"/>
    <w:rsid w:val="001A01DE"/>
    <w:rsid w:val="001B411C"/>
    <w:rsid w:val="001B5E23"/>
    <w:rsid w:val="001C1984"/>
    <w:rsid w:val="001E03C2"/>
    <w:rsid w:val="001F42DE"/>
    <w:rsid w:val="00227A12"/>
    <w:rsid w:val="00245B2E"/>
    <w:rsid w:val="00286757"/>
    <w:rsid w:val="002C6B8D"/>
    <w:rsid w:val="002E6F71"/>
    <w:rsid w:val="003000E9"/>
    <w:rsid w:val="0031127C"/>
    <w:rsid w:val="00335009"/>
    <w:rsid w:val="00347D0C"/>
    <w:rsid w:val="003532A9"/>
    <w:rsid w:val="00362543"/>
    <w:rsid w:val="003835A8"/>
    <w:rsid w:val="003A6904"/>
    <w:rsid w:val="003B761A"/>
    <w:rsid w:val="00410BF2"/>
    <w:rsid w:val="00445B5F"/>
    <w:rsid w:val="00447498"/>
    <w:rsid w:val="0046582A"/>
    <w:rsid w:val="00484248"/>
    <w:rsid w:val="004F6EEA"/>
    <w:rsid w:val="005026EF"/>
    <w:rsid w:val="005244E0"/>
    <w:rsid w:val="00533316"/>
    <w:rsid w:val="00573383"/>
    <w:rsid w:val="005914D8"/>
    <w:rsid w:val="00591E3B"/>
    <w:rsid w:val="00592D8A"/>
    <w:rsid w:val="0059595A"/>
    <w:rsid w:val="005A1E2C"/>
    <w:rsid w:val="005A7CC1"/>
    <w:rsid w:val="005E3630"/>
    <w:rsid w:val="00603EDD"/>
    <w:rsid w:val="00607159"/>
    <w:rsid w:val="006378AE"/>
    <w:rsid w:val="00697A6E"/>
    <w:rsid w:val="006A029C"/>
    <w:rsid w:val="006B6226"/>
    <w:rsid w:val="00715F8C"/>
    <w:rsid w:val="00742449"/>
    <w:rsid w:val="00745624"/>
    <w:rsid w:val="00754F9E"/>
    <w:rsid w:val="00755DC2"/>
    <w:rsid w:val="007D7C0A"/>
    <w:rsid w:val="007F16C2"/>
    <w:rsid w:val="00827F93"/>
    <w:rsid w:val="00836B3A"/>
    <w:rsid w:val="00897FEB"/>
    <w:rsid w:val="008E51BE"/>
    <w:rsid w:val="00920C0B"/>
    <w:rsid w:val="00940134"/>
    <w:rsid w:val="009B0E81"/>
    <w:rsid w:val="009B6540"/>
    <w:rsid w:val="009C6052"/>
    <w:rsid w:val="00A032B3"/>
    <w:rsid w:val="00A61DE1"/>
    <w:rsid w:val="00A839C6"/>
    <w:rsid w:val="00A93DD3"/>
    <w:rsid w:val="00AA6A0D"/>
    <w:rsid w:val="00AD11D7"/>
    <w:rsid w:val="00AE16F8"/>
    <w:rsid w:val="00B01E82"/>
    <w:rsid w:val="00B52C1D"/>
    <w:rsid w:val="00B67BD6"/>
    <w:rsid w:val="00BA321E"/>
    <w:rsid w:val="00BA4C0F"/>
    <w:rsid w:val="00BA56E8"/>
    <w:rsid w:val="00BB1E9C"/>
    <w:rsid w:val="00C11F17"/>
    <w:rsid w:val="00C16923"/>
    <w:rsid w:val="00C55D99"/>
    <w:rsid w:val="00C562BD"/>
    <w:rsid w:val="00C65418"/>
    <w:rsid w:val="00C75019"/>
    <w:rsid w:val="00C801CA"/>
    <w:rsid w:val="00C83D47"/>
    <w:rsid w:val="00CC2023"/>
    <w:rsid w:val="00CE0927"/>
    <w:rsid w:val="00CE74FE"/>
    <w:rsid w:val="00CF391F"/>
    <w:rsid w:val="00D34665"/>
    <w:rsid w:val="00D66069"/>
    <w:rsid w:val="00D67F19"/>
    <w:rsid w:val="00D736AC"/>
    <w:rsid w:val="00D848CE"/>
    <w:rsid w:val="00DA58D7"/>
    <w:rsid w:val="00DB20E0"/>
    <w:rsid w:val="00DC76CD"/>
    <w:rsid w:val="00DD457B"/>
    <w:rsid w:val="00DD7A16"/>
    <w:rsid w:val="00E32B80"/>
    <w:rsid w:val="00E42A11"/>
    <w:rsid w:val="00E43466"/>
    <w:rsid w:val="00EB0F87"/>
    <w:rsid w:val="00ED1142"/>
    <w:rsid w:val="00ED5FD5"/>
    <w:rsid w:val="00EF4354"/>
    <w:rsid w:val="00F12C35"/>
    <w:rsid w:val="00F17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318D4F-C592-4116-8498-21176C319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8CE"/>
    <w:pPr>
      <w:ind w:firstLine="567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0">
    <w:name w:val="heading 1"/>
    <w:basedOn w:val="a"/>
    <w:next w:val="a"/>
    <w:link w:val="11"/>
    <w:uiPriority w:val="9"/>
    <w:qFormat/>
    <w:rsid w:val="003000E9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0">
    <w:name w:val="Заголовок 10"/>
    <w:basedOn w:val="10"/>
    <w:link w:val="101"/>
    <w:qFormat/>
    <w:rsid w:val="003000E9"/>
    <w:pPr>
      <w:keepNext w:val="0"/>
      <w:keepLines w:val="0"/>
      <w:pBdr>
        <w:bottom w:val="single" w:sz="12" w:space="1" w:color="365F91"/>
      </w:pBdr>
      <w:spacing w:before="600" w:after="240"/>
      <w:ind w:firstLine="0"/>
      <w:jc w:val="left"/>
    </w:pPr>
    <w:rPr>
      <w:noProof/>
      <w:sz w:val="52"/>
      <w:szCs w:val="52"/>
    </w:rPr>
  </w:style>
  <w:style w:type="character" w:customStyle="1" w:styleId="101">
    <w:name w:val="Заголовок 10 Знак"/>
    <w:link w:val="100"/>
    <w:rsid w:val="003000E9"/>
    <w:rPr>
      <w:rFonts w:ascii="Cambria" w:eastAsia="Times New Roman" w:hAnsi="Cambria" w:cs="Times New Roman"/>
      <w:b/>
      <w:bCs/>
      <w:noProof/>
      <w:color w:val="365F91"/>
      <w:sz w:val="52"/>
      <w:szCs w:val="52"/>
    </w:rPr>
  </w:style>
  <w:style w:type="character" w:customStyle="1" w:styleId="11">
    <w:name w:val="Заголовок 1 Знак"/>
    <w:link w:val="10"/>
    <w:uiPriority w:val="9"/>
    <w:rsid w:val="003000E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List Paragraph"/>
    <w:basedOn w:val="a"/>
    <w:link w:val="a4"/>
    <w:uiPriority w:val="34"/>
    <w:qFormat/>
    <w:rsid w:val="002E6F71"/>
    <w:pPr>
      <w:ind w:left="720"/>
      <w:contextualSpacing/>
    </w:pPr>
  </w:style>
  <w:style w:type="paragraph" w:customStyle="1" w:styleId="a5">
    <w:name w:val="Формула"/>
    <w:basedOn w:val="a"/>
    <w:link w:val="a6"/>
    <w:qFormat/>
    <w:rsid w:val="002E6F71"/>
    <w:pPr>
      <w:spacing w:before="80" w:after="80"/>
      <w:ind w:firstLine="0"/>
      <w:jc w:val="right"/>
    </w:pPr>
  </w:style>
  <w:style w:type="character" w:customStyle="1" w:styleId="a6">
    <w:name w:val="Формула Знак"/>
    <w:link w:val="a5"/>
    <w:rsid w:val="002E6F71"/>
    <w:rPr>
      <w:rFonts w:ascii="Times New Roman" w:hAnsi="Times New Roman"/>
      <w:sz w:val="26"/>
    </w:rPr>
  </w:style>
  <w:style w:type="paragraph" w:customStyle="1" w:styleId="a7">
    <w:name w:val="Подрисуночная подпись"/>
    <w:basedOn w:val="a"/>
    <w:link w:val="a8"/>
    <w:qFormat/>
    <w:rsid w:val="00AA6A0D"/>
    <w:pPr>
      <w:suppressAutoHyphens/>
      <w:spacing w:before="120" w:after="120"/>
      <w:ind w:firstLine="0"/>
      <w:jc w:val="center"/>
    </w:pPr>
  </w:style>
  <w:style w:type="character" w:customStyle="1" w:styleId="a8">
    <w:name w:val="Подрисуночная подпись Знак"/>
    <w:link w:val="a7"/>
    <w:rsid w:val="00AA6A0D"/>
    <w:rPr>
      <w:rFonts w:ascii="Times New Roman" w:hAnsi="Times New Roman"/>
      <w:sz w:val="28"/>
      <w:szCs w:val="22"/>
      <w:lang w:eastAsia="en-US"/>
    </w:rPr>
  </w:style>
  <w:style w:type="character" w:customStyle="1" w:styleId="a4">
    <w:name w:val="Абзац списка Знак"/>
    <w:link w:val="a3"/>
    <w:uiPriority w:val="34"/>
    <w:rsid w:val="002E6F71"/>
    <w:rPr>
      <w:rFonts w:ascii="Times New Roman" w:hAnsi="Times New Roman"/>
      <w:sz w:val="26"/>
    </w:rPr>
  </w:style>
  <w:style w:type="paragraph" w:customStyle="1" w:styleId="a9">
    <w:name w:val="Рисунок_"/>
    <w:basedOn w:val="a"/>
    <w:link w:val="aa"/>
    <w:qFormat/>
    <w:rsid w:val="002E6F71"/>
    <w:pPr>
      <w:spacing w:before="120" w:after="120"/>
      <w:ind w:firstLine="0"/>
      <w:jc w:val="center"/>
    </w:pPr>
  </w:style>
  <w:style w:type="character" w:customStyle="1" w:styleId="aa">
    <w:name w:val="Рисунок_ Знак"/>
    <w:link w:val="a9"/>
    <w:rsid w:val="002E6F71"/>
    <w:rPr>
      <w:rFonts w:ascii="Times New Roman" w:hAnsi="Times New Roman"/>
      <w:sz w:val="26"/>
    </w:rPr>
  </w:style>
  <w:style w:type="paragraph" w:customStyle="1" w:styleId="1">
    <w:name w:val="Уровень 1"/>
    <w:basedOn w:val="a"/>
    <w:link w:val="12"/>
    <w:qFormat/>
    <w:rsid w:val="002E6F71"/>
    <w:pPr>
      <w:numPr>
        <w:numId w:val="3"/>
      </w:numPr>
      <w:spacing w:before="240" w:after="120"/>
    </w:pPr>
    <w:rPr>
      <w:rFonts w:eastAsia="Times New Roman"/>
      <w:b/>
      <w:szCs w:val="28"/>
      <w:lang w:eastAsia="ru-RU"/>
    </w:rPr>
  </w:style>
  <w:style w:type="character" w:customStyle="1" w:styleId="12">
    <w:name w:val="Уровень 1 Знак"/>
    <w:link w:val="1"/>
    <w:rsid w:val="002E6F71"/>
    <w:rPr>
      <w:rFonts w:ascii="Times New Roman" w:eastAsia="Times New Roman" w:hAnsi="Times New Roman"/>
      <w:b/>
      <w:sz w:val="28"/>
      <w:szCs w:val="28"/>
    </w:rPr>
  </w:style>
  <w:style w:type="paragraph" w:customStyle="1" w:styleId="2">
    <w:name w:val="Уровень 2"/>
    <w:basedOn w:val="a"/>
    <w:link w:val="20"/>
    <w:rsid w:val="002E6F71"/>
    <w:pPr>
      <w:numPr>
        <w:ilvl w:val="1"/>
        <w:numId w:val="3"/>
      </w:numPr>
      <w:spacing w:before="120" w:after="120"/>
    </w:pPr>
    <w:rPr>
      <w:rFonts w:eastAsia="Times New Roman"/>
      <w:b/>
      <w:i/>
      <w:szCs w:val="26"/>
      <w:lang w:eastAsia="ru-RU"/>
    </w:rPr>
  </w:style>
  <w:style w:type="character" w:customStyle="1" w:styleId="20">
    <w:name w:val="Уровень 2 Знак"/>
    <w:link w:val="2"/>
    <w:rsid w:val="002E6F71"/>
    <w:rPr>
      <w:rFonts w:ascii="Times New Roman" w:eastAsia="Times New Roman" w:hAnsi="Times New Roman"/>
      <w:b/>
      <w:i/>
      <w:sz w:val="26"/>
      <w:szCs w:val="26"/>
    </w:rPr>
  </w:style>
  <w:style w:type="paragraph" w:customStyle="1" w:styleId="13">
    <w:name w:val="Уровень_1"/>
    <w:basedOn w:val="1"/>
    <w:link w:val="14"/>
    <w:qFormat/>
    <w:rsid w:val="002E6F71"/>
  </w:style>
  <w:style w:type="character" w:customStyle="1" w:styleId="14">
    <w:name w:val="Уровень_1 Знак"/>
    <w:link w:val="13"/>
    <w:rsid w:val="002E6F71"/>
  </w:style>
  <w:style w:type="paragraph" w:customStyle="1" w:styleId="ab">
    <w:name w:val="Формула_"/>
    <w:basedOn w:val="a"/>
    <w:link w:val="ac"/>
    <w:qFormat/>
    <w:rsid w:val="002E6F71"/>
    <w:pPr>
      <w:spacing w:before="80" w:after="80"/>
      <w:ind w:firstLine="0"/>
      <w:jc w:val="right"/>
    </w:pPr>
  </w:style>
  <w:style w:type="character" w:customStyle="1" w:styleId="ac">
    <w:name w:val="Формула_ Знак"/>
    <w:link w:val="ab"/>
    <w:rsid w:val="002E6F71"/>
    <w:rPr>
      <w:rFonts w:ascii="Times New Roman" w:hAnsi="Times New Roman"/>
      <w:sz w:val="26"/>
    </w:rPr>
  </w:style>
  <w:style w:type="paragraph" w:styleId="ad">
    <w:name w:val="Balloon Text"/>
    <w:basedOn w:val="a"/>
    <w:link w:val="ae"/>
    <w:uiPriority w:val="99"/>
    <w:semiHidden/>
    <w:unhideWhenUsed/>
    <w:rsid w:val="002E6F7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2E6F71"/>
    <w:rPr>
      <w:rFonts w:ascii="Tahoma" w:hAnsi="Tahoma" w:cs="Tahoma"/>
      <w:sz w:val="16"/>
      <w:szCs w:val="16"/>
    </w:rPr>
  </w:style>
  <w:style w:type="paragraph" w:styleId="af">
    <w:name w:val="No Spacing"/>
    <w:link w:val="af0"/>
    <w:uiPriority w:val="1"/>
    <w:qFormat/>
    <w:rsid w:val="002E6F71"/>
    <w:rPr>
      <w:rFonts w:eastAsia="Times New Roman"/>
      <w:sz w:val="22"/>
      <w:szCs w:val="22"/>
    </w:rPr>
  </w:style>
  <w:style w:type="character" w:customStyle="1" w:styleId="af0">
    <w:name w:val="Без интервала Знак"/>
    <w:link w:val="af"/>
    <w:uiPriority w:val="1"/>
    <w:rsid w:val="002E6F71"/>
    <w:rPr>
      <w:rFonts w:eastAsia="Times New Roman"/>
      <w:lang w:eastAsia="ru-RU"/>
    </w:rPr>
  </w:style>
  <w:style w:type="paragraph" w:styleId="af1">
    <w:name w:val="Intense Quote"/>
    <w:basedOn w:val="a"/>
    <w:next w:val="a"/>
    <w:link w:val="af2"/>
    <w:uiPriority w:val="30"/>
    <w:qFormat/>
    <w:rsid w:val="002E6F71"/>
    <w:pPr>
      <w:pBdr>
        <w:bottom w:val="single" w:sz="4" w:space="4" w:color="4F81BD"/>
      </w:pBdr>
      <w:spacing w:before="200" w:after="280" w:line="276" w:lineRule="auto"/>
      <w:ind w:left="936" w:right="936" w:firstLine="0"/>
      <w:jc w:val="left"/>
    </w:pPr>
    <w:rPr>
      <w:rFonts w:ascii="Calibri" w:eastAsia="Times New Roman" w:hAnsi="Calibri"/>
      <w:b/>
      <w:bCs/>
      <w:i/>
      <w:iCs/>
      <w:color w:val="4F81BD"/>
      <w:sz w:val="22"/>
      <w:lang w:eastAsia="ru-RU"/>
    </w:rPr>
  </w:style>
  <w:style w:type="character" w:customStyle="1" w:styleId="af2">
    <w:name w:val="Выделенная цитата Знак"/>
    <w:link w:val="af1"/>
    <w:uiPriority w:val="30"/>
    <w:rsid w:val="002E6F71"/>
    <w:rPr>
      <w:rFonts w:eastAsia="Times New Roman"/>
      <w:b/>
      <w:bCs/>
      <w:i/>
      <w:iCs/>
      <w:color w:val="4F81BD"/>
      <w:lang w:eastAsia="ru-RU"/>
    </w:rPr>
  </w:style>
  <w:style w:type="paragraph" w:styleId="15">
    <w:name w:val="toc 1"/>
    <w:basedOn w:val="a"/>
    <w:next w:val="a"/>
    <w:autoRedefine/>
    <w:uiPriority w:val="39"/>
    <w:unhideWhenUsed/>
    <w:qFormat/>
    <w:rsid w:val="00C83D47"/>
    <w:pPr>
      <w:tabs>
        <w:tab w:val="right" w:leader="dot" w:pos="9628"/>
      </w:tabs>
      <w:ind w:firstLine="0"/>
    </w:pPr>
  </w:style>
  <w:style w:type="character" w:styleId="af3">
    <w:name w:val="Hyperlink"/>
    <w:uiPriority w:val="99"/>
    <w:unhideWhenUsed/>
    <w:rsid w:val="00C83D47"/>
    <w:rPr>
      <w:color w:val="0000FF"/>
      <w:u w:val="single"/>
    </w:rPr>
  </w:style>
  <w:style w:type="paragraph" w:styleId="af4">
    <w:name w:val="TOC Heading"/>
    <w:basedOn w:val="10"/>
    <w:next w:val="a"/>
    <w:uiPriority w:val="39"/>
    <w:semiHidden/>
    <w:unhideWhenUsed/>
    <w:qFormat/>
    <w:rsid w:val="00C83D47"/>
    <w:pPr>
      <w:spacing w:line="276" w:lineRule="auto"/>
      <w:ind w:firstLine="0"/>
      <w:jc w:val="left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C83D47"/>
    <w:pPr>
      <w:spacing w:after="100" w:line="276" w:lineRule="auto"/>
      <w:ind w:left="22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C83D47"/>
    <w:pPr>
      <w:spacing w:after="100" w:line="276" w:lineRule="auto"/>
      <w:ind w:left="44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af5">
    <w:name w:val="header"/>
    <w:basedOn w:val="a"/>
    <w:link w:val="af6"/>
    <w:uiPriority w:val="99"/>
    <w:unhideWhenUsed/>
    <w:rsid w:val="00C83D47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C83D47"/>
    <w:rPr>
      <w:rFonts w:ascii="Times New Roman" w:hAnsi="Times New Roman"/>
      <w:sz w:val="26"/>
      <w:szCs w:val="22"/>
      <w:lang w:eastAsia="en-US"/>
    </w:rPr>
  </w:style>
  <w:style w:type="paragraph" w:styleId="af7">
    <w:name w:val="footer"/>
    <w:basedOn w:val="a"/>
    <w:link w:val="af8"/>
    <w:uiPriority w:val="99"/>
    <w:unhideWhenUsed/>
    <w:rsid w:val="00C83D47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C83D47"/>
    <w:rPr>
      <w:rFonts w:ascii="Times New Roman" w:hAnsi="Times New Roman"/>
      <w:sz w:val="26"/>
      <w:szCs w:val="22"/>
      <w:lang w:eastAsia="en-US"/>
    </w:rPr>
  </w:style>
  <w:style w:type="paragraph" w:customStyle="1" w:styleId="Default">
    <w:name w:val="Default"/>
    <w:rsid w:val="006378A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f9">
    <w:name w:val="Table Grid"/>
    <w:basedOn w:val="a1"/>
    <w:uiPriority w:val="59"/>
    <w:rsid w:val="006B6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auiue">
    <w:name w:val="Iau.iue"/>
    <w:basedOn w:val="a"/>
    <w:next w:val="a"/>
    <w:uiPriority w:val="99"/>
    <w:rsid w:val="00CE74FE"/>
    <w:pPr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character" w:customStyle="1" w:styleId="FontStyle167">
    <w:name w:val="Font Style167"/>
    <w:uiPriority w:val="99"/>
    <w:rsid w:val="00940134"/>
    <w:rPr>
      <w:rFonts w:ascii="Times New Roman" w:hAnsi="Times New Roman" w:cs="Times New Roman"/>
      <w:sz w:val="16"/>
      <w:szCs w:val="16"/>
    </w:rPr>
  </w:style>
  <w:style w:type="paragraph" w:customStyle="1" w:styleId="Style39">
    <w:name w:val="Style39"/>
    <w:basedOn w:val="a"/>
    <w:uiPriority w:val="99"/>
    <w:rsid w:val="00940134"/>
    <w:pPr>
      <w:widowControl w:val="0"/>
      <w:autoSpaceDE w:val="0"/>
      <w:autoSpaceDN w:val="0"/>
      <w:adjustRightInd w:val="0"/>
      <w:spacing w:line="199" w:lineRule="exact"/>
      <w:ind w:firstLine="1080"/>
    </w:pPr>
    <w:rPr>
      <w:rFonts w:eastAsia="Times New Roman"/>
      <w:sz w:val="24"/>
      <w:szCs w:val="24"/>
      <w:lang w:eastAsia="ru-RU"/>
    </w:rPr>
  </w:style>
  <w:style w:type="character" w:customStyle="1" w:styleId="FontStyle119">
    <w:name w:val="Font Style119"/>
    <w:uiPriority w:val="99"/>
    <w:rsid w:val="00940134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38">
    <w:name w:val="Style38"/>
    <w:basedOn w:val="a"/>
    <w:uiPriority w:val="99"/>
    <w:rsid w:val="00940134"/>
    <w:pPr>
      <w:widowControl w:val="0"/>
      <w:autoSpaceDE w:val="0"/>
      <w:autoSpaceDN w:val="0"/>
      <w:adjustRightInd w:val="0"/>
      <w:spacing w:line="197" w:lineRule="exact"/>
      <w:ind w:firstLine="0"/>
      <w:jc w:val="center"/>
    </w:pPr>
    <w:rPr>
      <w:rFonts w:eastAsia="Times New Roman"/>
      <w:color w:val="000000"/>
      <w:sz w:val="24"/>
      <w:szCs w:val="24"/>
      <w:lang w:eastAsia="ru-RU"/>
    </w:rPr>
  </w:style>
  <w:style w:type="character" w:customStyle="1" w:styleId="FontStyle135">
    <w:name w:val="Font Style135"/>
    <w:uiPriority w:val="99"/>
    <w:rsid w:val="00940134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0">
    <w:name w:val="Style30"/>
    <w:basedOn w:val="a"/>
    <w:uiPriority w:val="99"/>
    <w:rsid w:val="00940134"/>
    <w:pPr>
      <w:widowControl w:val="0"/>
      <w:autoSpaceDE w:val="0"/>
      <w:autoSpaceDN w:val="0"/>
      <w:adjustRightInd w:val="0"/>
      <w:ind w:firstLine="0"/>
      <w:jc w:val="center"/>
    </w:pPr>
    <w:rPr>
      <w:rFonts w:eastAsia="Times New Roman"/>
      <w:color w:val="000000"/>
      <w:sz w:val="24"/>
      <w:szCs w:val="24"/>
      <w:lang w:eastAsia="ru-RU"/>
    </w:rPr>
  </w:style>
  <w:style w:type="character" w:customStyle="1" w:styleId="FontStyle125">
    <w:name w:val="Font Style125"/>
    <w:uiPriority w:val="99"/>
    <w:rsid w:val="00940134"/>
    <w:rPr>
      <w:rFonts w:ascii="Times New Roman" w:hAnsi="Times New Roman" w:cs="Times New Roman"/>
      <w:i/>
      <w:iCs/>
      <w:sz w:val="16"/>
      <w:szCs w:val="16"/>
    </w:rPr>
  </w:style>
  <w:style w:type="character" w:customStyle="1" w:styleId="afa">
    <w:name w:val="Подпись к картинке_"/>
    <w:basedOn w:val="a0"/>
    <w:link w:val="afb"/>
    <w:rsid w:val="00DD457B"/>
    <w:rPr>
      <w:rFonts w:ascii="Times New Roman" w:eastAsia="Times New Roman" w:hAnsi="Times New Roman"/>
      <w:sz w:val="16"/>
      <w:szCs w:val="16"/>
      <w:shd w:val="clear" w:color="auto" w:fill="FFFFFF"/>
    </w:rPr>
  </w:style>
  <w:style w:type="paragraph" w:customStyle="1" w:styleId="afb">
    <w:name w:val="Подпись к картинке"/>
    <w:basedOn w:val="a"/>
    <w:link w:val="afa"/>
    <w:rsid w:val="00DD457B"/>
    <w:pPr>
      <w:shd w:val="clear" w:color="auto" w:fill="FFFFFF"/>
      <w:spacing w:line="0" w:lineRule="atLeast"/>
      <w:ind w:hanging="840"/>
      <w:jc w:val="left"/>
    </w:pPr>
    <w:rPr>
      <w:rFonts w:eastAsia="Times New Roman"/>
      <w:sz w:val="16"/>
      <w:szCs w:val="16"/>
      <w:lang w:eastAsia="ru-RU"/>
    </w:rPr>
  </w:style>
  <w:style w:type="character" w:customStyle="1" w:styleId="afc">
    <w:name w:val="Основной текст_"/>
    <w:basedOn w:val="a0"/>
    <w:link w:val="19"/>
    <w:rsid w:val="0008300B"/>
    <w:rPr>
      <w:rFonts w:ascii="Times New Roman" w:eastAsia="Times New Roman" w:hAnsi="Times New Roman"/>
      <w:sz w:val="16"/>
      <w:szCs w:val="16"/>
      <w:shd w:val="clear" w:color="auto" w:fill="FFFFFF"/>
    </w:rPr>
  </w:style>
  <w:style w:type="paragraph" w:customStyle="1" w:styleId="19">
    <w:name w:val="Основной текст19"/>
    <w:basedOn w:val="a"/>
    <w:link w:val="afc"/>
    <w:rsid w:val="0008300B"/>
    <w:pPr>
      <w:shd w:val="clear" w:color="auto" w:fill="FFFFFF"/>
      <w:spacing w:before="180" w:line="197" w:lineRule="exact"/>
      <w:ind w:hanging="1380"/>
    </w:pPr>
    <w:rPr>
      <w:rFonts w:eastAsia="Times New Roman"/>
      <w:sz w:val="16"/>
      <w:szCs w:val="16"/>
      <w:lang w:eastAsia="ru-RU"/>
    </w:rPr>
  </w:style>
  <w:style w:type="character" w:customStyle="1" w:styleId="7pt">
    <w:name w:val="Основной текст + 7 pt;Курсив"/>
    <w:basedOn w:val="afc"/>
    <w:rsid w:val="0008300B"/>
    <w:rPr>
      <w:rFonts w:ascii="Times New Roman" w:eastAsia="Times New Roman" w:hAnsi="Times New Roman"/>
      <w:b w:val="0"/>
      <w:bCs w:val="0"/>
      <w:i/>
      <w:iCs/>
      <w:smallCaps w:val="0"/>
      <w:strike w:val="0"/>
      <w:spacing w:val="0"/>
      <w:sz w:val="14"/>
      <w:szCs w:val="14"/>
      <w:shd w:val="clear" w:color="auto" w:fill="FFFFFF"/>
    </w:rPr>
  </w:style>
  <w:style w:type="character" w:customStyle="1" w:styleId="7pt0">
    <w:name w:val="Основной текст + 7 pt"/>
    <w:basedOn w:val="afc"/>
    <w:rsid w:val="0008300B"/>
    <w:rPr>
      <w:rFonts w:ascii="Times New Roman" w:eastAsia="Times New Roman" w:hAnsi="Times New Roman"/>
      <w:b w:val="0"/>
      <w:bCs w:val="0"/>
      <w:i w:val="0"/>
      <w:iCs w:val="0"/>
      <w:smallCaps w:val="0"/>
      <w:strike w:val="0"/>
      <w:spacing w:val="0"/>
      <w:sz w:val="14"/>
      <w:szCs w:val="14"/>
      <w:shd w:val="clear" w:color="auto" w:fill="FFFFFF"/>
    </w:rPr>
  </w:style>
  <w:style w:type="character" w:customStyle="1" w:styleId="7pt1">
    <w:name w:val="Основной текст + 7 pt;Малые прописные"/>
    <w:basedOn w:val="afc"/>
    <w:rsid w:val="0008300B"/>
    <w:rPr>
      <w:rFonts w:ascii="Times New Roman" w:eastAsia="Times New Roman" w:hAnsi="Times New Roman"/>
      <w:b w:val="0"/>
      <w:bCs w:val="0"/>
      <w:i w:val="0"/>
      <w:iCs w:val="0"/>
      <w:smallCaps/>
      <w:strike w:val="0"/>
      <w:spacing w:val="0"/>
      <w:sz w:val="14"/>
      <w:szCs w:val="14"/>
      <w:shd w:val="clear" w:color="auto" w:fill="FFFFFF"/>
      <w:lang w:val="en-US"/>
    </w:rPr>
  </w:style>
  <w:style w:type="paragraph" w:customStyle="1" w:styleId="Style14">
    <w:name w:val="Style14"/>
    <w:basedOn w:val="a"/>
    <w:uiPriority w:val="99"/>
    <w:rsid w:val="00D736AC"/>
    <w:pPr>
      <w:widowControl w:val="0"/>
      <w:autoSpaceDE w:val="0"/>
      <w:autoSpaceDN w:val="0"/>
      <w:adjustRightInd w:val="0"/>
      <w:spacing w:line="197" w:lineRule="exact"/>
      <w:ind w:firstLine="0"/>
    </w:pPr>
    <w:rPr>
      <w:rFonts w:eastAsia="Times New Roman"/>
      <w:sz w:val="24"/>
      <w:szCs w:val="24"/>
      <w:lang w:eastAsia="ru-RU"/>
    </w:rPr>
  </w:style>
  <w:style w:type="character" w:customStyle="1" w:styleId="FontStyle170">
    <w:name w:val="Font Style170"/>
    <w:uiPriority w:val="99"/>
    <w:rsid w:val="00D736AC"/>
    <w:rPr>
      <w:rFonts w:ascii="Times New Roman" w:hAnsi="Times New Roman" w:cs="Times New Roman"/>
      <w:b/>
      <w:bCs/>
      <w:i/>
      <w:iCs/>
      <w:spacing w:val="10"/>
      <w:sz w:val="14"/>
      <w:szCs w:val="14"/>
    </w:rPr>
  </w:style>
  <w:style w:type="paragraph" w:styleId="afd">
    <w:name w:val="footnote text"/>
    <w:basedOn w:val="a"/>
    <w:link w:val="afe"/>
    <w:uiPriority w:val="99"/>
    <w:semiHidden/>
    <w:unhideWhenUsed/>
    <w:rsid w:val="0046582A"/>
    <w:rPr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semiHidden/>
    <w:rsid w:val="0046582A"/>
    <w:rPr>
      <w:rFonts w:ascii="Times New Roman" w:hAnsi="Times New Roman"/>
      <w:lang w:eastAsia="en-US"/>
    </w:rPr>
  </w:style>
  <w:style w:type="character" w:styleId="aff">
    <w:name w:val="footnote reference"/>
    <w:basedOn w:val="a0"/>
    <w:uiPriority w:val="99"/>
    <w:semiHidden/>
    <w:unhideWhenUsed/>
    <w:rsid w:val="0046582A"/>
    <w:rPr>
      <w:vertAlign w:val="superscript"/>
    </w:rPr>
  </w:style>
  <w:style w:type="character" w:customStyle="1" w:styleId="apple-converted-space">
    <w:name w:val="apple-converted-space"/>
    <w:rsid w:val="00E42A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image" Target="media/image7.wmf"/><Relationship Id="rId42" Type="http://schemas.openxmlformats.org/officeDocument/2006/relationships/oleObject" Target="embeddings/oleObject17.bin"/><Relationship Id="rId63" Type="http://schemas.openxmlformats.org/officeDocument/2006/relationships/oleObject" Target="embeddings/oleObject27.bin"/><Relationship Id="rId84" Type="http://schemas.openxmlformats.org/officeDocument/2006/relationships/image" Target="media/image39.wmf"/><Relationship Id="rId138" Type="http://schemas.openxmlformats.org/officeDocument/2006/relationships/oleObject" Target="embeddings/oleObject65.bin"/><Relationship Id="rId159" Type="http://schemas.openxmlformats.org/officeDocument/2006/relationships/oleObject" Target="embeddings/oleObject76.bin"/><Relationship Id="rId170" Type="http://schemas.openxmlformats.org/officeDocument/2006/relationships/image" Target="media/image81.wmf"/><Relationship Id="rId191" Type="http://schemas.openxmlformats.org/officeDocument/2006/relationships/image" Target="media/image91.wmf"/><Relationship Id="rId205" Type="http://schemas.openxmlformats.org/officeDocument/2006/relationships/image" Target="media/image98.wmf"/><Relationship Id="rId107" Type="http://schemas.openxmlformats.org/officeDocument/2006/relationships/oleObject" Target="embeddings/oleObject49.bin"/><Relationship Id="rId11" Type="http://schemas.openxmlformats.org/officeDocument/2006/relationships/image" Target="media/image2.emf"/><Relationship Id="rId32" Type="http://schemas.openxmlformats.org/officeDocument/2006/relationships/oleObject" Target="embeddings/oleObject12.bin"/><Relationship Id="rId53" Type="http://schemas.openxmlformats.org/officeDocument/2006/relationships/oleObject" Target="embeddings/oleObject22.bin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149" Type="http://schemas.openxmlformats.org/officeDocument/2006/relationships/image" Target="media/image71.wmf"/><Relationship Id="rId5" Type="http://schemas.openxmlformats.org/officeDocument/2006/relationships/settings" Target="settings.xml"/><Relationship Id="rId95" Type="http://schemas.openxmlformats.org/officeDocument/2006/relationships/oleObject" Target="embeddings/oleObject43.bin"/><Relationship Id="rId160" Type="http://schemas.openxmlformats.org/officeDocument/2006/relationships/image" Target="media/image76.wmf"/><Relationship Id="rId181" Type="http://schemas.openxmlformats.org/officeDocument/2006/relationships/oleObject" Target="embeddings/oleObject87.bin"/><Relationship Id="rId216" Type="http://schemas.openxmlformats.org/officeDocument/2006/relationships/oleObject" Target="embeddings/oleObject106.bin"/><Relationship Id="rId22" Type="http://schemas.openxmlformats.org/officeDocument/2006/relationships/oleObject" Target="embeddings/oleObject7.bin"/><Relationship Id="rId43" Type="http://schemas.openxmlformats.org/officeDocument/2006/relationships/image" Target="media/image18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139" Type="http://schemas.openxmlformats.org/officeDocument/2006/relationships/image" Target="media/image66.wmf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1.bin"/><Relationship Id="rId171" Type="http://schemas.openxmlformats.org/officeDocument/2006/relationships/oleObject" Target="embeddings/oleObject82.bin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12" Type="http://schemas.openxmlformats.org/officeDocument/2006/relationships/oleObject" Target="embeddings/oleObject2.bin"/><Relationship Id="rId33" Type="http://schemas.openxmlformats.org/officeDocument/2006/relationships/oleObject" Target="embeddings/oleObject13.bin"/><Relationship Id="rId108" Type="http://schemas.openxmlformats.org/officeDocument/2006/relationships/image" Target="media/image51.wmf"/><Relationship Id="rId129" Type="http://schemas.openxmlformats.org/officeDocument/2006/relationships/oleObject" Target="embeddings/oleObject60.bin"/><Relationship Id="rId54" Type="http://schemas.openxmlformats.org/officeDocument/2006/relationships/image" Target="media/image24.wmf"/><Relationship Id="rId75" Type="http://schemas.openxmlformats.org/officeDocument/2006/relationships/oleObject" Target="embeddings/oleObject33.bin"/><Relationship Id="rId96" Type="http://schemas.openxmlformats.org/officeDocument/2006/relationships/image" Target="media/image45.wmf"/><Relationship Id="rId140" Type="http://schemas.openxmlformats.org/officeDocument/2006/relationships/oleObject" Target="embeddings/oleObject66.bin"/><Relationship Id="rId161" Type="http://schemas.openxmlformats.org/officeDocument/2006/relationships/oleObject" Target="embeddings/oleObject77.bin"/><Relationship Id="rId182" Type="http://schemas.openxmlformats.org/officeDocument/2006/relationships/oleObject" Target="embeddings/oleObject88.bin"/><Relationship Id="rId217" Type="http://schemas.openxmlformats.org/officeDocument/2006/relationships/hyperlink" Target="http://www.cost.esf.org/" TargetMode="External"/><Relationship Id="rId6" Type="http://schemas.openxmlformats.org/officeDocument/2006/relationships/webSettings" Target="webSettings.xml"/><Relationship Id="rId23" Type="http://schemas.openxmlformats.org/officeDocument/2006/relationships/image" Target="media/image8.wmf"/><Relationship Id="rId119" Type="http://schemas.openxmlformats.org/officeDocument/2006/relationships/oleObject" Target="embeddings/oleObject55.bin"/><Relationship Id="rId44" Type="http://schemas.openxmlformats.org/officeDocument/2006/relationships/oleObject" Target="embeddings/oleObject18.bin"/><Relationship Id="rId65" Type="http://schemas.openxmlformats.org/officeDocument/2006/relationships/oleObject" Target="embeddings/oleObject28.bin"/><Relationship Id="rId86" Type="http://schemas.openxmlformats.org/officeDocument/2006/relationships/image" Target="media/image40.wmf"/><Relationship Id="rId130" Type="http://schemas.openxmlformats.org/officeDocument/2006/relationships/image" Target="media/image62.wmf"/><Relationship Id="rId151" Type="http://schemas.openxmlformats.org/officeDocument/2006/relationships/image" Target="media/image72.wmf"/><Relationship Id="rId172" Type="http://schemas.openxmlformats.org/officeDocument/2006/relationships/image" Target="media/image82.wmf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13" Type="http://schemas.openxmlformats.org/officeDocument/2006/relationships/image" Target="media/image3.wmf"/><Relationship Id="rId109" Type="http://schemas.openxmlformats.org/officeDocument/2006/relationships/oleObject" Target="embeddings/oleObject50.bin"/><Relationship Id="rId34" Type="http://schemas.openxmlformats.org/officeDocument/2006/relationships/image" Target="media/image13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4.bin"/><Relationship Id="rId120" Type="http://schemas.openxmlformats.org/officeDocument/2006/relationships/image" Target="media/image57.wmf"/><Relationship Id="rId141" Type="http://schemas.openxmlformats.org/officeDocument/2006/relationships/image" Target="media/image67.wmf"/><Relationship Id="rId7" Type="http://schemas.openxmlformats.org/officeDocument/2006/relationships/footnotes" Target="footnotes.xml"/><Relationship Id="rId162" Type="http://schemas.openxmlformats.org/officeDocument/2006/relationships/image" Target="media/image77.wmf"/><Relationship Id="rId183" Type="http://schemas.openxmlformats.org/officeDocument/2006/relationships/image" Target="media/image87.wmf"/><Relationship Id="rId218" Type="http://schemas.openxmlformats.org/officeDocument/2006/relationships/hyperlink" Target="http://www.lx.it.pt/cost231/" TargetMode="External"/><Relationship Id="rId24" Type="http://schemas.openxmlformats.org/officeDocument/2006/relationships/oleObject" Target="embeddings/oleObject8.bin"/><Relationship Id="rId45" Type="http://schemas.openxmlformats.org/officeDocument/2006/relationships/image" Target="media/image19.wmf"/><Relationship Id="rId66" Type="http://schemas.openxmlformats.org/officeDocument/2006/relationships/image" Target="media/image30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2.wmf"/><Relationship Id="rId131" Type="http://schemas.openxmlformats.org/officeDocument/2006/relationships/oleObject" Target="embeddings/oleObject61.bin"/><Relationship Id="rId152" Type="http://schemas.openxmlformats.org/officeDocument/2006/relationships/oleObject" Target="embeddings/oleObject72.bin"/><Relationship Id="rId173" Type="http://schemas.openxmlformats.org/officeDocument/2006/relationships/oleObject" Target="embeddings/oleObject83.bin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14" Type="http://schemas.openxmlformats.org/officeDocument/2006/relationships/oleObject" Target="embeddings/oleObject3.bin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7.wmf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image" Target="media/image33.wmf"/><Relationship Id="rId93" Type="http://schemas.openxmlformats.org/officeDocument/2006/relationships/oleObject" Target="embeddings/oleObject42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67.bin"/><Relationship Id="rId163" Type="http://schemas.openxmlformats.org/officeDocument/2006/relationships/oleObject" Target="embeddings/oleObject78.bin"/><Relationship Id="rId184" Type="http://schemas.openxmlformats.org/officeDocument/2006/relationships/oleObject" Target="embeddings/oleObject89.bin"/><Relationship Id="rId189" Type="http://schemas.openxmlformats.org/officeDocument/2006/relationships/image" Target="media/image90.wmf"/><Relationship Id="rId219" Type="http://schemas.openxmlformats.org/officeDocument/2006/relationships/footer" Target="footer1.xml"/><Relationship Id="rId3" Type="http://schemas.openxmlformats.org/officeDocument/2006/relationships/numbering" Target="numbering.xml"/><Relationship Id="rId214" Type="http://schemas.openxmlformats.org/officeDocument/2006/relationships/oleObject" Target="embeddings/oleObject104.bin"/><Relationship Id="rId25" Type="http://schemas.openxmlformats.org/officeDocument/2006/relationships/image" Target="media/image9.wmf"/><Relationship Id="rId46" Type="http://schemas.openxmlformats.org/officeDocument/2006/relationships/oleObject" Target="embeddings/oleObject19.bin"/><Relationship Id="rId67" Type="http://schemas.openxmlformats.org/officeDocument/2006/relationships/oleObject" Target="embeddings/oleObject29.bin"/><Relationship Id="rId116" Type="http://schemas.openxmlformats.org/officeDocument/2006/relationships/image" Target="media/image55.wmf"/><Relationship Id="rId137" Type="http://schemas.openxmlformats.org/officeDocument/2006/relationships/image" Target="media/image65.wmf"/><Relationship Id="rId158" Type="http://schemas.openxmlformats.org/officeDocument/2006/relationships/oleObject" Target="embeddings/oleObject75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image" Target="media/image28.wmf"/><Relationship Id="rId83" Type="http://schemas.openxmlformats.org/officeDocument/2006/relationships/oleObject" Target="embeddings/oleObject37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3.wmf"/><Relationship Id="rId153" Type="http://schemas.openxmlformats.org/officeDocument/2006/relationships/image" Target="media/image73.wmf"/><Relationship Id="rId174" Type="http://schemas.openxmlformats.org/officeDocument/2006/relationships/image" Target="media/image83.wmf"/><Relationship Id="rId179" Type="http://schemas.openxmlformats.org/officeDocument/2006/relationships/oleObject" Target="embeddings/oleObject86.bin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20" Type="http://schemas.openxmlformats.org/officeDocument/2006/relationships/fontTable" Target="fontTable.xml"/><Relationship Id="rId15" Type="http://schemas.openxmlformats.org/officeDocument/2006/relationships/image" Target="media/image4.wmf"/><Relationship Id="rId36" Type="http://schemas.openxmlformats.org/officeDocument/2006/relationships/image" Target="media/image14.emf"/><Relationship Id="rId57" Type="http://schemas.openxmlformats.org/officeDocument/2006/relationships/oleObject" Target="embeddings/oleObject24.bin"/><Relationship Id="rId106" Type="http://schemas.openxmlformats.org/officeDocument/2006/relationships/image" Target="media/image50.wmf"/><Relationship Id="rId127" Type="http://schemas.openxmlformats.org/officeDocument/2006/relationships/oleObject" Target="embeddings/oleObject59.bin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image" Target="media/image23.wmf"/><Relationship Id="rId73" Type="http://schemas.openxmlformats.org/officeDocument/2006/relationships/oleObject" Target="embeddings/oleObject32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58.wmf"/><Relationship Id="rId143" Type="http://schemas.openxmlformats.org/officeDocument/2006/relationships/image" Target="media/image68.wmf"/><Relationship Id="rId148" Type="http://schemas.openxmlformats.org/officeDocument/2006/relationships/oleObject" Target="embeddings/oleObject70.bin"/><Relationship Id="rId164" Type="http://schemas.openxmlformats.org/officeDocument/2006/relationships/image" Target="media/image78.wmf"/><Relationship Id="rId169" Type="http://schemas.openxmlformats.org/officeDocument/2006/relationships/oleObject" Target="embeddings/oleObject81.bin"/><Relationship Id="rId185" Type="http://schemas.openxmlformats.org/officeDocument/2006/relationships/image" Target="media/image88.wmf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80" Type="http://schemas.openxmlformats.org/officeDocument/2006/relationships/image" Target="media/image86.wmf"/><Relationship Id="rId210" Type="http://schemas.openxmlformats.org/officeDocument/2006/relationships/oleObject" Target="embeddings/oleObject102.bin"/><Relationship Id="rId215" Type="http://schemas.openxmlformats.org/officeDocument/2006/relationships/oleObject" Target="embeddings/oleObject105.bin"/><Relationship Id="rId26" Type="http://schemas.openxmlformats.org/officeDocument/2006/relationships/oleObject" Target="embeddings/oleObject9.bin"/><Relationship Id="rId47" Type="http://schemas.openxmlformats.org/officeDocument/2006/relationships/image" Target="media/image20.wmf"/><Relationship Id="rId68" Type="http://schemas.openxmlformats.org/officeDocument/2006/relationships/image" Target="media/image31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2.bin"/><Relationship Id="rId154" Type="http://schemas.openxmlformats.org/officeDocument/2006/relationships/oleObject" Target="embeddings/oleObject73.bin"/><Relationship Id="rId175" Type="http://schemas.openxmlformats.org/officeDocument/2006/relationships/oleObject" Target="embeddings/oleObject84.bin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16" Type="http://schemas.openxmlformats.org/officeDocument/2006/relationships/oleObject" Target="embeddings/oleObject4.bin"/><Relationship Id="rId221" Type="http://schemas.openxmlformats.org/officeDocument/2006/relationships/theme" Target="theme/theme1.xml"/><Relationship Id="rId37" Type="http://schemas.openxmlformats.org/officeDocument/2006/relationships/image" Target="media/image15.wmf"/><Relationship Id="rId58" Type="http://schemas.openxmlformats.org/officeDocument/2006/relationships/image" Target="media/image26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7.bin"/><Relationship Id="rId144" Type="http://schemas.openxmlformats.org/officeDocument/2006/relationships/oleObject" Target="embeddings/oleObject68.bin"/><Relationship Id="rId90" Type="http://schemas.openxmlformats.org/officeDocument/2006/relationships/image" Target="media/image42.wmf"/><Relationship Id="rId165" Type="http://schemas.openxmlformats.org/officeDocument/2006/relationships/oleObject" Target="embeddings/oleObject79.bin"/><Relationship Id="rId186" Type="http://schemas.openxmlformats.org/officeDocument/2006/relationships/oleObject" Target="embeddings/oleObject90.bin"/><Relationship Id="rId211" Type="http://schemas.openxmlformats.org/officeDocument/2006/relationships/image" Target="media/image101.wmf"/><Relationship Id="rId27" Type="http://schemas.openxmlformats.org/officeDocument/2006/relationships/image" Target="media/image10.wmf"/><Relationship Id="rId48" Type="http://schemas.openxmlformats.org/officeDocument/2006/relationships/oleObject" Target="embeddings/oleObject20.bin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2.bin"/><Relationship Id="rId134" Type="http://schemas.openxmlformats.org/officeDocument/2006/relationships/oleObject" Target="embeddings/oleObject63.bin"/><Relationship Id="rId80" Type="http://schemas.openxmlformats.org/officeDocument/2006/relationships/image" Target="media/image37.wmf"/><Relationship Id="rId155" Type="http://schemas.openxmlformats.org/officeDocument/2006/relationships/image" Target="media/image74.wmf"/><Relationship Id="rId176" Type="http://schemas.openxmlformats.org/officeDocument/2006/relationships/image" Target="media/image84.wmf"/><Relationship Id="rId197" Type="http://schemas.openxmlformats.org/officeDocument/2006/relationships/image" Target="media/image94.wmf"/><Relationship Id="rId201" Type="http://schemas.openxmlformats.org/officeDocument/2006/relationships/image" Target="media/image96.wmf"/><Relationship Id="rId17" Type="http://schemas.openxmlformats.org/officeDocument/2006/relationships/image" Target="media/image5.wmf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7.bin"/><Relationship Id="rId124" Type="http://schemas.openxmlformats.org/officeDocument/2006/relationships/image" Target="media/image59.wmf"/><Relationship Id="rId70" Type="http://schemas.openxmlformats.org/officeDocument/2006/relationships/image" Target="media/image32.wmf"/><Relationship Id="rId91" Type="http://schemas.openxmlformats.org/officeDocument/2006/relationships/oleObject" Target="embeddings/oleObject41.bin"/><Relationship Id="rId145" Type="http://schemas.openxmlformats.org/officeDocument/2006/relationships/image" Target="media/image69.wmf"/><Relationship Id="rId166" Type="http://schemas.openxmlformats.org/officeDocument/2006/relationships/image" Target="media/image79.wmf"/><Relationship Id="rId187" Type="http://schemas.openxmlformats.org/officeDocument/2006/relationships/image" Target="media/image89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3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1.wmf"/><Relationship Id="rId114" Type="http://schemas.openxmlformats.org/officeDocument/2006/relationships/image" Target="media/image54.wmf"/><Relationship Id="rId60" Type="http://schemas.openxmlformats.org/officeDocument/2006/relationships/image" Target="media/image27.wmf"/><Relationship Id="rId81" Type="http://schemas.openxmlformats.org/officeDocument/2006/relationships/oleObject" Target="embeddings/oleObject36.bin"/><Relationship Id="rId135" Type="http://schemas.openxmlformats.org/officeDocument/2006/relationships/image" Target="media/image64.wmf"/><Relationship Id="rId156" Type="http://schemas.openxmlformats.org/officeDocument/2006/relationships/oleObject" Target="embeddings/oleObject74.bin"/><Relationship Id="rId177" Type="http://schemas.openxmlformats.org/officeDocument/2006/relationships/oleObject" Target="embeddings/oleObject85.bin"/><Relationship Id="rId198" Type="http://schemas.openxmlformats.org/officeDocument/2006/relationships/oleObject" Target="embeddings/oleObject96.bin"/><Relationship Id="rId202" Type="http://schemas.openxmlformats.org/officeDocument/2006/relationships/oleObject" Target="embeddings/oleObject98.bin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50" Type="http://schemas.openxmlformats.org/officeDocument/2006/relationships/oleObject" Target="embeddings/oleObject21.bin"/><Relationship Id="rId104" Type="http://schemas.openxmlformats.org/officeDocument/2006/relationships/image" Target="media/image49.wmf"/><Relationship Id="rId125" Type="http://schemas.openxmlformats.org/officeDocument/2006/relationships/oleObject" Target="embeddings/oleObject58.bin"/><Relationship Id="rId146" Type="http://schemas.openxmlformats.org/officeDocument/2006/relationships/oleObject" Target="embeddings/oleObject69.bin"/><Relationship Id="rId167" Type="http://schemas.openxmlformats.org/officeDocument/2006/relationships/oleObject" Target="embeddings/oleObject80.bin"/><Relationship Id="rId188" Type="http://schemas.openxmlformats.org/officeDocument/2006/relationships/oleObject" Target="embeddings/oleObject91.bin"/><Relationship Id="rId71" Type="http://schemas.openxmlformats.org/officeDocument/2006/relationships/oleObject" Target="embeddings/oleObject31.bin"/><Relationship Id="rId92" Type="http://schemas.openxmlformats.org/officeDocument/2006/relationships/image" Target="media/image43.wmf"/><Relationship Id="rId213" Type="http://schemas.openxmlformats.org/officeDocument/2006/relationships/image" Target="media/image102.wmf"/><Relationship Id="rId2" Type="http://schemas.openxmlformats.org/officeDocument/2006/relationships/customXml" Target="../customXml/item2.xml"/><Relationship Id="rId29" Type="http://schemas.openxmlformats.org/officeDocument/2006/relationships/image" Target="media/image11.emf"/><Relationship Id="rId40" Type="http://schemas.openxmlformats.org/officeDocument/2006/relationships/oleObject" Target="embeddings/oleObject16.bin"/><Relationship Id="rId115" Type="http://schemas.openxmlformats.org/officeDocument/2006/relationships/oleObject" Target="embeddings/oleObject53.bin"/><Relationship Id="rId136" Type="http://schemas.openxmlformats.org/officeDocument/2006/relationships/oleObject" Target="embeddings/oleObject64.bin"/><Relationship Id="rId157" Type="http://schemas.openxmlformats.org/officeDocument/2006/relationships/image" Target="media/image75.wmf"/><Relationship Id="rId178" Type="http://schemas.openxmlformats.org/officeDocument/2006/relationships/image" Target="media/image85.wmf"/><Relationship Id="rId61" Type="http://schemas.openxmlformats.org/officeDocument/2006/relationships/oleObject" Target="embeddings/oleObject26.bin"/><Relationship Id="rId82" Type="http://schemas.openxmlformats.org/officeDocument/2006/relationships/image" Target="media/image38.wmf"/><Relationship Id="rId199" Type="http://schemas.openxmlformats.org/officeDocument/2006/relationships/image" Target="media/image95.wmf"/><Relationship Id="rId203" Type="http://schemas.openxmlformats.org/officeDocument/2006/relationships/image" Target="media/image97.emf"/><Relationship Id="rId19" Type="http://schemas.openxmlformats.org/officeDocument/2006/relationships/image" Target="media/image6.wmf"/><Relationship Id="rId30" Type="http://schemas.openxmlformats.org/officeDocument/2006/relationships/oleObject" Target="embeddings/oleObject11.bin"/><Relationship Id="rId105" Type="http://schemas.openxmlformats.org/officeDocument/2006/relationships/oleObject" Target="embeddings/oleObject48.bin"/><Relationship Id="rId126" Type="http://schemas.openxmlformats.org/officeDocument/2006/relationships/image" Target="media/image60.wmf"/><Relationship Id="rId147" Type="http://schemas.openxmlformats.org/officeDocument/2006/relationships/image" Target="media/image70.wmf"/><Relationship Id="rId168" Type="http://schemas.openxmlformats.org/officeDocument/2006/relationships/image" Target="media/image8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2012-06-30T00:00:00</PublishDate>
  <Abstract>Разработал: доцент кафедры БИСС Е.В. Кокорева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42C2077-7A1D-43D6-AC97-7C344D294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2817</Words>
  <Characters>16059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Расчётно-графическое задание</vt:lpstr>
    </vt:vector>
  </TitlesOfParts>
  <Company>MultiDVD Team</Company>
  <LinksUpToDate>false</LinksUpToDate>
  <CharactersWithSpaces>18839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Расчётно-графическое задание</dc:title>
  <dc:subject>Анализ и моделирование сетей подвижной радиосвязи</dc:subject>
  <dc:creator>БИСС_12</dc:creator>
  <cp:lastModifiedBy>ДомКом</cp:lastModifiedBy>
  <cp:revision>2</cp:revision>
  <cp:lastPrinted>2013-10-01T07:10:00Z</cp:lastPrinted>
  <dcterms:created xsi:type="dcterms:W3CDTF">2018-02-25T04:08:00Z</dcterms:created>
  <dcterms:modified xsi:type="dcterms:W3CDTF">2018-02-25T04:08:00Z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