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57" w:rsidRDefault="001525C2" w:rsidP="007B500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Задача 1: </w:t>
      </w:r>
      <w:r w:rsidR="00314557">
        <w:rPr>
          <w:rFonts w:ascii="Times New Roman" w:hAnsi="Times New Roman"/>
          <w:sz w:val="28"/>
          <w:szCs w:val="28"/>
        </w:rPr>
        <w:t xml:space="preserve">Мощность, передаваемая основной волной прямоугольного </w:t>
      </w:r>
      <w:r>
        <w:rPr>
          <w:rFonts w:ascii="Times New Roman" w:hAnsi="Times New Roman"/>
          <w:sz w:val="28"/>
          <w:szCs w:val="28"/>
        </w:rPr>
        <w:t>(</w:t>
      </w:r>
      <w:r w:rsidR="00482FC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круглого) волновода на частоте</w:t>
      </w:r>
      <m:oMath>
        <m:r>
          <w:rPr>
            <w:rFonts w:ascii="Cambria Math" w:hAnsi="Cambria Math"/>
            <w:sz w:val="28"/>
            <w:szCs w:val="28"/>
          </w:rPr>
          <m:t>f=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кр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D45BFF" w:rsidRPr="00D45BFF">
        <w:rPr>
          <w:rFonts w:ascii="Times New Roman" w:eastAsiaTheme="minorEastAsia" w:hAnsi="Times New Roman"/>
          <w:sz w:val="28"/>
          <w:szCs w:val="28"/>
        </w:rPr>
        <w:t xml:space="preserve"> (</w:t>
      </w:r>
      <w:r w:rsidR="00314557" w:rsidRPr="00517F71">
        <w:rPr>
          <w:position w:val="-14"/>
        </w:rPr>
        <w:object w:dxaOrig="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.75pt" o:ole="">
            <v:imagedata r:id="rId6" o:title=""/>
          </v:shape>
          <o:OLEObject Type="Embed" ProgID="Equation.DSMT4" ShapeID="_x0000_i1025" DrawAspect="Content" ObjectID="_1581239022" r:id="rId7"/>
        </w:object>
      </w:r>
      <w:r w:rsidR="00314557" w:rsidRPr="00C839F0">
        <w:rPr>
          <w:sz w:val="28"/>
          <w:szCs w:val="28"/>
        </w:rPr>
        <w:t xml:space="preserve"> - </w:t>
      </w:r>
      <w:r w:rsidR="00314557">
        <w:rPr>
          <w:rFonts w:ascii="Times New Roman" w:hAnsi="Times New Roman"/>
          <w:sz w:val="28"/>
          <w:szCs w:val="28"/>
        </w:rPr>
        <w:t xml:space="preserve">критическая частота основного типа волны), равна </w:t>
      </w:r>
      <w:r w:rsidR="00314557" w:rsidRPr="00BA0313">
        <w:rPr>
          <w:rFonts w:ascii="Times New Roman" w:hAnsi="Times New Roman"/>
          <w:i/>
          <w:sz w:val="28"/>
          <w:szCs w:val="28"/>
        </w:rPr>
        <w:t>Р</w:t>
      </w:r>
      <w:r w:rsidR="00314557">
        <w:rPr>
          <w:rFonts w:ascii="Times New Roman" w:hAnsi="Times New Roman"/>
          <w:sz w:val="28"/>
          <w:szCs w:val="28"/>
        </w:rPr>
        <w:t>. В прямоугольном волноводе отношение размеров</w:t>
      </w:r>
      <w:r>
        <w:rPr>
          <w:rFonts w:ascii="Times New Roman" w:hAnsi="Times New Roman"/>
          <w:sz w:val="28"/>
          <w:szCs w:val="28"/>
        </w:rPr>
        <w:t xml:space="preserve"> широкой и узкой стенок равна 2,</w:t>
      </w:r>
      <w:r w:rsidR="00314557">
        <w:rPr>
          <w:rFonts w:ascii="Times New Roman" w:hAnsi="Times New Roman"/>
          <w:sz w:val="28"/>
          <w:szCs w:val="28"/>
        </w:rPr>
        <w:t xml:space="preserve">3. Проводимость материала стенок волновода </w:t>
      </w:r>
      <w:r w:rsidR="00314557" w:rsidRPr="00A67BEF">
        <w:rPr>
          <w:rFonts w:ascii="Times New Roman" w:hAnsi="Times New Roman"/>
          <w:i/>
          <w:sz w:val="28"/>
          <w:szCs w:val="28"/>
        </w:rPr>
        <w:t>σ</w:t>
      </w:r>
      <w:r w:rsidR="00314557">
        <w:rPr>
          <w:rFonts w:ascii="Times New Roman" w:hAnsi="Times New Roman"/>
          <w:sz w:val="28"/>
          <w:szCs w:val="28"/>
        </w:rPr>
        <w:t xml:space="preserve">, а относительная магнитная проницаемость </w:t>
      </w:r>
      <w:r w:rsidR="00314557" w:rsidRPr="00A67BEF">
        <w:rPr>
          <w:rFonts w:ascii="Times New Roman" w:hAnsi="Times New Roman"/>
          <w:i/>
          <w:sz w:val="28"/>
          <w:szCs w:val="28"/>
        </w:rPr>
        <w:t>μ</w:t>
      </w:r>
      <w:r w:rsidR="00314557">
        <w:rPr>
          <w:rFonts w:ascii="Times New Roman" w:hAnsi="Times New Roman"/>
          <w:sz w:val="28"/>
          <w:szCs w:val="28"/>
        </w:rPr>
        <w:t xml:space="preserve"> = 1.</w:t>
      </w:r>
    </w:p>
    <w:p w:rsidR="00A15C9C" w:rsidRDefault="00482FCC" w:rsidP="007B500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5C9C">
        <w:rPr>
          <w:rFonts w:ascii="Times New Roman" w:hAnsi="Times New Roman" w:cs="Times New Roman"/>
          <w:sz w:val="28"/>
          <w:szCs w:val="28"/>
        </w:rPr>
        <w:t>*</w:t>
      </w:r>
      <w:r w:rsidR="00A15C9C">
        <w:rPr>
          <w:rFonts w:ascii="Times New Roman" w:hAnsi="Times New Roman"/>
          <w:sz w:val="28"/>
          <w:szCs w:val="28"/>
        </w:rPr>
        <w:t>-для круглого волновода</w:t>
      </w:r>
    </w:p>
    <w:p w:rsidR="00A15C9C" w:rsidRDefault="00A15C9C" w:rsidP="007B500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1-для прямоугольного волновода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376"/>
        <w:gridCol w:w="6549"/>
      </w:tblGrid>
      <w:tr w:rsidR="00A15C9C" w:rsidTr="007B5009">
        <w:trPr>
          <w:trHeight w:val="3391"/>
        </w:trPr>
        <w:tc>
          <w:tcPr>
            <w:tcW w:w="2376" w:type="dxa"/>
          </w:tcPr>
          <w:p w:rsidR="00A15C9C" w:rsidRDefault="00A15C9C" w:rsidP="007B500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A15C9C" w:rsidRDefault="00A15C9C" w:rsidP="007B500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C9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20" w:dyaOrig="360">
                <v:shape id="_x0000_i3006" type="#_x0000_t75" style="width:71.25pt;height:18pt" o:ole="">
                  <v:imagedata r:id="rId8" o:title=""/>
                </v:shape>
                <o:OLEObject Type="Embed" ProgID="Equation.3" ShapeID="_x0000_i3006" DrawAspect="Content" ObjectID="_1581239023" r:id="rId9"/>
              </w:object>
            </w:r>
          </w:p>
          <w:p w:rsidR="00A15C9C" w:rsidRDefault="00A15C9C" w:rsidP="007B500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C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80" w:dyaOrig="340">
                <v:shape id="_x0000_i3007" type="#_x0000_t75" style="width:39pt;height:16.5pt" o:ole="">
                  <v:imagedata r:id="rId10" o:title=""/>
                </v:shape>
                <o:OLEObject Type="Embed" ProgID="Equation.3" ShapeID="_x0000_i3007" DrawAspect="Content" ObjectID="_1581239024" r:id="rId11"/>
              </w:object>
            </w:r>
          </w:p>
          <w:p w:rsidR="00A15C9C" w:rsidRDefault="00A15C9C" w:rsidP="007B500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C9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40" w:dyaOrig="360">
                <v:shape id="_x0000_i3008" type="#_x0000_t75" style="width:1in;height:18pt" o:ole="">
                  <v:imagedata r:id="rId12" o:title=""/>
                </v:shape>
                <o:OLEObject Type="Embed" ProgID="Equation.3" ShapeID="_x0000_i3008" DrawAspect="Content" ObjectID="_1581239025" r:id="rId13"/>
              </w:object>
            </w:r>
          </w:p>
          <w:p w:rsidR="00A15C9C" w:rsidRPr="00357017" w:rsidRDefault="00A15C9C" w:rsidP="007B500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C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160" w:dyaOrig="720">
                <v:shape id="_x0000_i3009" type="#_x0000_t75" style="width:108pt;height:35.25pt" o:ole="">
                  <v:imagedata r:id="rId14" o:title=""/>
                </v:shape>
                <o:OLEObject Type="Embed" ProgID="Equation.3" ShapeID="_x0000_i3009" DrawAspect="Content" ObjectID="_1581239026" r:id="rId15"/>
              </w:object>
            </w:r>
          </w:p>
          <w:p w:rsidR="00A15C9C" w:rsidRDefault="00A15C9C" w:rsidP="007B500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C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00" w:dyaOrig="380">
                <v:shape id="_x0000_i3010" type="#_x0000_t75" style="width:45pt;height:18.75pt" o:ole="">
                  <v:imagedata r:id="rId16" o:title=""/>
                </v:shape>
                <o:OLEObject Type="Embed" ProgID="Equation.3" ShapeID="_x0000_i3010" DrawAspect="Content" ObjectID="_1581239027" r:id="rId17"/>
              </w:object>
            </w:r>
          </w:p>
          <w:p w:rsidR="00A15C9C" w:rsidRDefault="00A15C9C" w:rsidP="007B500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C9C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579" w:dyaOrig="420">
                <v:shape id="_x0000_i3011" type="#_x0000_t75" style="width:79.5pt;height:21pt" o:ole="">
                  <v:imagedata r:id="rId18" o:title=""/>
                </v:shape>
                <o:OLEObject Type="Embed" ProgID="Equation.3" ShapeID="_x0000_i3011" DrawAspect="Content" ObjectID="_1581239028" r:id="rId19"/>
              </w:object>
            </w:r>
          </w:p>
          <w:p w:rsidR="00A15C9C" w:rsidRDefault="00144D05" w:rsidP="007B500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C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780" w:dyaOrig="720">
                <v:shape id="_x0000_i3012" type="#_x0000_t75" style="width:89.25pt;height:35.25pt" o:ole="">
                  <v:imagedata r:id="rId20" o:title=""/>
                </v:shape>
                <o:OLEObject Type="Embed" ProgID="Equation.3" ShapeID="_x0000_i3012" DrawAspect="Content" ObjectID="_1581239029" r:id="rId21"/>
              </w:object>
            </w:r>
          </w:p>
          <w:p w:rsidR="00A15C9C" w:rsidRDefault="00DB2A74" w:rsidP="007B500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C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40" w:dyaOrig="420">
                <v:shape id="_x0000_i3013" type="#_x0000_t75" style="width:87.75pt;height:21pt" o:ole="">
                  <v:imagedata r:id="rId22" o:title=""/>
                </v:shape>
                <o:OLEObject Type="Embed" ProgID="Equation.3" ShapeID="_x0000_i3013" DrawAspect="Content" ObjectID="_1581239030" r:id="rId23"/>
              </w:object>
            </w:r>
          </w:p>
          <w:p w:rsidR="00D45BFF" w:rsidRPr="00D45BFF" w:rsidRDefault="00D45BFF" w:rsidP="007B500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возбуждающего устройства</w:t>
            </w:r>
            <w:r w:rsidR="00482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2FC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етля</w:t>
            </w:r>
          </w:p>
        </w:tc>
        <w:tc>
          <w:tcPr>
            <w:tcW w:w="6549" w:type="dxa"/>
          </w:tcPr>
          <w:p w:rsidR="00A15C9C" w:rsidRDefault="00482FCC" w:rsidP="007B5009">
            <w:pPr>
              <w:pStyle w:val="a3"/>
              <w:spacing w:line="360" w:lineRule="auto"/>
              <w:ind w:left="-20" w:firstLine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</w:t>
            </w:r>
            <w:r w:rsidR="00A15C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82FCC" w:rsidRDefault="00144D05" w:rsidP="007B5009">
            <w:pPr>
              <w:pStyle w:val="a3"/>
              <w:spacing w:line="36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2FC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82FCC">
              <w:rPr>
                <w:rFonts w:ascii="Times New Roman" w:hAnsi="Times New Roman"/>
                <w:sz w:val="28"/>
                <w:szCs w:val="28"/>
              </w:rPr>
              <w:t>для прямоугольного волновода</w:t>
            </w:r>
            <w:r w:rsidR="00482FCC">
              <w:rPr>
                <w:rFonts w:ascii="Times New Roman" w:hAnsi="Times New Roman"/>
                <w:sz w:val="28"/>
                <w:szCs w:val="28"/>
              </w:rPr>
              <w:t>)</w:t>
            </w:r>
            <w:r w:rsidRPr="00482F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5C9C" w:rsidRPr="00482FCC" w:rsidRDefault="00144D05" w:rsidP="007B5009">
            <w:pPr>
              <w:pStyle w:val="a3"/>
              <w:spacing w:line="360" w:lineRule="auto"/>
              <w:ind w:left="-20" w:firstLin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FCC">
              <w:rPr>
                <w:rFonts w:ascii="Times New Roman" w:hAnsi="Times New Roman" w:cs="Times New Roman"/>
                <w:sz w:val="28"/>
                <w:szCs w:val="28"/>
              </w:rPr>
              <w:t xml:space="preserve">Частотные границы </w:t>
            </w:r>
            <w:proofErr w:type="spellStart"/>
            <w:r w:rsidRPr="00482FCC">
              <w:rPr>
                <w:rFonts w:ascii="Times New Roman" w:hAnsi="Times New Roman" w:cs="Times New Roman"/>
                <w:sz w:val="28"/>
                <w:szCs w:val="28"/>
              </w:rPr>
              <w:t>одноволнового</w:t>
            </w:r>
            <w:proofErr w:type="spellEnd"/>
            <w:r w:rsidRPr="00482FCC">
              <w:rPr>
                <w:rFonts w:ascii="Times New Roman" w:hAnsi="Times New Roman" w:cs="Times New Roman"/>
                <w:sz w:val="28"/>
                <w:szCs w:val="28"/>
              </w:rPr>
              <w:t xml:space="preserve"> режима работы</w:t>
            </w:r>
            <w:r w:rsidR="00DB2A74" w:rsidRPr="00482FCC">
              <w:rPr>
                <w:rFonts w:ascii="Times New Roman" w:hAnsi="Times New Roman" w:cs="Times New Roman"/>
                <w:sz w:val="28"/>
                <w:szCs w:val="28"/>
              </w:rPr>
              <w:t xml:space="preserve"> (при котором распространяется только основной тип волны)</w:t>
            </w:r>
          </w:p>
          <w:p w:rsidR="00482FCC" w:rsidRDefault="00482FCC" w:rsidP="007B5009">
            <w:pPr>
              <w:pStyle w:val="a3"/>
              <w:spacing w:line="36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CC" w:rsidRDefault="00482FCC" w:rsidP="007B5009">
            <w:pPr>
              <w:pStyle w:val="a3"/>
              <w:spacing w:line="36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 (</w:t>
            </w:r>
            <w:r>
              <w:rPr>
                <w:rFonts w:ascii="Times New Roman" w:hAnsi="Times New Roman"/>
                <w:sz w:val="28"/>
                <w:szCs w:val="28"/>
              </w:rPr>
              <w:t>для круглого волновода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098" w:rsidRDefault="00BC4098" w:rsidP="007B5009">
            <w:pPr>
              <w:pStyle w:val="a3"/>
              <w:spacing w:line="36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Наибольшее амплитудное значение поперечной и продольной составляющей вектора плотности поверхностного тока проводимости в стенках</w:t>
            </w:r>
            <w:r w:rsidR="00476FE0">
              <w:rPr>
                <w:rFonts w:ascii="Times New Roman" w:hAnsi="Times New Roman" w:cs="Times New Roman"/>
                <w:sz w:val="28"/>
                <w:szCs w:val="28"/>
              </w:rPr>
              <w:t xml:space="preserve"> круглого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провода.</w:t>
            </w:r>
          </w:p>
          <w:p w:rsidR="00BC4098" w:rsidRPr="00482FCC" w:rsidRDefault="00BC4098" w:rsidP="007B50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CC" w:rsidRDefault="00CB1D80" w:rsidP="007B5009">
            <w:pPr>
              <w:pStyle w:val="a3"/>
              <w:spacing w:line="36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2FC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82FCC">
              <w:rPr>
                <w:rFonts w:ascii="Times New Roman" w:hAnsi="Times New Roman"/>
                <w:sz w:val="28"/>
                <w:szCs w:val="28"/>
              </w:rPr>
              <w:t>для прямоугольного волновода)</w:t>
            </w:r>
            <w:r w:rsidR="00482FCC" w:rsidRPr="00482F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1D80" w:rsidRPr="00482FCC" w:rsidRDefault="000E43EC" w:rsidP="007B5009">
            <w:pPr>
              <w:pStyle w:val="a3"/>
              <w:spacing w:line="36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FCC">
              <w:rPr>
                <w:rFonts w:ascii="Times New Roman" w:hAnsi="Times New Roman" w:cs="Times New Roman"/>
                <w:sz w:val="28"/>
                <w:szCs w:val="28"/>
              </w:rPr>
              <w:t>Группов</w:t>
            </w:r>
            <w:r w:rsidR="00482FCC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482FCC">
              <w:rPr>
                <w:rFonts w:ascii="Times New Roman" w:hAnsi="Times New Roman" w:cs="Times New Roman"/>
                <w:sz w:val="28"/>
                <w:szCs w:val="28"/>
              </w:rPr>
              <w:t xml:space="preserve"> скорость</w:t>
            </w:r>
          </w:p>
          <w:p w:rsidR="000E43EC" w:rsidRDefault="000E43EC" w:rsidP="007B5009">
            <w:pPr>
              <w:pStyle w:val="a3"/>
              <w:spacing w:line="36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CC" w:rsidRDefault="00482FCC" w:rsidP="007B5009">
            <w:pPr>
              <w:pStyle w:val="a3"/>
              <w:spacing w:line="36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6*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для круглого волновода)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2A74" w:rsidRDefault="00354CBE" w:rsidP="007B5009">
            <w:pPr>
              <w:pStyle w:val="a3"/>
              <w:spacing w:line="36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и максимальное значение поперечной составляющей вектора напряженности магнитного поля в центре поперечного сечения круглого волновода.</w:t>
            </w:r>
          </w:p>
          <w:p w:rsidR="00476FE0" w:rsidRDefault="00476FE0" w:rsidP="007B5009">
            <w:pPr>
              <w:pStyle w:val="a3"/>
              <w:spacing w:line="36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09" w:rsidRDefault="007B5009" w:rsidP="007B5009">
            <w:pPr>
              <w:pStyle w:val="a3"/>
              <w:spacing w:line="36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CC" w:rsidRPr="00482FCC" w:rsidRDefault="00482FCC" w:rsidP="007B5009">
            <w:pPr>
              <w:pStyle w:val="a3"/>
              <w:spacing w:line="36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для прямоугольного волновода)</w:t>
            </w:r>
            <w:r w:rsidRPr="00482F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6FE0" w:rsidRDefault="00476FE0" w:rsidP="007B5009">
            <w:pPr>
              <w:pStyle w:val="a3"/>
              <w:spacing w:line="36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затухания</w:t>
            </w:r>
          </w:p>
          <w:p w:rsidR="00476FE0" w:rsidRDefault="00476FE0" w:rsidP="007B5009">
            <w:pPr>
              <w:pStyle w:val="a3"/>
              <w:spacing w:line="36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09" w:rsidRDefault="00392338" w:rsidP="007B5009">
            <w:pPr>
              <w:pStyle w:val="a3"/>
              <w:spacing w:line="36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6615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7B5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0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B5009">
              <w:rPr>
                <w:rFonts w:ascii="Times New Roman" w:hAnsi="Times New Roman"/>
                <w:sz w:val="28"/>
                <w:szCs w:val="28"/>
              </w:rPr>
              <w:t>для круглого волновода)</w:t>
            </w:r>
            <w:r w:rsidR="00C661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2338" w:rsidRDefault="00C6615C" w:rsidP="007B5009">
            <w:pPr>
              <w:pStyle w:val="a3"/>
              <w:spacing w:line="36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Рассчитать</w:t>
            </w:r>
            <w:r w:rsidR="00392338">
              <w:rPr>
                <w:rFonts w:ascii="Times New Roman" w:hAnsi="Times New Roman" w:cs="Times New Roman"/>
                <w:sz w:val="28"/>
                <w:szCs w:val="28"/>
              </w:rPr>
              <w:t xml:space="preserve"> и построить для круглого волновода в абсолютных единицах при α=45</w:t>
            </w:r>
            <w:r w:rsidR="003923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="00392338">
              <w:rPr>
                <w:rFonts w:ascii="Times New Roman" w:hAnsi="Times New Roman" w:cs="Times New Roman"/>
                <w:sz w:val="28"/>
                <w:szCs w:val="28"/>
              </w:rPr>
              <w:t xml:space="preserve">графики зависимости от переменной </w:t>
            </w:r>
            <w:r w:rsidR="003923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392338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7B5009">
              <w:rPr>
                <w:rFonts w:ascii="Times New Roman" w:hAnsi="Times New Roman" w:cs="Times New Roman"/>
                <w:sz w:val="28"/>
                <w:szCs w:val="28"/>
              </w:rPr>
              <w:t xml:space="preserve">компоненты магнитного поля </w:t>
            </w:r>
            <w:proofErr w:type="gramStart"/>
            <w:r w:rsidR="003923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39233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92338">
              <w:rPr>
                <w:rFonts w:ascii="Times New Roman" w:hAnsi="Times New Roman" w:cs="Times New Roman"/>
                <w:sz w:val="28"/>
                <w:szCs w:val="28"/>
              </w:rPr>
              <w:t>r ).</w:t>
            </w:r>
          </w:p>
          <w:p w:rsidR="00392338" w:rsidRDefault="00392338" w:rsidP="007B5009">
            <w:pPr>
              <w:pStyle w:val="a3"/>
              <w:spacing w:line="36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Графики должны содержать не менее 10 </w:t>
            </w:r>
            <w:r w:rsidR="00C6615C">
              <w:rPr>
                <w:rFonts w:ascii="Times New Roman" w:hAnsi="Times New Roman" w:cs="Times New Roman"/>
                <w:sz w:val="28"/>
                <w:szCs w:val="28"/>
              </w:rPr>
              <w:t>расчётных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  <w:r w:rsidR="007B5009">
              <w:rPr>
                <w:rFonts w:ascii="Times New Roman" w:hAnsi="Times New Roman" w:cs="Times New Roman"/>
                <w:sz w:val="28"/>
                <w:szCs w:val="28"/>
              </w:rPr>
              <w:t>, начиная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15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66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C6615C" w:rsidRPr="00C6615C">
              <w:rPr>
                <w:rFonts w:ascii="Times New Roman" w:hAnsi="Times New Roman" w:cs="Times New Roman"/>
                <w:sz w:val="28"/>
                <w:szCs w:val="28"/>
              </w:rPr>
              <w:t>=0</w:t>
            </w:r>
            <w:r w:rsidR="00C6615C">
              <w:rPr>
                <w:rFonts w:ascii="Times New Roman" w:hAnsi="Times New Roman" w:cs="Times New Roman"/>
                <w:sz w:val="28"/>
                <w:szCs w:val="28"/>
              </w:rPr>
              <w:t>. Обязательно привести в контрольной работе таблицу расчётов, содержащую результаты промежуточных арифметических действий.</w:t>
            </w:r>
          </w:p>
          <w:p w:rsidR="00C6615C" w:rsidRDefault="00C6615C" w:rsidP="007B5009">
            <w:pPr>
              <w:pStyle w:val="a3"/>
              <w:spacing w:line="36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09" w:rsidRDefault="00C6615C" w:rsidP="007B5009">
            <w:pPr>
              <w:pStyle w:val="a3"/>
              <w:spacing w:line="36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B5009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7B50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B5009">
              <w:rPr>
                <w:rFonts w:ascii="Times New Roman" w:hAnsi="Times New Roman"/>
                <w:sz w:val="28"/>
                <w:szCs w:val="28"/>
              </w:rPr>
              <w:t>для круглого волновода)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A76" w:rsidRPr="00C6615C" w:rsidRDefault="00C6615C" w:rsidP="007B5009">
            <w:pPr>
              <w:pStyle w:val="a3"/>
              <w:spacing w:line="36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Изобразить форму силовых линий электрического и магнитного поля основного типа волны в поперечном и продольном сечениях</w:t>
            </w:r>
            <w:r w:rsidR="007B5009">
              <w:rPr>
                <w:rFonts w:ascii="Times New Roman" w:hAnsi="Times New Roman" w:cs="Times New Roman"/>
                <w:sz w:val="28"/>
                <w:szCs w:val="28"/>
              </w:rPr>
              <w:t xml:space="preserve"> волновода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 этом же рисунке показать возможный вариант расположения</w:t>
            </w:r>
            <w:r w:rsidR="007B5009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обеспечивающего возбуждение данного типа волны. Из рисунка должно быть ясно, каким образом к возбудителю подводиться энергия.</w:t>
            </w:r>
            <w:r w:rsidR="004F47C5">
              <w:rPr>
                <w:rFonts w:ascii="Times New Roman" w:hAnsi="Times New Roman" w:cs="Times New Roman"/>
                <w:sz w:val="28"/>
                <w:szCs w:val="28"/>
              </w:rPr>
              <w:t xml:space="preserve"> Тип возбуждающего устройства -</w:t>
            </w:r>
            <w:r w:rsidR="007B5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7C5">
              <w:rPr>
                <w:rFonts w:ascii="Times New Roman" w:hAnsi="Times New Roman" w:cs="Times New Roman"/>
                <w:sz w:val="28"/>
                <w:szCs w:val="28"/>
              </w:rPr>
              <w:t>петля.</w:t>
            </w:r>
          </w:p>
        </w:tc>
      </w:tr>
    </w:tbl>
    <w:p w:rsidR="007B5009" w:rsidRDefault="007B5009" w:rsidP="007B5009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31942" w:rsidRDefault="00331942" w:rsidP="007B5009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31942" w:rsidRDefault="00331942" w:rsidP="007B5009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31942" w:rsidRDefault="00331942" w:rsidP="007B5009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31942" w:rsidRDefault="00331942" w:rsidP="007B5009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31942" w:rsidRDefault="00331942" w:rsidP="007B5009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756B9" w:rsidRDefault="002B352B" w:rsidP="007B500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Задача </w:t>
      </w:r>
      <w:r w:rsidR="007B500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Полый цилиндрический резонатор имеет радиус </w:t>
      </w:r>
      <w:r w:rsidRPr="00325549">
        <w:rPr>
          <w:rFonts w:ascii="Times New Roman" w:hAnsi="Times New Roman"/>
          <w:i/>
          <w:sz w:val="28"/>
          <w:szCs w:val="28"/>
        </w:rPr>
        <w:t>a</w:t>
      </w:r>
      <w:r w:rsidRPr="00037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длину </w:t>
      </w:r>
      <w:r w:rsidRPr="00325549">
        <w:rPr>
          <w:rFonts w:ascii="Times New Roman" w:hAnsi="Times New Roman"/>
          <w:i/>
          <w:sz w:val="28"/>
          <w:szCs w:val="28"/>
        </w:rPr>
        <w:t>L</w:t>
      </w:r>
      <w:r w:rsidRPr="0032554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Резонатор сделан из материала с относительной магнитной проницаемостью </w:t>
      </w:r>
    </w:p>
    <w:p w:rsidR="002B352B" w:rsidRDefault="002B352B" w:rsidP="007B500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2B53">
        <w:rPr>
          <w:rFonts w:ascii="Times New Roman" w:hAnsi="Times New Roman"/>
          <w:i/>
          <w:sz w:val="28"/>
          <w:szCs w:val="28"/>
        </w:rPr>
        <w:t>μ</w:t>
      </w:r>
      <w:r>
        <w:rPr>
          <w:rFonts w:ascii="Times New Roman" w:hAnsi="Times New Roman"/>
          <w:sz w:val="28"/>
          <w:szCs w:val="28"/>
        </w:rPr>
        <w:t xml:space="preserve"> = 1 и удельной проводимостью </w:t>
      </w:r>
      <w:r w:rsidRPr="00532B53">
        <w:rPr>
          <w:rFonts w:ascii="Times New Roman" w:hAnsi="Times New Roman"/>
          <w:i/>
          <w:sz w:val="28"/>
          <w:szCs w:val="28"/>
        </w:rPr>
        <w:t>σ</w:t>
      </w:r>
      <w:r>
        <w:rPr>
          <w:rFonts w:ascii="Times New Roman" w:hAnsi="Times New Roman"/>
          <w:sz w:val="28"/>
          <w:szCs w:val="28"/>
        </w:rPr>
        <w:t xml:space="preserve">. 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392"/>
        <w:gridCol w:w="6533"/>
      </w:tblGrid>
      <w:tr w:rsidR="002B352B" w:rsidRPr="00C6615C" w:rsidTr="00331942">
        <w:tc>
          <w:tcPr>
            <w:tcW w:w="2392" w:type="dxa"/>
          </w:tcPr>
          <w:p w:rsidR="002B352B" w:rsidRDefault="002B352B" w:rsidP="007B500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2B352B" w:rsidRDefault="002B352B" w:rsidP="007B500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20" w:dyaOrig="360">
                <v:shape id="_x0000_i1045" type="#_x0000_t75" style="width:71.25pt;height:18pt" o:ole="">
                  <v:imagedata r:id="rId24" o:title=""/>
                </v:shape>
                <o:OLEObject Type="Embed" ProgID="Equation.3" ShapeID="_x0000_i1045" DrawAspect="Content" ObjectID="_1581239031" r:id="rId25"/>
              </w:object>
            </w:r>
          </w:p>
          <w:p w:rsidR="002B352B" w:rsidRDefault="002B352B" w:rsidP="007B500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40" w:dyaOrig="360">
                <v:shape id="_x0000_i1046" type="#_x0000_t75" style="width:62.25pt;height:18pt" o:ole="">
                  <v:imagedata r:id="rId26" o:title=""/>
                </v:shape>
                <o:OLEObject Type="Embed" ProgID="Equation.3" ShapeID="_x0000_i1046" DrawAspect="Content" ObjectID="_1581239032" r:id="rId27"/>
              </w:object>
            </w:r>
          </w:p>
          <w:p w:rsidR="002B352B" w:rsidRDefault="00E51E61" w:rsidP="007B500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00">
                <v:shape id="_x0000_i1047" type="#_x0000_t75" style="width:30.75pt;height:15pt" o:ole="">
                  <v:imagedata r:id="rId28" o:title=""/>
                </v:shape>
                <o:OLEObject Type="Embed" ProgID="Equation.3" ShapeID="_x0000_i1047" DrawAspect="Content" ObjectID="_1581239033" r:id="rId29"/>
              </w:object>
            </w:r>
          </w:p>
          <w:p w:rsidR="002B352B" w:rsidRDefault="002B352B" w:rsidP="007B500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C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180" w:dyaOrig="720">
                <v:shape id="_x0000_i1048" type="#_x0000_t75" style="width:108.75pt;height:35.25pt" o:ole="">
                  <v:imagedata r:id="rId30" o:title=""/>
                </v:shape>
                <o:OLEObject Type="Embed" ProgID="Equation.3" ShapeID="_x0000_i1048" DrawAspect="Content" ObjectID="_1581239034" r:id="rId31"/>
              </w:object>
            </w:r>
          </w:p>
          <w:p w:rsidR="002B352B" w:rsidRDefault="00331942" w:rsidP="007B500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942">
              <w:rPr>
                <w:rFonts w:ascii="Times New Roman" w:hAnsi="Times New Roman" w:cs="Times New Roman"/>
                <w:sz w:val="26"/>
                <w:szCs w:val="26"/>
              </w:rPr>
              <w:t>Тип колебания</w:t>
            </w:r>
            <w:r w:rsidRPr="0033194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80" w:dyaOrig="340">
                <v:shape id="_x0000_i3054" type="#_x0000_t75" style="width:24.75pt;height:16.5pt" o:ole="">
                  <v:imagedata r:id="rId32" o:title=""/>
                </v:shape>
                <o:OLEObject Type="Embed" ProgID="Equation.3" ShapeID="_x0000_i3054" DrawAspect="Content" ObjectID="_1581239035" r:id="rId33"/>
              </w:object>
            </w:r>
          </w:p>
          <w:p w:rsidR="002B352B" w:rsidRDefault="00F70F55" w:rsidP="007B500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устройства связи - </w:t>
            </w:r>
            <w:r w:rsidR="002B352B">
              <w:rPr>
                <w:rFonts w:ascii="Times New Roman" w:hAnsi="Times New Roman" w:cs="Times New Roman"/>
                <w:sz w:val="28"/>
                <w:szCs w:val="28"/>
              </w:rPr>
              <w:t>Петля</w:t>
            </w:r>
          </w:p>
        </w:tc>
        <w:tc>
          <w:tcPr>
            <w:tcW w:w="6533" w:type="dxa"/>
          </w:tcPr>
          <w:p w:rsidR="002B352B" w:rsidRDefault="007B5009" w:rsidP="007B5009">
            <w:pPr>
              <w:pStyle w:val="a3"/>
              <w:spacing w:line="360" w:lineRule="auto"/>
              <w:ind w:left="-20" w:firstLine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</w:t>
            </w:r>
            <w:r w:rsidR="002B35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B352B" w:rsidRDefault="002B352B" w:rsidP="007B5009">
            <w:pPr>
              <w:pStyle w:val="a3"/>
              <w:spacing w:line="36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1E61">
              <w:rPr>
                <w:rFonts w:ascii="Times New Roman" w:hAnsi="Times New Roman"/>
                <w:sz w:val="28"/>
                <w:szCs w:val="28"/>
              </w:rPr>
              <w:t xml:space="preserve"> Резонансную (собственную) частоту </w:t>
            </w:r>
            <w:r w:rsidR="00E51E61" w:rsidRPr="00863243">
              <w:rPr>
                <w:rFonts w:ascii="Times New Roman" w:hAnsi="Times New Roman"/>
                <w:i/>
                <w:sz w:val="28"/>
                <w:szCs w:val="28"/>
              </w:rPr>
              <w:t>f</w:t>
            </w:r>
            <w:r w:rsidR="00E51E61" w:rsidRPr="00863243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 w:rsidR="00E51E61" w:rsidRPr="00863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1E61">
              <w:rPr>
                <w:rFonts w:ascii="Times New Roman" w:hAnsi="Times New Roman"/>
                <w:sz w:val="28"/>
                <w:szCs w:val="28"/>
              </w:rPr>
              <w:t>заданного типа колебания.</w:t>
            </w:r>
          </w:p>
          <w:p w:rsidR="00E51E61" w:rsidRDefault="00E51E61" w:rsidP="007B5009">
            <w:pPr>
              <w:pStyle w:val="a3"/>
              <w:spacing w:line="36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E61" w:rsidRDefault="002B352B" w:rsidP="007B500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1E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1E61">
              <w:rPr>
                <w:rFonts w:ascii="Times New Roman" w:hAnsi="Times New Roman"/>
                <w:sz w:val="28"/>
                <w:szCs w:val="28"/>
              </w:rPr>
              <w:t>Собственную добротность резонатора для этого типа колебания.</w:t>
            </w:r>
          </w:p>
          <w:p w:rsidR="00E51E61" w:rsidRDefault="00E51E61" w:rsidP="007B500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Ширину резонансной кривой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Δ</w:t>
            </w:r>
            <w:r w:rsidRPr="00360BED">
              <w:rPr>
                <w:rFonts w:ascii="Times New Roman" w:hAnsi="Times New Roman"/>
                <w:i/>
                <w:sz w:val="28"/>
                <w:szCs w:val="28"/>
              </w:rPr>
              <w:t>f</w:t>
            </w:r>
            <w:proofErr w:type="spellEnd"/>
            <w:r w:rsidRPr="00360BE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уровне 0.707 нагруженного резонатора с указанным колебанием при условии, что внешняя добротность резонатора в </w:t>
            </w:r>
            <w:r w:rsidRPr="009D5D12">
              <w:rPr>
                <w:rFonts w:ascii="Times New Roman" w:hAnsi="Times New Roman"/>
                <w:i/>
                <w:sz w:val="28"/>
                <w:szCs w:val="28"/>
              </w:rPr>
              <w:t>n</w:t>
            </w:r>
            <w:r w:rsidRPr="00360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 меньше собственной</w:t>
            </w:r>
            <w:r w:rsidRPr="00360BE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 При этом нужно учесть, что связь между нагруженной добротностью резонатора и шириной резонансной кривой определяется соотношением</w:t>
            </w:r>
          </w:p>
          <w:p w:rsidR="00E51E61" w:rsidRDefault="00E51E61" w:rsidP="007B50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D33">
              <w:rPr>
                <w:rFonts w:ascii="Times New Roman" w:hAnsi="Times New Roman"/>
                <w:position w:val="-28"/>
                <w:sz w:val="28"/>
                <w:szCs w:val="28"/>
              </w:rPr>
              <w:object w:dxaOrig="859" w:dyaOrig="660">
                <v:shape id="_x0000_i1050" type="#_x0000_t75" style="width:42.75pt;height:33pt" o:ole="">
                  <v:imagedata r:id="rId34" o:title=""/>
                </v:shape>
                <o:OLEObject Type="Embed" ProgID="Equation.DSMT4" ShapeID="_x0000_i1050" DrawAspect="Content" ObjectID="_1581239036" r:id="rId35"/>
              </w:object>
            </w:r>
          </w:p>
          <w:p w:rsidR="00E51E61" w:rsidRDefault="00E51E61" w:rsidP="007B500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Изобразить структуру электромагнитного поля.</w:t>
            </w:r>
          </w:p>
          <w:p w:rsidR="00E51E61" w:rsidRPr="002B352B" w:rsidRDefault="00E51E61" w:rsidP="003319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Изобразить эскиз устройства связи для возбуждения заданного типа колебания и его расположение относительно силовых линий электромагнитного поля.</w:t>
            </w:r>
          </w:p>
        </w:tc>
      </w:tr>
    </w:tbl>
    <w:p w:rsidR="00331942" w:rsidRDefault="00331942" w:rsidP="007B5009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31942" w:rsidRDefault="00331942" w:rsidP="007B5009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31942" w:rsidRDefault="00331942" w:rsidP="007B5009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31942" w:rsidRDefault="00331942" w:rsidP="007B5009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31942" w:rsidRDefault="00331942" w:rsidP="007B5009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463FB" w:rsidRDefault="00E51E61" w:rsidP="007B5009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B40F5F">
        <w:rPr>
          <w:rFonts w:ascii="Times New Roman" w:hAnsi="Times New Roman"/>
          <w:b/>
          <w:sz w:val="28"/>
          <w:szCs w:val="28"/>
        </w:rPr>
        <w:lastRenderedPageBreak/>
        <w:t xml:space="preserve">Задача </w:t>
      </w:r>
      <w:r w:rsidR="0033194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Электромагнитная волна частоты </w:t>
      </w:r>
      <w:r w:rsidRPr="00703805">
        <w:rPr>
          <w:rFonts w:ascii="Times New Roman" w:hAnsi="Times New Roman"/>
          <w:i/>
          <w:sz w:val="28"/>
          <w:szCs w:val="28"/>
        </w:rPr>
        <w:t>f</w:t>
      </w:r>
      <w:r w:rsidRPr="001C2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падает на слой ионосферы, с концентрацией электронов </w:t>
      </w:r>
      <w:proofErr w:type="spellStart"/>
      <w:r w:rsidRPr="00703805">
        <w:rPr>
          <w:rFonts w:ascii="Times New Roman" w:hAnsi="Times New Roman"/>
          <w:i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r w:rsidRPr="001C2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находящейся на высоте </w:t>
      </w:r>
      <w:r w:rsidRPr="00703805">
        <w:rPr>
          <w:rFonts w:ascii="Times New Roman" w:hAnsi="Times New Roman"/>
          <w:i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.</w:t>
      </w:r>
      <w:r w:rsidR="00C463FB" w:rsidRPr="00C463FB">
        <w:rPr>
          <w:rFonts w:ascii="Times New Roman" w:hAnsi="Times New Roman"/>
          <w:sz w:val="28"/>
          <w:szCs w:val="28"/>
        </w:rPr>
        <w:t xml:space="preserve"> </w:t>
      </w:r>
    </w:p>
    <w:p w:rsidR="00E51E61" w:rsidRDefault="00C463FB" w:rsidP="007B5009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Указание. При решении данной задачи пренебречь потерями в ионосфере.</w:t>
      </w:r>
    </w:p>
    <w:p w:rsidR="00331942" w:rsidRPr="00331942" w:rsidRDefault="00331942" w:rsidP="007B5009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Радиус земли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≡</w:t>
      </w:r>
      <w:r>
        <w:rPr>
          <w:rFonts w:ascii="Times New Roman" w:hAnsi="Times New Roman"/>
          <w:sz w:val="28"/>
          <w:szCs w:val="28"/>
          <w:lang w:val="en-US"/>
        </w:rPr>
        <w:t xml:space="preserve">6370 </w:t>
      </w:r>
      <w:r>
        <w:rPr>
          <w:rFonts w:ascii="Times New Roman" w:hAnsi="Times New Roman"/>
          <w:sz w:val="28"/>
          <w:szCs w:val="28"/>
        </w:rPr>
        <w:t>км.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392"/>
        <w:gridCol w:w="6533"/>
      </w:tblGrid>
      <w:tr w:rsidR="00F24E00" w:rsidRPr="002B352B" w:rsidTr="00AE653E">
        <w:tc>
          <w:tcPr>
            <w:tcW w:w="2392" w:type="dxa"/>
          </w:tcPr>
          <w:p w:rsidR="00F24E00" w:rsidRDefault="00F24E00" w:rsidP="007B500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F24E00" w:rsidRDefault="00F24E00" w:rsidP="007B500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160" w:dyaOrig="440">
                <v:shape id="_x0000_i1052" type="#_x0000_t75" style="width:108.75pt;height:21.75pt" o:ole="">
                  <v:imagedata r:id="rId36" o:title=""/>
                </v:shape>
                <o:OLEObject Type="Embed" ProgID="Equation.3" ShapeID="_x0000_i1052" DrawAspect="Content" ObjectID="_1581239037" r:id="rId37"/>
              </w:object>
            </w:r>
          </w:p>
          <w:p w:rsidR="00F24E00" w:rsidRDefault="00F24E00" w:rsidP="007B500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80" w:dyaOrig="360">
                <v:shape id="_x0000_i1053" type="#_x0000_t75" style="width:74.25pt;height:18pt" o:ole="">
                  <v:imagedata r:id="rId38" o:title=""/>
                </v:shape>
                <o:OLEObject Type="Embed" ProgID="Equation.3" ShapeID="_x0000_i1053" DrawAspect="Content" ObjectID="_1581239038" r:id="rId39"/>
              </w:object>
            </w:r>
          </w:p>
          <w:p w:rsidR="00F24E00" w:rsidRDefault="00F24E00" w:rsidP="007B500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E0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960" w:dyaOrig="440">
                <v:shape id="_x0000_i1054" type="#_x0000_t75" style="width:98.25pt;height:21.75pt" o:ole="">
                  <v:imagedata r:id="rId40" o:title=""/>
                </v:shape>
                <o:OLEObject Type="Embed" ProgID="Equation.3" ShapeID="_x0000_i1054" DrawAspect="Content" ObjectID="_1581239039" r:id="rId41"/>
              </w:object>
            </w:r>
          </w:p>
          <w:p w:rsidR="00F24E00" w:rsidRDefault="00F24E00" w:rsidP="007B500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C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780" w:dyaOrig="720">
                <v:shape id="_x0000_i1055" type="#_x0000_t75" style="width:89.25pt;height:35.25pt" o:ole="">
                  <v:imagedata r:id="rId42" o:title=""/>
                </v:shape>
                <o:OLEObject Type="Embed" ProgID="Equation.3" ShapeID="_x0000_i1055" DrawAspect="Content" ObjectID="_1581239040" r:id="rId43"/>
              </w:object>
            </w:r>
          </w:p>
          <w:p w:rsidR="00F24E00" w:rsidRDefault="00F24E00" w:rsidP="007B500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3" w:type="dxa"/>
          </w:tcPr>
          <w:p w:rsidR="00F24E00" w:rsidRDefault="00331942" w:rsidP="007B5009">
            <w:pPr>
              <w:pStyle w:val="a3"/>
              <w:spacing w:line="360" w:lineRule="auto"/>
              <w:ind w:left="-20" w:firstLine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</w:t>
            </w:r>
            <w:r w:rsidR="00F24E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E653E" w:rsidRPr="00AE653E" w:rsidRDefault="00AE653E" w:rsidP="00AE653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5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E00" w:rsidRPr="00AE653E">
              <w:rPr>
                <w:rFonts w:ascii="Times New Roman" w:hAnsi="Times New Roman"/>
                <w:sz w:val="28"/>
                <w:szCs w:val="28"/>
              </w:rPr>
              <w:t>Определить минимальный угол падения, при котором амплитуда отраженной волны будет равна амплитуде падающей.</w:t>
            </w:r>
          </w:p>
          <w:p w:rsidR="00F24E00" w:rsidRDefault="00F24E00" w:rsidP="00AE653E">
            <w:r>
              <w:rPr>
                <w:noProof/>
                <w:lang w:eastAsia="ru-RU"/>
              </w:rPr>
              <w:t xml:space="preserve"> </w:t>
            </w:r>
          </w:p>
          <w:p w:rsidR="00F24E00" w:rsidRPr="00C463FB" w:rsidRDefault="00F24E00" w:rsidP="007B500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Проверить, возможно ли реализовать величину полученного угла с учетом сферичности Земли.</w:t>
            </w:r>
          </w:p>
          <w:p w:rsidR="00F24E00" w:rsidRPr="002B352B" w:rsidRDefault="00F24E00" w:rsidP="007B50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26E" w:rsidRDefault="0046326E" w:rsidP="00AE653E">
      <w:pPr>
        <w:spacing w:line="360" w:lineRule="auto"/>
      </w:pPr>
      <w:bookmarkStart w:id="0" w:name="_GoBack"/>
      <w:bookmarkEnd w:id="0"/>
    </w:p>
    <w:sectPr w:rsidR="0046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F2512"/>
    <w:multiLevelType w:val="hybridMultilevel"/>
    <w:tmpl w:val="1204A250"/>
    <w:lvl w:ilvl="0" w:tplc="54DC153C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57"/>
    <w:rsid w:val="000E43EC"/>
    <w:rsid w:val="001152F4"/>
    <w:rsid w:val="00144D05"/>
    <w:rsid w:val="001525C2"/>
    <w:rsid w:val="001D3E93"/>
    <w:rsid w:val="002B352B"/>
    <w:rsid w:val="00314557"/>
    <w:rsid w:val="00331942"/>
    <w:rsid w:val="00354CBE"/>
    <w:rsid w:val="003823B2"/>
    <w:rsid w:val="00392338"/>
    <w:rsid w:val="0046326E"/>
    <w:rsid w:val="00476FE0"/>
    <w:rsid w:val="00482FCC"/>
    <w:rsid w:val="004F47C5"/>
    <w:rsid w:val="007B5009"/>
    <w:rsid w:val="00811A75"/>
    <w:rsid w:val="00935794"/>
    <w:rsid w:val="009A6FFE"/>
    <w:rsid w:val="00A15C9C"/>
    <w:rsid w:val="00A51A76"/>
    <w:rsid w:val="00AD5D27"/>
    <w:rsid w:val="00AE653E"/>
    <w:rsid w:val="00BC4098"/>
    <w:rsid w:val="00C463FB"/>
    <w:rsid w:val="00C6615C"/>
    <w:rsid w:val="00CB1D80"/>
    <w:rsid w:val="00D2493B"/>
    <w:rsid w:val="00D45BFF"/>
    <w:rsid w:val="00D756B9"/>
    <w:rsid w:val="00DB2A74"/>
    <w:rsid w:val="00E51E61"/>
    <w:rsid w:val="00EE14FF"/>
    <w:rsid w:val="00F24E00"/>
    <w:rsid w:val="00F672E3"/>
    <w:rsid w:val="00F70F55"/>
    <w:rsid w:val="00F9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7979"/>
  <w15:chartTrackingRefBased/>
  <w15:docId w15:val="{8A7BCF4B-840F-42FE-9355-B4062D28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9C"/>
    <w:pPr>
      <w:ind w:left="720"/>
      <w:contextualSpacing/>
    </w:pPr>
  </w:style>
  <w:style w:type="table" w:styleId="a4">
    <w:name w:val="Table Grid"/>
    <w:basedOn w:val="a1"/>
    <w:uiPriority w:val="39"/>
    <w:rsid w:val="00A1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4E00"/>
    <w:pPr>
      <w:tabs>
        <w:tab w:val="center" w:pos="4844"/>
        <w:tab w:val="right" w:pos="9689"/>
      </w:tabs>
    </w:pPr>
    <w:rPr>
      <w:rFonts w:ascii="Calibri" w:eastAsia="Calibri" w:hAnsi="Calibri" w:cs="Times New Roman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F24E00"/>
    <w:rPr>
      <w:rFonts w:ascii="Calibri" w:eastAsia="Calibri" w:hAnsi="Calibri" w:cs="Times New Roman"/>
      <w:lang w:val="en-US"/>
    </w:rPr>
  </w:style>
  <w:style w:type="character" w:styleId="a7">
    <w:name w:val="Placeholder Text"/>
    <w:basedOn w:val="a0"/>
    <w:uiPriority w:val="99"/>
    <w:semiHidden/>
    <w:rsid w:val="00D45B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85A95-4BF9-4B65-BD83-312211CE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Баландин</cp:lastModifiedBy>
  <cp:revision>3</cp:revision>
  <dcterms:created xsi:type="dcterms:W3CDTF">2018-02-27T08:45:00Z</dcterms:created>
  <dcterms:modified xsi:type="dcterms:W3CDTF">2018-02-27T09:16:00Z</dcterms:modified>
</cp:coreProperties>
</file>