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4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</w:t>
      </w:r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Составьте бухгалтерские проводки.</w:t>
      </w:r>
    </w:p>
    <w:p w:rsidR="0074776D" w:rsidRP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776D" w:rsidRP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 Выдано из кассы подотчётному лицу – 9 000 рублей</w:t>
      </w:r>
    </w:p>
    <w:p w:rsidR="0074776D" w:rsidRP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 Поступили денежные средства с расчётного счёта в кассу – 75 000 рублей</w:t>
      </w:r>
    </w:p>
    <w:p w:rsidR="0074776D" w:rsidRP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 Поступили материалы от поставщиков (оплата не произведена) – 5 000 рублей</w:t>
      </w:r>
    </w:p>
    <w:p w:rsidR="0074776D" w:rsidRP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  Начислена </w:t>
      </w:r>
      <w:hyperlink r:id="rId6" w:tooltip="Заработная плата" w:history="1">
        <w:r w:rsidRPr="00747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заработная плата</w:t>
        </w:r>
      </w:hyperlink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административно-управленческому персоналу – 45 000 рублей</w:t>
      </w:r>
    </w:p>
    <w:p w:rsidR="0074776D" w:rsidRP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 Переданы материалы во вспомогательное производство – 4 600 рублей</w:t>
      </w:r>
    </w:p>
    <w:p w:rsidR="0074776D" w:rsidRP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  На расчётный счёт зачислен </w:t>
      </w:r>
      <w:hyperlink r:id="rId7" w:tooltip="Краткосрочный кредит" w:history="1">
        <w:r w:rsidRPr="007477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краткосрочный кредит</w:t>
        </w:r>
      </w:hyperlink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банка – 8 900 рублей</w:t>
      </w:r>
    </w:p>
    <w:p w:rsidR="0074776D" w:rsidRP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 Из кассы выдано поставщику за материалы – 4 200 рублей</w:t>
      </w:r>
    </w:p>
    <w:p w:rsidR="0074776D" w:rsidRP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 Поступил от подотчётного лица остаток неизрасходованной подотчётной суммы – 800 рублей</w:t>
      </w:r>
    </w:p>
    <w:p w:rsidR="0074776D" w:rsidRP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 Внесён на расчётный счёт остаток денег в кассе – 11 200 рублей</w:t>
      </w:r>
    </w:p>
    <w:p w:rsidR="0074776D" w:rsidRDefault="0074776D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 Перечислено с расчётного счёта в Фонд обязательного медицинского страхования – 12 000 рублей</w:t>
      </w:r>
      <w:r w:rsidR="006C2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2F5A" w:rsidRDefault="006C2F5A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F5A" w:rsidRPr="0074776D" w:rsidRDefault="006C2F5A" w:rsidP="00747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869" w:rsidRDefault="003B2869" w:rsidP="00747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F5A" w:rsidRDefault="006C2F5A" w:rsidP="00747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74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1C98" w:rsidRPr="00AD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Решить задачу.</w:t>
      </w:r>
    </w:p>
    <w:p w:rsidR="006C2F5A" w:rsidRDefault="006C2F5A" w:rsidP="006C2F5A">
      <w:pPr>
        <w:pStyle w:val="Style7"/>
        <w:tabs>
          <w:tab w:val="left" w:pos="437"/>
        </w:tabs>
        <w:suppressAutoHyphens/>
        <w:spacing w:line="240" w:lineRule="auto"/>
        <w:ind w:firstLine="851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ООО «</w:t>
      </w:r>
      <w:proofErr w:type="spellStart"/>
      <w:r>
        <w:rPr>
          <w:rStyle w:val="FontStyle42"/>
          <w:sz w:val="28"/>
          <w:szCs w:val="28"/>
        </w:rPr>
        <w:t>Страусиная</w:t>
      </w:r>
      <w:proofErr w:type="spellEnd"/>
      <w:r>
        <w:rPr>
          <w:rStyle w:val="FontStyle42"/>
          <w:sz w:val="28"/>
          <w:szCs w:val="28"/>
        </w:rPr>
        <w:t xml:space="preserve"> ферма» от ОАО «</w:t>
      </w:r>
      <w:proofErr w:type="spellStart"/>
      <w:r>
        <w:rPr>
          <w:rStyle w:val="FontStyle42"/>
          <w:sz w:val="28"/>
          <w:szCs w:val="28"/>
        </w:rPr>
        <w:t>Ветеринарная</w:t>
      </w:r>
      <w:proofErr w:type="gramStart"/>
      <w:r>
        <w:rPr>
          <w:rStyle w:val="FontStyle42"/>
          <w:sz w:val="28"/>
          <w:szCs w:val="28"/>
        </w:rPr>
        <w:t>.п</w:t>
      </w:r>
      <w:proofErr w:type="gramEnd"/>
      <w:r>
        <w:rPr>
          <w:rStyle w:val="FontStyle42"/>
          <w:sz w:val="28"/>
          <w:szCs w:val="28"/>
        </w:rPr>
        <w:t>омощь</w:t>
      </w:r>
      <w:proofErr w:type="spellEnd"/>
      <w:r>
        <w:rPr>
          <w:rStyle w:val="FontStyle42"/>
          <w:sz w:val="28"/>
          <w:szCs w:val="28"/>
        </w:rPr>
        <w:t>» получило безвозмездно 200 ампул вакцины для прививок страусов от болезней. Стоимость одной ампулы подобной вакцины на заводе-изготовителе — 400 руб.</w:t>
      </w:r>
      <w:r>
        <w:rPr>
          <w:rStyle w:val="FontStyle42"/>
          <w:sz w:val="28"/>
          <w:szCs w:val="28"/>
        </w:rPr>
        <w:br/>
        <w:t xml:space="preserve">За охрану вакцин во время транспортировки ООО «Зоркий глаз» выставило счет на сумму 8260 руб. (в </w:t>
      </w:r>
      <w:proofErr w:type="spellStart"/>
      <w:proofErr w:type="gramStart"/>
      <w:r>
        <w:rPr>
          <w:rStyle w:val="FontStyle42"/>
          <w:sz w:val="28"/>
          <w:szCs w:val="28"/>
        </w:rPr>
        <w:t>в</w:t>
      </w:r>
      <w:proofErr w:type="spellEnd"/>
      <w:proofErr w:type="gramEnd"/>
      <w:r>
        <w:rPr>
          <w:rStyle w:val="FontStyle42"/>
          <w:sz w:val="28"/>
          <w:szCs w:val="28"/>
        </w:rPr>
        <w:t xml:space="preserve"> том числе НДС 18%), который был оплачен</w:t>
      </w:r>
      <w:r>
        <w:rPr>
          <w:rStyle w:val="FontStyle42"/>
          <w:sz w:val="28"/>
          <w:szCs w:val="28"/>
        </w:rPr>
        <w:br/>
        <w:t>ООО «</w:t>
      </w:r>
      <w:proofErr w:type="spellStart"/>
      <w:r>
        <w:rPr>
          <w:rStyle w:val="FontStyle42"/>
          <w:sz w:val="28"/>
          <w:szCs w:val="28"/>
        </w:rPr>
        <w:t>Страусиная</w:t>
      </w:r>
      <w:proofErr w:type="spellEnd"/>
      <w:r>
        <w:rPr>
          <w:rStyle w:val="FontStyle42"/>
          <w:sz w:val="28"/>
          <w:szCs w:val="28"/>
        </w:rPr>
        <w:t xml:space="preserve"> ферма».</w:t>
      </w:r>
    </w:p>
    <w:p w:rsidR="006C2F5A" w:rsidRDefault="006C2F5A" w:rsidP="006C2F5A">
      <w:pPr>
        <w:pStyle w:val="Style6"/>
        <w:suppressAutoHyphens/>
        <w:spacing w:line="24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Требуется отразить ситуацию на счетах бухгалтерского учета и определить стоимость, по которой вакцина будет отражена в бухгалтерском балансе ООО «</w:t>
      </w:r>
      <w:proofErr w:type="spellStart"/>
      <w:r>
        <w:rPr>
          <w:rStyle w:val="FontStyle42"/>
          <w:sz w:val="28"/>
          <w:szCs w:val="28"/>
        </w:rPr>
        <w:t>Страусиная</w:t>
      </w:r>
      <w:proofErr w:type="spellEnd"/>
      <w:r>
        <w:rPr>
          <w:rStyle w:val="FontStyle42"/>
          <w:sz w:val="28"/>
          <w:szCs w:val="28"/>
        </w:rPr>
        <w:t xml:space="preserve"> ферма».</w:t>
      </w:r>
    </w:p>
    <w:p w:rsidR="006C2F5A" w:rsidRDefault="006C2F5A" w:rsidP="006C2F5A">
      <w:pPr>
        <w:pStyle w:val="Style7"/>
        <w:tabs>
          <w:tab w:val="left" w:pos="437"/>
        </w:tabs>
        <w:suppressAutoHyphens/>
        <w:spacing w:line="240" w:lineRule="auto"/>
        <w:ind w:firstLine="851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Решение отобразить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5036"/>
        <w:gridCol w:w="1274"/>
        <w:gridCol w:w="1128"/>
        <w:gridCol w:w="1468"/>
      </w:tblGrid>
      <w:tr w:rsidR="006C2F5A" w:rsidTr="006C2F5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jc w:val="center"/>
              <w:rPr>
                <w:rStyle w:val="FontStyle42"/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FontStyle42"/>
                <w:sz w:val="28"/>
                <w:szCs w:val="28"/>
              </w:rPr>
              <w:t>п</w:t>
            </w:r>
            <w:proofErr w:type="gramEnd"/>
            <w:r>
              <w:rPr>
                <w:rStyle w:val="FontStyle42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jc w:val="center"/>
              <w:rPr>
                <w:rStyle w:val="FontStyle42"/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Содержание операции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jc w:val="center"/>
              <w:rPr>
                <w:rStyle w:val="FontStyle42"/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Корреспонденция счетов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jc w:val="center"/>
              <w:rPr>
                <w:rStyle w:val="FontStyle42"/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Сумма,</w:t>
            </w:r>
          </w:p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jc w:val="center"/>
              <w:rPr>
                <w:rStyle w:val="FontStyle42"/>
                <w:sz w:val="28"/>
                <w:szCs w:val="28"/>
              </w:rPr>
            </w:pPr>
            <w:proofErr w:type="spellStart"/>
            <w:r>
              <w:rPr>
                <w:rStyle w:val="FontStyle42"/>
                <w:sz w:val="28"/>
                <w:szCs w:val="28"/>
              </w:rPr>
              <w:t>руб</w:t>
            </w:r>
            <w:proofErr w:type="spellEnd"/>
          </w:p>
        </w:tc>
      </w:tr>
      <w:tr w:rsidR="006C2F5A" w:rsidTr="006C2F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A" w:rsidRDefault="006C2F5A">
            <w:pPr>
              <w:rPr>
                <w:rStyle w:val="FontStyle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A" w:rsidRDefault="006C2F5A">
            <w:pPr>
              <w:rPr>
                <w:rStyle w:val="FontStyle4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jc w:val="center"/>
              <w:rPr>
                <w:rStyle w:val="FontStyle42"/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jc w:val="center"/>
              <w:rPr>
                <w:rStyle w:val="FontStyle42"/>
                <w:sz w:val="28"/>
                <w:szCs w:val="28"/>
              </w:rPr>
            </w:pPr>
            <w:proofErr w:type="spellStart"/>
            <w:r>
              <w:rPr>
                <w:rStyle w:val="FontStyle42"/>
                <w:sz w:val="28"/>
                <w:szCs w:val="28"/>
              </w:rPr>
              <w:t>кредет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5A" w:rsidRDefault="006C2F5A">
            <w:pPr>
              <w:rPr>
                <w:rStyle w:val="FontStyle42"/>
                <w:sz w:val="28"/>
                <w:szCs w:val="28"/>
              </w:rPr>
            </w:pPr>
          </w:p>
        </w:tc>
      </w:tr>
      <w:tr w:rsidR="006C2F5A" w:rsidTr="006C2F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rPr>
                <w:rStyle w:val="FontStyle42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rPr>
                <w:rStyle w:val="FontStyle4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rPr>
                <w:rStyle w:val="FontStyle4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rPr>
                <w:rStyle w:val="FontStyle4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5A" w:rsidRDefault="006C2F5A">
            <w:pPr>
              <w:pStyle w:val="Style7"/>
              <w:tabs>
                <w:tab w:val="left" w:pos="437"/>
              </w:tabs>
              <w:suppressAutoHyphens/>
              <w:spacing w:line="240" w:lineRule="auto"/>
              <w:ind w:firstLine="0"/>
              <w:rPr>
                <w:rStyle w:val="FontStyle42"/>
                <w:sz w:val="28"/>
                <w:szCs w:val="28"/>
              </w:rPr>
            </w:pPr>
          </w:p>
        </w:tc>
      </w:tr>
    </w:tbl>
    <w:p w:rsidR="006C2F5A" w:rsidRDefault="006C2F5A" w:rsidP="006C2F5A">
      <w:pPr>
        <w:pStyle w:val="Style6"/>
        <w:suppressAutoHyphens/>
        <w:spacing w:line="240" w:lineRule="auto"/>
        <w:ind w:firstLine="851"/>
        <w:jc w:val="both"/>
        <w:rPr>
          <w:rStyle w:val="FontStyle42"/>
          <w:sz w:val="28"/>
          <w:szCs w:val="28"/>
        </w:rPr>
      </w:pPr>
    </w:p>
    <w:p w:rsidR="006C2F5A" w:rsidRPr="0074776D" w:rsidRDefault="006C2F5A" w:rsidP="00747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C2F5A" w:rsidRPr="0074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958"/>
    <w:multiLevelType w:val="hybridMultilevel"/>
    <w:tmpl w:val="6F2EA280"/>
    <w:lvl w:ilvl="0" w:tplc="82020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4F"/>
    <w:rsid w:val="00135CF1"/>
    <w:rsid w:val="001B4EBC"/>
    <w:rsid w:val="003B2869"/>
    <w:rsid w:val="004623C2"/>
    <w:rsid w:val="00472F39"/>
    <w:rsid w:val="006C2F5A"/>
    <w:rsid w:val="0074776D"/>
    <w:rsid w:val="007D318F"/>
    <w:rsid w:val="00AD1C98"/>
    <w:rsid w:val="00A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C2F5A"/>
    <w:pPr>
      <w:widowControl w:val="0"/>
      <w:autoSpaceDE w:val="0"/>
      <w:autoSpaceDN w:val="0"/>
      <w:adjustRightInd w:val="0"/>
      <w:spacing w:after="0" w:line="269" w:lineRule="exac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C2F5A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6C2F5A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6C2F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uiPriority w:val="99"/>
    <w:rsid w:val="00135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35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35CF1"/>
    <w:rPr>
      <w:rFonts w:ascii="Times New Roman" w:hAnsi="Times New Roman" w:cs="Times New Roman" w:hint="default"/>
      <w:sz w:val="18"/>
      <w:szCs w:val="18"/>
    </w:rPr>
  </w:style>
  <w:style w:type="character" w:customStyle="1" w:styleId="FontStyle54">
    <w:name w:val="Font Style54"/>
    <w:basedOn w:val="a0"/>
    <w:uiPriority w:val="99"/>
    <w:rsid w:val="00135CF1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C2F5A"/>
    <w:pPr>
      <w:widowControl w:val="0"/>
      <w:autoSpaceDE w:val="0"/>
      <w:autoSpaceDN w:val="0"/>
      <w:adjustRightInd w:val="0"/>
      <w:spacing w:after="0" w:line="269" w:lineRule="exac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C2F5A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6C2F5A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6C2F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uiPriority w:val="99"/>
    <w:rsid w:val="00135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35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35CF1"/>
    <w:rPr>
      <w:rFonts w:ascii="Times New Roman" w:hAnsi="Times New Roman" w:cs="Times New Roman" w:hint="default"/>
      <w:sz w:val="18"/>
      <w:szCs w:val="18"/>
    </w:rPr>
  </w:style>
  <w:style w:type="character" w:customStyle="1" w:styleId="FontStyle54">
    <w:name w:val="Font Style54"/>
    <w:basedOn w:val="a0"/>
    <w:uiPriority w:val="99"/>
    <w:rsid w:val="00135CF1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839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208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54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326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4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965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0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043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578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ratkosrochnij_kred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rabotnaya_pla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2018-03-05T16:36:00Z</dcterms:created>
  <dcterms:modified xsi:type="dcterms:W3CDTF">2018-03-05T16:36:00Z</dcterms:modified>
</cp:coreProperties>
</file>