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7AB7" w14:textId="77777777" w:rsidR="00F7132E" w:rsidRDefault="00F7132E">
      <w:pPr>
        <w:rPr>
          <w:rFonts w:ascii="Times New Roman" w:hAnsi="Times New Roman" w:cs="Times New Roman"/>
          <w:sz w:val="28"/>
          <w:szCs w:val="28"/>
        </w:rPr>
      </w:pPr>
      <w:r w:rsidRPr="00F7132E">
        <w:rPr>
          <w:rFonts w:ascii="Times New Roman" w:hAnsi="Times New Roman" w:cs="Times New Roman"/>
          <w:sz w:val="28"/>
          <w:szCs w:val="28"/>
        </w:rPr>
        <w:t xml:space="preserve">Кинематический анализ механизмов </w:t>
      </w:r>
    </w:p>
    <w:p w14:paraId="31CF1172" w14:textId="3F5B3797" w:rsidR="000C05D5" w:rsidRPr="00F7132E" w:rsidRDefault="00F7132E">
      <w:pPr>
        <w:rPr>
          <w:rFonts w:ascii="Times New Roman" w:hAnsi="Times New Roman" w:cs="Times New Roman"/>
          <w:sz w:val="28"/>
          <w:szCs w:val="28"/>
        </w:rPr>
      </w:pPr>
      <w:r w:rsidRPr="00F7132E">
        <w:rPr>
          <w:rFonts w:ascii="Times New Roman" w:hAnsi="Times New Roman" w:cs="Times New Roman"/>
          <w:sz w:val="28"/>
          <w:szCs w:val="28"/>
        </w:rPr>
        <w:t>(построение планов скоростей и ускорений)</w:t>
      </w:r>
    </w:p>
    <w:p w14:paraId="4D3D90D7" w14:textId="5B2096AB" w:rsidR="00F7132E" w:rsidRDefault="00F7132E">
      <w:r>
        <w:rPr>
          <w:noProof/>
        </w:rPr>
        <w:drawing>
          <wp:inline distT="0" distB="0" distL="0" distR="0" wp14:anchorId="2C373FF8" wp14:editId="5E9DD985">
            <wp:extent cx="4025900" cy="3594100"/>
            <wp:effectExtent l="0" t="0" r="0" b="6350"/>
            <wp:docPr id="1" name="Рисунок 1" descr="Изображение выглядит как небо, провод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ZJ0rPIxi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1164F" w14:textId="6F64AEDA" w:rsidR="00F7132E" w:rsidRPr="00F7132E" w:rsidRDefault="00F7132E">
      <w:pPr>
        <w:rPr>
          <w:rFonts w:ascii="Times New Roman" w:hAnsi="Times New Roman" w:cs="Times New Roman"/>
          <w:sz w:val="36"/>
          <w:szCs w:val="36"/>
        </w:rPr>
      </w:pPr>
      <w:r w:rsidRPr="00F7132E">
        <w:rPr>
          <w:rFonts w:ascii="Times New Roman" w:hAnsi="Times New Roman" w:cs="Times New Roman"/>
          <w:sz w:val="36"/>
          <w:szCs w:val="36"/>
        </w:rPr>
        <w:t>Дано</w:t>
      </w:r>
    </w:p>
    <w:p w14:paraId="0494E1C7" w14:textId="49B85D02" w:rsidR="00F7132E" w:rsidRPr="00F7132E" w:rsidRDefault="00F713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O</w:t>
      </w:r>
      <w:r w:rsidRPr="00F7132E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O</w:t>
      </w:r>
      <w:r w:rsidRPr="00F7132E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F7132E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0,45 м</w:t>
      </w:r>
    </w:p>
    <w:p w14:paraId="02DF1C84" w14:textId="7500AA48" w:rsidR="00F7132E" w:rsidRPr="00F7132E" w:rsidRDefault="00F7132E" w:rsidP="00F7132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O</w:t>
      </w:r>
      <w:r w:rsidRPr="00F7132E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A</w:t>
      </w:r>
      <w:r w:rsidRPr="00F7132E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 w:rsidRPr="00F7132E">
        <w:rPr>
          <w:rFonts w:ascii="Times New Roman" w:hAnsi="Times New Roman" w:cs="Times New Roman"/>
          <w:sz w:val="36"/>
          <w:szCs w:val="36"/>
          <w:lang w:val="en-US"/>
        </w:rPr>
        <w:t xml:space="preserve">0,30 </w:t>
      </w:r>
      <w:r>
        <w:rPr>
          <w:rFonts w:ascii="Times New Roman" w:hAnsi="Times New Roman" w:cs="Times New Roman"/>
          <w:sz w:val="36"/>
          <w:szCs w:val="36"/>
        </w:rPr>
        <w:t>м</w:t>
      </w:r>
    </w:p>
    <w:p w14:paraId="4455B07F" w14:textId="2A437A7E" w:rsidR="00F7132E" w:rsidRPr="005E42A4" w:rsidRDefault="00F7132E" w:rsidP="00F7132E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AD</w:t>
      </w:r>
      <w:proofErr w:type="spellEnd"/>
      <w:r w:rsidRPr="00F7132E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 w:rsidR="005E42A4" w:rsidRPr="005E42A4">
        <w:rPr>
          <w:rFonts w:ascii="Times New Roman" w:hAnsi="Times New Roman" w:cs="Times New Roman"/>
          <w:sz w:val="36"/>
          <w:szCs w:val="36"/>
          <w:lang w:val="en-US"/>
        </w:rPr>
        <w:t xml:space="preserve">0,075 </w:t>
      </w:r>
      <w:r w:rsidR="005E42A4">
        <w:rPr>
          <w:rFonts w:ascii="Times New Roman" w:hAnsi="Times New Roman" w:cs="Times New Roman"/>
          <w:sz w:val="36"/>
          <w:szCs w:val="36"/>
        </w:rPr>
        <w:t>м</w:t>
      </w:r>
    </w:p>
    <w:p w14:paraId="2660C8FD" w14:textId="6DA6E2C7" w:rsidR="00F7132E" w:rsidRPr="005E42A4" w:rsidRDefault="00F7132E" w:rsidP="00F7132E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CD</w:t>
      </w:r>
      <w:proofErr w:type="spellEnd"/>
      <w:r w:rsidRPr="00F7132E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 w:rsidR="005E42A4" w:rsidRPr="005E42A4">
        <w:rPr>
          <w:rFonts w:ascii="Times New Roman" w:hAnsi="Times New Roman" w:cs="Times New Roman"/>
          <w:sz w:val="36"/>
          <w:szCs w:val="36"/>
          <w:lang w:val="en-US"/>
        </w:rPr>
        <w:t xml:space="preserve">0,0375 </w:t>
      </w:r>
      <w:r w:rsidR="005E42A4">
        <w:rPr>
          <w:rFonts w:ascii="Times New Roman" w:hAnsi="Times New Roman" w:cs="Times New Roman"/>
          <w:sz w:val="36"/>
          <w:szCs w:val="36"/>
        </w:rPr>
        <w:t>м</w:t>
      </w:r>
    </w:p>
    <w:p w14:paraId="120202AD" w14:textId="77777777" w:rsidR="00D81B31" w:rsidRDefault="00F7132E" w:rsidP="00F7132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AB</w:t>
      </w:r>
      <w:proofErr w:type="spellEnd"/>
      <w:r w:rsidRPr="00F7132E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w:r w:rsidR="005E42A4">
        <w:rPr>
          <w:rFonts w:ascii="Times New Roman" w:hAnsi="Times New Roman" w:cs="Times New Roman"/>
          <w:sz w:val="36"/>
          <w:szCs w:val="36"/>
        </w:rPr>
        <w:t>0,02 м</w:t>
      </w:r>
    </w:p>
    <w:p w14:paraId="56C7B356" w14:textId="538532FD" w:rsidR="00D81B31" w:rsidRPr="00D81B31" w:rsidRDefault="00D81B31" w:rsidP="00F7132E">
      <w:pPr>
        <w:rPr>
          <w:rFonts w:ascii="Times New Roman" w:eastAsiaTheme="minorEastAsia" w:hAnsi="Times New Roman" w:cs="Times New Roman"/>
          <w:sz w:val="36"/>
          <w:szCs w:val="36"/>
          <w:vertAlign w:val="superscript"/>
        </w:rPr>
      </w:pP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= 100 с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-1</w:t>
      </w:r>
    </w:p>
    <w:p w14:paraId="532AFA16" w14:textId="1CA5FBE4" w:rsidR="00D81B31" w:rsidRPr="00D81B31" w:rsidRDefault="00D81B31" w:rsidP="00F7132E">
      <w:pPr>
        <w:rPr>
          <w:rFonts w:ascii="Times New Roman" w:hAnsi="Times New Roman" w:cs="Times New Roman"/>
          <w:sz w:val="36"/>
          <w:szCs w:val="36"/>
          <w:vertAlign w:val="superscript"/>
        </w:rPr>
      </w:pPr>
      <m:oMath>
        <m:r>
          <w:rPr>
            <w:rFonts w:ascii="Cambria Math" w:hAnsi="Cambria Math" w:cs="Times New Roman"/>
            <w:sz w:val="36"/>
            <w:szCs w:val="36"/>
          </w:rPr>
          <m:t>φ</m:t>
        </m:r>
      </m:oMath>
      <w:r>
        <w:rPr>
          <w:rFonts w:ascii="Times New Roman" w:eastAsiaTheme="minorEastAsia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= 315 </w:t>
      </w:r>
      <w:r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о</w:t>
      </w:r>
    </w:p>
    <w:p w14:paraId="31D0C8B4" w14:textId="35D60996" w:rsidR="00F7132E" w:rsidRPr="00F7132E" w:rsidRDefault="00F7132E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sectPr w:rsidR="00F7132E" w:rsidRPr="00F7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FB"/>
    <w:rsid w:val="000C05D5"/>
    <w:rsid w:val="005E42A4"/>
    <w:rsid w:val="00D81B31"/>
    <w:rsid w:val="00DC10FB"/>
    <w:rsid w:val="00F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C5C"/>
  <w15:chartTrackingRefBased/>
  <w15:docId w15:val="{8CF0CFEC-C75B-4110-BA3C-10C9A9D5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2018-03-07T08:35:00Z</dcterms:created>
  <dcterms:modified xsi:type="dcterms:W3CDTF">2018-03-07T08:52:00Z</dcterms:modified>
</cp:coreProperties>
</file>