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4E" w:rsidRDefault="002F594E" w:rsidP="002F594E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Лабораторная </w:t>
      </w:r>
      <w:proofErr w:type="gramStart"/>
      <w:r>
        <w:rPr>
          <w:sz w:val="28"/>
          <w:lang w:val="ru-RU"/>
        </w:rPr>
        <w:t>работа  №</w:t>
      </w:r>
      <w:proofErr w:type="gramEnd"/>
      <w:r>
        <w:rPr>
          <w:sz w:val="28"/>
          <w:lang w:val="ru-RU"/>
        </w:rPr>
        <w:t xml:space="preserve"> 1</w:t>
      </w:r>
    </w:p>
    <w:p w:rsidR="002F594E" w:rsidRDefault="002F594E" w:rsidP="002F594E">
      <w:pPr>
        <w:jc w:val="center"/>
        <w:rPr>
          <w:sz w:val="28"/>
          <w:lang w:val="ru-RU"/>
        </w:rPr>
      </w:pPr>
    </w:p>
    <w:p w:rsidR="002F594E" w:rsidRDefault="002F594E" w:rsidP="002F594E">
      <w:pPr>
        <w:jc w:val="center"/>
        <w:rPr>
          <w:sz w:val="30"/>
          <w:lang w:val="ru-RU"/>
        </w:rPr>
      </w:pPr>
      <w:proofErr w:type="gramStart"/>
      <w:r>
        <w:rPr>
          <w:sz w:val="30"/>
          <w:lang w:val="ru-RU"/>
        </w:rPr>
        <w:t>ЭКСПЕРИМЕНТАЛЬНАЯ  ПРОВЕРКА</w:t>
      </w:r>
      <w:proofErr w:type="gramEnd"/>
    </w:p>
    <w:p w:rsidR="002F594E" w:rsidRDefault="002F594E" w:rsidP="002F594E">
      <w:pPr>
        <w:jc w:val="center"/>
        <w:rPr>
          <w:sz w:val="30"/>
          <w:lang w:val="ru-RU"/>
        </w:rPr>
      </w:pPr>
      <w:proofErr w:type="gramStart"/>
      <w:r>
        <w:rPr>
          <w:sz w:val="30"/>
          <w:lang w:val="ru-RU"/>
        </w:rPr>
        <w:t>ОСНОВНЫХ  ЗАКОНОВ</w:t>
      </w:r>
      <w:proofErr w:type="gramEnd"/>
      <w:r>
        <w:rPr>
          <w:sz w:val="30"/>
          <w:lang w:val="ru-RU"/>
        </w:rPr>
        <w:t xml:space="preserve">  ТОКОПРОХОЖДЕНИЯ</w:t>
      </w:r>
    </w:p>
    <w:p w:rsidR="002F594E" w:rsidRDefault="002F594E" w:rsidP="002F594E">
      <w:pPr>
        <w:spacing w:before="120" w:after="120"/>
        <w:jc w:val="center"/>
        <w:rPr>
          <w:sz w:val="28"/>
          <w:lang w:val="ru-RU"/>
        </w:rPr>
      </w:pPr>
      <w:r>
        <w:rPr>
          <w:sz w:val="28"/>
          <w:lang w:val="ru-RU"/>
        </w:rPr>
        <w:t>Цель работы</w:t>
      </w:r>
    </w:p>
    <w:p w:rsidR="002F594E" w:rsidRDefault="002F594E" w:rsidP="002F594E">
      <w:pPr>
        <w:rPr>
          <w:sz w:val="28"/>
          <w:lang w:val="ru-RU"/>
        </w:rPr>
      </w:pPr>
      <w:r>
        <w:rPr>
          <w:sz w:val="28"/>
          <w:lang w:val="ru-RU"/>
        </w:rPr>
        <w:tab/>
        <w:t>Целью лабораторной работы является:</w:t>
      </w:r>
    </w:p>
    <w:p w:rsidR="002F594E" w:rsidRDefault="002F594E" w:rsidP="002F594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lang w:val="ru-RU"/>
        </w:rPr>
      </w:pPr>
      <w:r>
        <w:rPr>
          <w:sz w:val="28"/>
          <w:lang w:val="ru-RU"/>
        </w:rPr>
        <w:t>Экспериментальная проверка основных законов токопрохождения (Ома и Кирхгофа) и принципа суперпозиции в режиме постоянного тока.</w:t>
      </w:r>
    </w:p>
    <w:p w:rsidR="002F594E" w:rsidRDefault="002F594E" w:rsidP="002F594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60"/>
        <w:ind w:left="1004" w:hanging="284"/>
        <w:jc w:val="both"/>
        <w:textAlignment w:val="baseline"/>
        <w:rPr>
          <w:sz w:val="28"/>
          <w:lang w:val="ru-RU"/>
        </w:rPr>
      </w:pPr>
      <w:r>
        <w:rPr>
          <w:sz w:val="28"/>
          <w:lang w:val="ru-RU"/>
        </w:rPr>
        <w:t>Получение навыков измерения основных электрических величин.</w:t>
      </w:r>
    </w:p>
    <w:p w:rsidR="002F594E" w:rsidRDefault="002F594E" w:rsidP="002F594E">
      <w:pPr>
        <w:overflowPunct w:val="0"/>
        <w:autoSpaceDE w:val="0"/>
        <w:autoSpaceDN w:val="0"/>
        <w:adjustRightInd w:val="0"/>
        <w:spacing w:before="120" w:after="60"/>
        <w:ind w:left="720"/>
        <w:jc w:val="both"/>
        <w:textAlignment w:val="baseline"/>
        <w:rPr>
          <w:sz w:val="28"/>
          <w:lang w:val="ru-RU"/>
        </w:rPr>
      </w:pPr>
      <w:r>
        <w:rPr>
          <w:sz w:val="28"/>
          <w:lang w:val="ru-RU"/>
        </w:rPr>
        <w:t>Подготовка к лабораторной работе</w:t>
      </w:r>
    </w:p>
    <w:p w:rsidR="002F594E" w:rsidRDefault="002F594E" w:rsidP="002F594E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1. Освоение теоретического материала, который охватывает основные понятия электротехники, элементы цепей и их свойства, основные законы токопрохождения и их практическое применение.</w:t>
      </w:r>
    </w:p>
    <w:p w:rsidR="002F594E" w:rsidRDefault="002F594E" w:rsidP="002F594E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2. Решение типовых задач.</w:t>
      </w:r>
    </w:p>
    <w:p w:rsidR="002F594E" w:rsidRDefault="002F594E" w:rsidP="002F594E">
      <w:pPr>
        <w:ind w:firstLine="720"/>
        <w:rPr>
          <w:sz w:val="28"/>
          <w:lang w:val="ru-RU"/>
        </w:rPr>
      </w:pPr>
      <w:r>
        <w:rPr>
          <w:sz w:val="28"/>
          <w:lang w:val="ru-RU"/>
        </w:rPr>
        <w:t>Пример типовой задачи</w:t>
      </w:r>
    </w:p>
    <w:p w:rsidR="002F594E" w:rsidRDefault="002F594E" w:rsidP="002F594E">
      <w:pPr>
        <w:framePr w:hSpace="180" w:wrap="auto" w:vAnchor="text" w:hAnchor="page" w:x="1779" w:y="104"/>
      </w:pPr>
      <w:r>
        <w:object w:dxaOrig="5205" w:dyaOrig="2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25pt;height:2in" o:ole="">
            <v:imagedata r:id="rId5" o:title=""/>
          </v:shape>
          <o:OLEObject Type="Embed" ProgID="Visio.Drawing.5" ShapeID="_x0000_i1025" DrawAspect="Content" ObjectID="_1582882662" r:id="rId6"/>
        </w:object>
      </w:r>
    </w:p>
    <w:p w:rsidR="002F594E" w:rsidRDefault="002F594E" w:rsidP="002F594E">
      <w:pPr>
        <w:jc w:val="center"/>
        <w:rPr>
          <w:rFonts w:ascii="BaltTimesRoman" w:hAnsi="BaltTimesRoman"/>
          <w:i/>
          <w:sz w:val="28"/>
          <w:lang w:val="lv-LV"/>
        </w:rPr>
      </w:pPr>
      <w:r>
        <w:rPr>
          <w:rFonts w:ascii="BaltTimesRoman" w:hAnsi="BaltTimesRoman"/>
          <w:i/>
          <w:sz w:val="28"/>
          <w:lang w:val="lv-LV"/>
        </w:rPr>
        <w:t>R</w:t>
      </w:r>
      <w:r>
        <w:rPr>
          <w:rFonts w:ascii="BaltTimesRoman" w:hAnsi="BaltTimesRoman"/>
          <w:i/>
          <w:sz w:val="36"/>
          <w:vertAlign w:val="subscript"/>
          <w:lang w:val="lv-LV"/>
        </w:rPr>
        <w:t>1</w:t>
      </w:r>
      <w:r>
        <w:rPr>
          <w:rFonts w:ascii="BaltTimesRoman" w:hAnsi="BaltTimesRoman"/>
          <w:i/>
          <w:sz w:val="36"/>
          <w:lang w:val="lv-LV"/>
        </w:rPr>
        <w:t xml:space="preserve"> </w:t>
      </w:r>
      <w:r>
        <w:rPr>
          <w:rFonts w:ascii="BaltTimesRoman" w:hAnsi="BaltTimesRoman"/>
          <w:sz w:val="28"/>
          <w:lang w:val="lv-LV"/>
        </w:rPr>
        <w:t>=</w:t>
      </w:r>
      <w:r>
        <w:rPr>
          <w:rFonts w:ascii="BaltTimesRoman" w:hAnsi="BaltTimesRoman"/>
          <w:i/>
          <w:sz w:val="28"/>
          <w:lang w:val="lv-LV"/>
        </w:rPr>
        <w:t xml:space="preserve"> R</w:t>
      </w:r>
      <w:r>
        <w:rPr>
          <w:rFonts w:ascii="BaltTimesRoman" w:hAnsi="BaltTimesRoman"/>
          <w:i/>
          <w:sz w:val="36"/>
          <w:vertAlign w:val="subscript"/>
          <w:lang w:val="lv-LV"/>
        </w:rPr>
        <w:t>3</w:t>
      </w:r>
      <w:r>
        <w:rPr>
          <w:rFonts w:ascii="BaltTimesRoman" w:hAnsi="BaltTimesRoman"/>
          <w:i/>
          <w:sz w:val="28"/>
          <w:lang w:val="lv-LV"/>
        </w:rPr>
        <w:t xml:space="preserve"> </w:t>
      </w:r>
      <w:r>
        <w:rPr>
          <w:rFonts w:ascii="BaltTimesRoman" w:hAnsi="BaltTimesRoman"/>
          <w:sz w:val="28"/>
          <w:lang w:val="lv-LV"/>
        </w:rPr>
        <w:t>=</w:t>
      </w:r>
      <w:r>
        <w:rPr>
          <w:rFonts w:ascii="BaltTimesRoman" w:hAnsi="BaltTimesRoman"/>
          <w:i/>
          <w:sz w:val="28"/>
          <w:lang w:val="lv-LV"/>
        </w:rPr>
        <w:t xml:space="preserve"> R</w:t>
      </w:r>
      <w:r>
        <w:rPr>
          <w:rFonts w:ascii="BaltTimesRoman" w:hAnsi="BaltTimesRoman"/>
          <w:i/>
          <w:sz w:val="36"/>
          <w:vertAlign w:val="subscript"/>
          <w:lang w:val="lv-LV"/>
        </w:rPr>
        <w:t>5</w:t>
      </w:r>
      <w:r>
        <w:rPr>
          <w:rFonts w:ascii="BaltTimesRoman" w:hAnsi="BaltTimesRoman"/>
          <w:i/>
          <w:sz w:val="28"/>
          <w:lang w:val="lv-LV"/>
        </w:rPr>
        <w:t xml:space="preserve"> </w:t>
      </w:r>
      <w:r>
        <w:rPr>
          <w:rFonts w:ascii="BaltTimesRoman" w:hAnsi="BaltTimesRoman"/>
          <w:sz w:val="28"/>
          <w:lang w:val="lv-LV"/>
        </w:rPr>
        <w:t>=</w:t>
      </w:r>
      <w:r>
        <w:rPr>
          <w:rFonts w:ascii="BaltTimesRoman" w:hAnsi="BaltTimesRoman"/>
          <w:i/>
          <w:sz w:val="28"/>
          <w:lang w:val="lv-LV"/>
        </w:rPr>
        <w:t xml:space="preserve"> </w:t>
      </w:r>
      <w:r>
        <w:rPr>
          <w:rFonts w:ascii="BaltTimesRoman" w:hAnsi="BaltTimesRoman"/>
          <w:sz w:val="28"/>
          <w:lang w:val="lv-LV"/>
        </w:rPr>
        <w:t>2</w:t>
      </w:r>
      <w:r>
        <w:rPr>
          <w:rFonts w:ascii="BaltTimesRoman" w:hAnsi="BaltTimesRoman"/>
          <w:sz w:val="28"/>
          <w:lang w:val="pt-BR"/>
        </w:rPr>
        <w:t xml:space="preserve"> </w:t>
      </w:r>
      <w:r>
        <w:rPr>
          <w:i/>
          <w:sz w:val="28"/>
          <w:lang w:val="ru-RU"/>
        </w:rPr>
        <w:t>кОм</w:t>
      </w:r>
      <w:r>
        <w:rPr>
          <w:rFonts w:ascii="BaltTimesRoman" w:hAnsi="BaltTimesRoman"/>
          <w:i/>
          <w:sz w:val="28"/>
          <w:lang w:val="lv-LV"/>
        </w:rPr>
        <w:t xml:space="preserve">,   </w:t>
      </w:r>
    </w:p>
    <w:p w:rsidR="002F594E" w:rsidRDefault="002F594E" w:rsidP="002F594E">
      <w:pPr>
        <w:jc w:val="center"/>
        <w:rPr>
          <w:rFonts w:ascii="BaltTimesRoman" w:hAnsi="BaltTimesRoman"/>
          <w:sz w:val="28"/>
          <w:lang w:val="pt-BR"/>
        </w:rPr>
      </w:pPr>
      <w:r>
        <w:rPr>
          <w:i/>
          <w:sz w:val="28"/>
          <w:lang w:val="pt-BR"/>
        </w:rPr>
        <w:t xml:space="preserve"> </w:t>
      </w:r>
      <w:r>
        <w:rPr>
          <w:rFonts w:ascii="BaltTimesRoman" w:hAnsi="BaltTimesRoman"/>
          <w:i/>
          <w:sz w:val="28"/>
          <w:lang w:val="lv-LV"/>
        </w:rPr>
        <w:t>R</w:t>
      </w:r>
      <w:r>
        <w:rPr>
          <w:rFonts w:ascii="BaltTimesRoman" w:hAnsi="BaltTimesRoman"/>
          <w:i/>
          <w:sz w:val="36"/>
          <w:vertAlign w:val="subscript"/>
          <w:lang w:val="lv-LV"/>
        </w:rPr>
        <w:t>2</w:t>
      </w:r>
      <w:r>
        <w:rPr>
          <w:rFonts w:ascii="BaltTimesRoman" w:hAnsi="BaltTimesRoman"/>
          <w:i/>
          <w:sz w:val="28"/>
          <w:lang w:val="lv-LV"/>
        </w:rPr>
        <w:t xml:space="preserve"> </w:t>
      </w:r>
      <w:r>
        <w:rPr>
          <w:rFonts w:ascii="BaltTimesRoman" w:hAnsi="BaltTimesRoman"/>
          <w:sz w:val="28"/>
          <w:lang w:val="lv-LV"/>
        </w:rPr>
        <w:t>=</w:t>
      </w:r>
      <w:r>
        <w:rPr>
          <w:rFonts w:ascii="BaltTimesRoman" w:hAnsi="BaltTimesRoman"/>
          <w:i/>
          <w:sz w:val="28"/>
          <w:lang w:val="lv-LV"/>
        </w:rPr>
        <w:t xml:space="preserve"> R</w:t>
      </w:r>
      <w:r>
        <w:rPr>
          <w:rFonts w:ascii="BaltTimesRoman" w:hAnsi="BaltTimesRoman"/>
          <w:i/>
          <w:sz w:val="36"/>
          <w:vertAlign w:val="subscript"/>
          <w:lang w:val="lv-LV"/>
        </w:rPr>
        <w:t>4</w:t>
      </w:r>
      <w:r>
        <w:rPr>
          <w:rFonts w:ascii="BaltTimesRoman" w:hAnsi="BaltTimesRoman"/>
          <w:i/>
          <w:sz w:val="28"/>
          <w:lang w:val="lv-LV"/>
        </w:rPr>
        <w:t xml:space="preserve"> </w:t>
      </w:r>
      <w:r>
        <w:rPr>
          <w:rFonts w:ascii="BaltTimesRoman" w:hAnsi="BaltTimesRoman"/>
          <w:sz w:val="28"/>
          <w:lang w:val="lv-LV"/>
        </w:rPr>
        <w:t>=</w:t>
      </w:r>
      <w:r>
        <w:rPr>
          <w:rFonts w:ascii="BaltTimesRoman" w:hAnsi="BaltTimesRoman"/>
          <w:i/>
          <w:sz w:val="28"/>
          <w:lang w:val="lv-LV"/>
        </w:rPr>
        <w:t xml:space="preserve"> </w:t>
      </w:r>
      <w:r>
        <w:rPr>
          <w:rFonts w:ascii="BaltTimesRoman" w:hAnsi="BaltTimesRoman"/>
          <w:sz w:val="28"/>
          <w:lang w:val="lv-LV"/>
        </w:rPr>
        <w:t>4</w:t>
      </w:r>
      <w:r>
        <w:rPr>
          <w:rFonts w:ascii="BaltTimesRoman" w:hAnsi="BaltTimesRoman"/>
          <w:sz w:val="28"/>
          <w:lang w:val="pt-BR"/>
        </w:rPr>
        <w:t xml:space="preserve"> </w:t>
      </w:r>
      <w:r>
        <w:rPr>
          <w:i/>
          <w:sz w:val="28"/>
          <w:lang w:val="ru-RU"/>
        </w:rPr>
        <w:t>кОм</w:t>
      </w:r>
      <w:r>
        <w:rPr>
          <w:rFonts w:ascii="BaltTimesRoman" w:hAnsi="BaltTimesRoman"/>
          <w:i/>
          <w:sz w:val="28"/>
          <w:lang w:val="lv-LV"/>
        </w:rPr>
        <w:t>,</w:t>
      </w:r>
      <w:r>
        <w:rPr>
          <w:rFonts w:ascii="BaltTimesRoman" w:hAnsi="BaltTimesRoman"/>
          <w:sz w:val="28"/>
          <w:lang w:val="pt-BR"/>
        </w:rPr>
        <w:t xml:space="preserve">   </w:t>
      </w:r>
    </w:p>
    <w:p w:rsidR="002F594E" w:rsidRDefault="002F594E" w:rsidP="002F594E">
      <w:pPr>
        <w:jc w:val="center"/>
        <w:rPr>
          <w:rFonts w:ascii="BaltTimesRoman" w:hAnsi="BaltTimesRoman"/>
          <w:sz w:val="28"/>
          <w:lang w:val="lv-LV"/>
        </w:rPr>
      </w:pPr>
      <w:r>
        <w:rPr>
          <w:rFonts w:ascii="BaltTimesRoman" w:hAnsi="BaltTimesRoman"/>
          <w:i/>
          <w:sz w:val="28"/>
          <w:lang w:val="pt-BR"/>
        </w:rPr>
        <w:t xml:space="preserve"> </w:t>
      </w:r>
      <w:r>
        <w:rPr>
          <w:rFonts w:ascii="BaltTimesRoman" w:hAnsi="BaltTimesRoman"/>
          <w:i/>
          <w:sz w:val="28"/>
          <w:lang w:val="lv-LV"/>
        </w:rPr>
        <w:t>I</w:t>
      </w:r>
      <w:r>
        <w:rPr>
          <w:rFonts w:ascii="BaltTimesRoman" w:hAnsi="BaltTimesRoman"/>
          <w:i/>
          <w:sz w:val="36"/>
          <w:vertAlign w:val="subscript"/>
          <w:lang w:val="lv-LV"/>
        </w:rPr>
        <w:t>R4</w:t>
      </w:r>
      <w:r>
        <w:rPr>
          <w:rFonts w:ascii="BaltTimesRoman" w:hAnsi="BaltTimesRoman"/>
          <w:i/>
          <w:sz w:val="28"/>
          <w:lang w:val="lv-LV"/>
        </w:rPr>
        <w:t xml:space="preserve"> </w:t>
      </w:r>
      <w:r>
        <w:rPr>
          <w:rFonts w:ascii="BaltTimesRoman" w:hAnsi="BaltTimesRoman"/>
          <w:sz w:val="28"/>
          <w:lang w:val="lv-LV"/>
        </w:rPr>
        <w:t>=</w:t>
      </w:r>
      <w:r>
        <w:rPr>
          <w:rFonts w:ascii="BaltTimesRoman" w:hAnsi="BaltTimesRoman"/>
          <w:i/>
          <w:sz w:val="28"/>
          <w:lang w:val="lv-LV"/>
        </w:rPr>
        <w:t xml:space="preserve"> </w:t>
      </w:r>
      <w:r>
        <w:rPr>
          <w:rFonts w:ascii="BaltTimesRoman" w:hAnsi="BaltTimesRoman"/>
          <w:sz w:val="28"/>
          <w:lang w:val="lv-LV"/>
        </w:rPr>
        <w:t>2</w:t>
      </w:r>
      <w:r>
        <w:rPr>
          <w:rFonts w:ascii="BaltTimesRoman" w:hAnsi="BaltTimesRoman"/>
          <w:sz w:val="28"/>
          <w:lang w:val="pt-BR"/>
        </w:rPr>
        <w:t xml:space="preserve"> </w:t>
      </w:r>
      <w:r>
        <w:rPr>
          <w:i/>
          <w:sz w:val="28"/>
          <w:lang w:val="ru-RU"/>
        </w:rPr>
        <w:t>мА</w:t>
      </w:r>
    </w:p>
    <w:p w:rsidR="002F594E" w:rsidRDefault="002F594E" w:rsidP="002F594E">
      <w:pPr>
        <w:jc w:val="center"/>
        <w:rPr>
          <w:rFonts w:ascii="BaltTimesRoman" w:hAnsi="BaltTimesRoman"/>
          <w:sz w:val="28"/>
          <w:lang w:val="pt-BR"/>
        </w:rPr>
      </w:pPr>
    </w:p>
    <w:p w:rsidR="002F594E" w:rsidRDefault="002F594E" w:rsidP="002F594E">
      <w:pPr>
        <w:jc w:val="both"/>
        <w:rPr>
          <w:rFonts w:ascii="BaltTimesRoman" w:hAnsi="BaltTimesRoman"/>
          <w:sz w:val="28"/>
          <w:lang w:val="ru-RU"/>
        </w:rPr>
      </w:pPr>
      <w:r>
        <w:rPr>
          <w:sz w:val="28"/>
          <w:lang w:val="ru-RU"/>
        </w:rPr>
        <w:t>Рассчитать ток и напряжение для каждого из элементов и всего двухполюсника.</w:t>
      </w:r>
    </w:p>
    <w:p w:rsidR="002F594E" w:rsidRDefault="002F594E" w:rsidP="002F594E">
      <w:pPr>
        <w:jc w:val="both"/>
        <w:rPr>
          <w:rFonts w:ascii="BaltTimesRoman" w:hAnsi="BaltTimesRoman"/>
          <w:sz w:val="16"/>
          <w:lang w:val="ru-RU"/>
        </w:rPr>
      </w:pPr>
    </w:p>
    <w:p w:rsidR="002F594E" w:rsidRDefault="002F594E" w:rsidP="002F594E">
      <w:pPr>
        <w:jc w:val="both"/>
        <w:rPr>
          <w:rFonts w:ascii="BaltTimesRoman" w:hAnsi="BaltTimesRoman"/>
          <w:sz w:val="16"/>
          <w:lang w:val="ru-RU"/>
        </w:rPr>
      </w:pPr>
    </w:p>
    <w:p w:rsidR="002F594E" w:rsidRDefault="002F594E" w:rsidP="002F594E">
      <w:pPr>
        <w:ind w:firstLine="720"/>
        <w:jc w:val="both"/>
        <w:rPr>
          <w:sz w:val="28"/>
          <w:szCs w:val="28"/>
          <w:lang w:val="ru-RU"/>
        </w:rPr>
      </w:pPr>
    </w:p>
    <w:p w:rsidR="002F594E" w:rsidRDefault="002F594E" w:rsidP="002F594E">
      <w:pPr>
        <w:spacing w:before="12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Предварительный расчет электрической цепи, для которой осуществляется проверка основных законов токопрохождения (Ома и </w:t>
      </w:r>
      <w:proofErr w:type="gramStart"/>
      <w:r>
        <w:rPr>
          <w:sz w:val="28"/>
          <w:szCs w:val="28"/>
          <w:lang w:val="ru-RU"/>
        </w:rPr>
        <w:t>Кирхгофа )</w:t>
      </w:r>
      <w:proofErr w:type="gramEnd"/>
      <w:r>
        <w:rPr>
          <w:sz w:val="28"/>
          <w:szCs w:val="28"/>
          <w:lang w:val="ru-RU"/>
        </w:rPr>
        <w:t xml:space="preserve"> в режиме постоянного тока.</w:t>
      </w:r>
    </w:p>
    <w:p w:rsidR="002F594E" w:rsidRDefault="002F594E" w:rsidP="002F594E">
      <w:pPr>
        <w:overflowPunct w:val="0"/>
        <w:autoSpaceDE w:val="0"/>
        <w:autoSpaceDN w:val="0"/>
        <w:adjustRightInd w:val="0"/>
        <w:spacing w:after="120"/>
        <w:ind w:firstLine="426"/>
        <w:jc w:val="center"/>
        <w:textAlignment w:val="baseline"/>
        <w:rPr>
          <w:i/>
          <w:sz w:val="28"/>
          <w:szCs w:val="28"/>
          <w:lang w:val="ru-RU"/>
        </w:rPr>
      </w:pPr>
      <w:r>
        <w:object w:dxaOrig="8880" w:dyaOrig="4185">
          <v:shape id="_x0000_i1026" type="#_x0000_t75" style="width:444pt;height:209.25pt" o:ole="">
            <v:imagedata r:id="rId7" o:title=""/>
          </v:shape>
          <o:OLEObject Type="Embed" ProgID="Visio.Drawing.11" ShapeID="_x0000_i1026" DrawAspect="Content" ObjectID="_1582882663" r:id="rId8"/>
        </w:object>
      </w:r>
      <w:r>
        <w:rPr>
          <w:i/>
          <w:sz w:val="28"/>
          <w:szCs w:val="28"/>
          <w:lang w:val="ru-RU"/>
        </w:rPr>
        <w:t xml:space="preserve"> </w:t>
      </w:r>
    </w:p>
    <w:p w:rsidR="002F594E" w:rsidRDefault="002F594E" w:rsidP="002F594E">
      <w:pPr>
        <w:overflowPunct w:val="0"/>
        <w:autoSpaceDE w:val="0"/>
        <w:autoSpaceDN w:val="0"/>
        <w:adjustRightInd w:val="0"/>
        <w:spacing w:after="120"/>
        <w:ind w:firstLine="426"/>
        <w:jc w:val="center"/>
        <w:textAlignment w:val="baseline"/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Рис.1. </w:t>
      </w:r>
      <w:r>
        <w:rPr>
          <w:sz w:val="28"/>
          <w:szCs w:val="28"/>
          <w:lang w:val="ru-RU"/>
        </w:rPr>
        <w:t>Схема электрической цепи.</w:t>
      </w:r>
    </w:p>
    <w:p w:rsidR="002F594E" w:rsidRDefault="002F594E" w:rsidP="002F594E">
      <w:pPr>
        <w:jc w:val="both"/>
        <w:rPr>
          <w:sz w:val="28"/>
          <w:lang w:val="ru-RU"/>
        </w:rPr>
      </w:pPr>
    </w:p>
    <w:p w:rsidR="002F594E" w:rsidRDefault="002F594E" w:rsidP="002F594E">
      <w:pPr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ab/>
        <w:t xml:space="preserve">Параметры элементов цепи следует брать из таблицы в соответствии с номером рабочего места (бригады). </w:t>
      </w:r>
    </w:p>
    <w:p w:rsidR="002F594E" w:rsidRDefault="002F594E" w:rsidP="002F594E">
      <w:pPr>
        <w:spacing w:after="1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Таблица 1.</w:t>
      </w:r>
    </w:p>
    <w:tbl>
      <w:tblPr>
        <w:tblW w:w="251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076"/>
      </w:tblGrid>
      <w:tr w:rsidR="0052548E" w:rsidTr="0052548E">
        <w:trPr>
          <w:cantSplit/>
          <w:jc w:val="center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8E" w:rsidRDefault="0052548E">
            <w:pPr>
              <w:jc w:val="center"/>
              <w:rPr>
                <w:rFonts w:ascii="BaltTimesRoman" w:hAnsi="BaltTimesRoman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lang w:val="ru-RU"/>
              </w:rPr>
              <w:t>№ раб. м. Элемент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548E" w:rsidRDefault="0052548E">
            <w:pPr>
              <w:jc w:val="center"/>
              <w:rPr>
                <w:b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</w:tr>
      <w:tr w:rsidR="0052548E" w:rsidTr="0052548E">
        <w:trPr>
          <w:cantSplit/>
          <w:jc w:val="center"/>
        </w:trPr>
        <w:tc>
          <w:tcPr>
            <w:tcW w:w="144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8E" w:rsidRDefault="0052548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lv-LV"/>
              </w:rPr>
              <w:t>R</w:t>
            </w:r>
            <w:r>
              <w:rPr>
                <w:b/>
                <w:sz w:val="28"/>
                <w:szCs w:val="28"/>
                <w:vertAlign w:val="subscript"/>
                <w:lang w:val="lv-LV"/>
              </w:rPr>
              <w:t>1</w:t>
            </w:r>
            <w:r>
              <w:rPr>
                <w:b/>
                <w:sz w:val="28"/>
                <w:szCs w:val="28"/>
                <w:vertAlign w:val="subscript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lv-LV"/>
              </w:rPr>
              <w:t xml:space="preserve">, </w:t>
            </w:r>
            <w:r>
              <w:rPr>
                <w:b/>
                <w:sz w:val="28"/>
                <w:szCs w:val="28"/>
                <w:lang w:val="ru-RU"/>
              </w:rPr>
              <w:t>кОм</w:t>
            </w:r>
          </w:p>
        </w:tc>
        <w:tc>
          <w:tcPr>
            <w:tcW w:w="10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8E" w:rsidRDefault="00525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</w:tr>
      <w:tr w:rsidR="0052548E" w:rsidTr="0052548E">
        <w:trPr>
          <w:cantSplit/>
          <w:jc w:val="center"/>
        </w:trPr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8E" w:rsidRDefault="0052548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lv-LV"/>
              </w:rPr>
              <w:t>R</w:t>
            </w:r>
            <w:r>
              <w:rPr>
                <w:b/>
                <w:sz w:val="28"/>
                <w:szCs w:val="28"/>
                <w:vertAlign w:val="subscript"/>
                <w:lang w:val="ru-RU"/>
              </w:rPr>
              <w:t xml:space="preserve">2 </w:t>
            </w:r>
            <w:r>
              <w:rPr>
                <w:b/>
                <w:sz w:val="28"/>
                <w:szCs w:val="28"/>
                <w:lang w:val="lv-LV"/>
              </w:rPr>
              <w:t xml:space="preserve">, </w:t>
            </w:r>
            <w:r>
              <w:rPr>
                <w:b/>
                <w:sz w:val="28"/>
                <w:szCs w:val="28"/>
                <w:lang w:val="ru-RU"/>
              </w:rPr>
              <w:t>кОм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8E" w:rsidRDefault="00525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2548E" w:rsidTr="0052548E">
        <w:trPr>
          <w:cantSplit/>
          <w:jc w:val="center"/>
        </w:trPr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8E" w:rsidRDefault="0052548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lv-LV"/>
              </w:rPr>
              <w:t>R</w:t>
            </w:r>
            <w:r>
              <w:rPr>
                <w:b/>
                <w:sz w:val="28"/>
                <w:szCs w:val="28"/>
                <w:vertAlign w:val="subscript"/>
                <w:lang w:val="ru-RU"/>
              </w:rPr>
              <w:t>3</w:t>
            </w:r>
            <w:r>
              <w:rPr>
                <w:b/>
                <w:sz w:val="28"/>
                <w:szCs w:val="28"/>
                <w:vertAlign w:val="subscript"/>
                <w:lang w:val="lv-LV"/>
              </w:rPr>
              <w:t xml:space="preserve"> </w:t>
            </w:r>
            <w:r>
              <w:rPr>
                <w:b/>
                <w:sz w:val="28"/>
                <w:szCs w:val="28"/>
                <w:lang w:val="lv-LV"/>
              </w:rPr>
              <w:t xml:space="preserve">, </w:t>
            </w:r>
            <w:r>
              <w:rPr>
                <w:b/>
                <w:sz w:val="28"/>
                <w:szCs w:val="28"/>
                <w:lang w:val="ru-RU"/>
              </w:rPr>
              <w:t>кОм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8E" w:rsidRDefault="00525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</w:tr>
      <w:tr w:rsidR="0052548E" w:rsidTr="0052548E">
        <w:trPr>
          <w:cantSplit/>
          <w:jc w:val="center"/>
        </w:trPr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8E" w:rsidRDefault="0052548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lv-LV"/>
              </w:rPr>
              <w:t>R</w:t>
            </w:r>
            <w:r>
              <w:rPr>
                <w:b/>
                <w:sz w:val="28"/>
                <w:szCs w:val="28"/>
                <w:vertAlign w:val="subscript"/>
                <w:lang w:val="ru-RU"/>
              </w:rPr>
              <w:t>4</w:t>
            </w:r>
            <w:r>
              <w:rPr>
                <w:b/>
                <w:sz w:val="28"/>
                <w:szCs w:val="28"/>
                <w:vertAlign w:val="subscript"/>
                <w:lang w:val="lv-LV"/>
              </w:rPr>
              <w:t xml:space="preserve"> </w:t>
            </w:r>
            <w:r>
              <w:rPr>
                <w:b/>
                <w:sz w:val="28"/>
                <w:szCs w:val="28"/>
                <w:lang w:val="lv-LV"/>
              </w:rPr>
              <w:t xml:space="preserve">, </w:t>
            </w:r>
            <w:r>
              <w:rPr>
                <w:b/>
                <w:sz w:val="28"/>
                <w:szCs w:val="28"/>
                <w:lang w:val="ru-RU"/>
              </w:rPr>
              <w:t>кОм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8E" w:rsidRDefault="00525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</w:tr>
      <w:tr w:rsidR="0052548E" w:rsidTr="0052548E">
        <w:trPr>
          <w:cantSplit/>
          <w:jc w:val="center"/>
        </w:trPr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8E" w:rsidRDefault="0052548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lv-LV"/>
              </w:rPr>
              <w:t>R</w:t>
            </w:r>
            <w:r>
              <w:rPr>
                <w:b/>
                <w:sz w:val="28"/>
                <w:szCs w:val="28"/>
                <w:vertAlign w:val="subscript"/>
                <w:lang w:val="ru-RU"/>
              </w:rPr>
              <w:t>5</w:t>
            </w:r>
            <w:r>
              <w:rPr>
                <w:b/>
                <w:sz w:val="28"/>
                <w:szCs w:val="28"/>
                <w:vertAlign w:val="subscript"/>
                <w:lang w:val="lv-LV"/>
              </w:rPr>
              <w:t xml:space="preserve"> </w:t>
            </w:r>
            <w:r>
              <w:rPr>
                <w:b/>
                <w:sz w:val="28"/>
                <w:szCs w:val="28"/>
                <w:lang w:val="lv-LV"/>
              </w:rPr>
              <w:t xml:space="preserve">, </w:t>
            </w:r>
            <w:r>
              <w:rPr>
                <w:b/>
                <w:sz w:val="28"/>
                <w:szCs w:val="28"/>
                <w:lang w:val="ru-RU"/>
              </w:rPr>
              <w:t>кОм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8E" w:rsidRDefault="00525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548E" w:rsidTr="0052548E">
        <w:trPr>
          <w:cantSplit/>
          <w:jc w:val="center"/>
        </w:trPr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8E" w:rsidRDefault="0052548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  <w:lang w:val="ru-RU"/>
              </w:rPr>
              <w:t>, В</w:t>
            </w:r>
            <w:r>
              <w:rPr>
                <w:b/>
                <w:sz w:val="28"/>
                <w:szCs w:val="28"/>
                <w:vertAlign w:val="subscript"/>
                <w:lang w:val="ru-RU"/>
              </w:rPr>
              <w:t xml:space="preserve">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8E" w:rsidRDefault="0052548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52548E" w:rsidTr="0052548E">
        <w:trPr>
          <w:cantSplit/>
          <w:jc w:val="center"/>
        </w:trPr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8E" w:rsidRDefault="0052548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  <w:lang w:val="ru-RU"/>
              </w:rPr>
              <w:t>, м</w:t>
            </w:r>
            <w:r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  <w:vertAlign w:val="subscript"/>
                <w:lang w:val="ru-RU"/>
              </w:rPr>
              <w:t xml:space="preserve"> 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48E" w:rsidRDefault="0052548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</w:tbl>
    <w:p w:rsidR="002F594E" w:rsidRDefault="002F594E" w:rsidP="002F594E">
      <w:pPr>
        <w:rPr>
          <w:lang w:val="ru-RU"/>
        </w:rPr>
      </w:pPr>
    </w:p>
    <w:p w:rsidR="002F594E" w:rsidRDefault="002F594E" w:rsidP="002F594E">
      <w:pPr>
        <w:framePr w:hSpace="180" w:wrap="auto" w:vAnchor="text" w:hAnchor="page" w:x="7822" w:y="23"/>
        <w:rPr>
          <w:lang w:val="ru-RU"/>
        </w:rPr>
      </w:pPr>
    </w:p>
    <w:p w:rsidR="002F594E" w:rsidRDefault="002F594E" w:rsidP="002F594E">
      <w:pPr>
        <w:rPr>
          <w:sz w:val="12"/>
          <w:szCs w:val="12"/>
          <w:lang w:val="ru-RU"/>
        </w:rPr>
      </w:pPr>
    </w:p>
    <w:p w:rsidR="002F594E" w:rsidRDefault="002F594E" w:rsidP="002F594E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Порядок выполнения лабораторной работы</w:t>
      </w:r>
    </w:p>
    <w:p w:rsidR="002F594E" w:rsidRDefault="002F594E" w:rsidP="002F594E">
      <w:pPr>
        <w:spacing w:before="120" w:after="240"/>
        <w:ind w:firstLine="28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А. Анализ электрической цепи на лабораторном стенде ЛО-20</w:t>
      </w:r>
    </w:p>
    <w:p w:rsidR="002F594E" w:rsidRDefault="002F594E" w:rsidP="002F594E">
      <w:pPr>
        <w:jc w:val="both"/>
        <w:rPr>
          <w:sz w:val="28"/>
          <w:lang w:val="ru-RU"/>
        </w:rPr>
      </w:pPr>
      <w:r>
        <w:object w:dxaOrig="9465" w:dyaOrig="8220">
          <v:shape id="_x0000_i1027" type="#_x0000_t75" style="width:473.25pt;height:411pt" o:ole="">
            <v:imagedata r:id="rId9" o:title=""/>
          </v:shape>
          <o:OLEObject Type="Embed" ProgID="Visio.Drawing.11" ShapeID="_x0000_i1027" DrawAspect="Content" ObjectID="_1582882664" r:id="rId10"/>
        </w:object>
      </w:r>
    </w:p>
    <w:p w:rsidR="002F594E" w:rsidRDefault="002F594E" w:rsidP="002F594E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Рис.2</w:t>
      </w:r>
    </w:p>
    <w:p w:rsidR="002F594E" w:rsidRDefault="002F594E" w:rsidP="002F594E">
      <w:pPr>
        <w:ind w:left="289" w:firstLine="4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Конструктивно стенд представляет собой вертикальную раму </w:t>
      </w:r>
      <w:r>
        <w:rPr>
          <w:b/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, в просветах которой размещаются блок источников питания </w:t>
      </w:r>
      <w:r>
        <w:rPr>
          <w:b/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, блок генераторов </w:t>
      </w:r>
      <w:r>
        <w:rPr>
          <w:b/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, блок вольтметров </w:t>
      </w:r>
      <w:r>
        <w:rPr>
          <w:b/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, блок амперметров</w:t>
      </w:r>
      <w:r>
        <w:rPr>
          <w:b/>
          <w:sz w:val="28"/>
          <w:szCs w:val="28"/>
          <w:lang w:val="ru-RU"/>
        </w:rPr>
        <w:t xml:space="preserve"> 5</w:t>
      </w:r>
      <w:r>
        <w:rPr>
          <w:sz w:val="28"/>
          <w:szCs w:val="28"/>
          <w:lang w:val="ru-RU"/>
        </w:rPr>
        <w:t xml:space="preserve"> и монтажное поле</w:t>
      </w:r>
      <w:r>
        <w:rPr>
          <w:b/>
          <w:sz w:val="28"/>
          <w:szCs w:val="28"/>
          <w:lang w:val="ru-RU"/>
        </w:rPr>
        <w:t xml:space="preserve"> 6</w:t>
      </w:r>
      <w:r>
        <w:rPr>
          <w:sz w:val="28"/>
          <w:szCs w:val="28"/>
          <w:lang w:val="ru-RU"/>
        </w:rPr>
        <w:t>.</w:t>
      </w:r>
    </w:p>
    <w:p w:rsidR="002F594E" w:rsidRDefault="002F594E" w:rsidP="002F594E">
      <w:pPr>
        <w:ind w:left="289" w:firstLine="4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данной лабораторной работе из блока </w:t>
      </w:r>
      <w:r>
        <w:rPr>
          <w:b/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используются источник напряжения ИН3, выходное напряжение которого плавно регулируется от долей вольта до 15 вольт </w:t>
      </w:r>
      <w:r>
        <w:rPr>
          <w:sz w:val="28"/>
          <w:szCs w:val="28"/>
          <w:lang w:val="lv-LV"/>
        </w:rPr>
        <w:t>(</w:t>
      </w:r>
      <w:r>
        <w:rPr>
          <w:sz w:val="28"/>
          <w:szCs w:val="28"/>
          <w:lang w:val="ru-RU"/>
        </w:rPr>
        <w:t xml:space="preserve">может от -15 до +15 вольт), и регулируемый по </w:t>
      </w:r>
      <w:proofErr w:type="gramStart"/>
      <w:r>
        <w:rPr>
          <w:sz w:val="28"/>
          <w:szCs w:val="28"/>
          <w:lang w:val="ru-RU"/>
        </w:rPr>
        <w:t>величине  до</w:t>
      </w:r>
      <w:proofErr w:type="gramEnd"/>
      <w:r>
        <w:rPr>
          <w:sz w:val="28"/>
          <w:szCs w:val="28"/>
          <w:lang w:val="ru-RU"/>
        </w:rPr>
        <w:t xml:space="preserve"> 20 миллиампер источник тока ИТ. Для измерения напряжений и токов применяют вольтметр и амперметр блоков </w:t>
      </w:r>
      <w:r>
        <w:rPr>
          <w:b/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и </w:t>
      </w:r>
      <w:r>
        <w:rPr>
          <w:b/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, левые половины которых используют в режиме постоянного тока.</w:t>
      </w:r>
    </w:p>
    <w:p w:rsidR="002F594E" w:rsidRDefault="002F594E" w:rsidP="002F594E">
      <w:pPr>
        <w:spacing w:after="120"/>
        <w:ind w:left="289" w:firstLine="4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u w:val="single"/>
          <w:lang w:val="ru-RU"/>
        </w:rPr>
        <w:t>При выключенном питании</w:t>
      </w:r>
      <w:r>
        <w:rPr>
          <w:sz w:val="28"/>
          <w:szCs w:val="28"/>
          <w:lang w:val="ru-RU"/>
        </w:rPr>
        <w:t xml:space="preserve"> соберите схему исследуемой цепи (изображенную на рис.1.), выбрав из комплекта съёмных резисторов сопротивления с соответствующими каждому варианту номиналами </w:t>
      </w:r>
      <w:proofErr w:type="gramStart"/>
      <w:r>
        <w:rPr>
          <w:sz w:val="28"/>
          <w:szCs w:val="28"/>
          <w:lang w:val="ru-RU"/>
        </w:rPr>
        <w:t xml:space="preserve">( </w:t>
      </w:r>
      <w:r>
        <w:rPr>
          <w:i/>
          <w:sz w:val="28"/>
          <w:szCs w:val="28"/>
          <w:lang w:val="ru-RU"/>
        </w:rPr>
        <w:t>1</w:t>
      </w:r>
      <w:proofErr w:type="gramEnd"/>
      <w:r>
        <w:rPr>
          <w:i/>
          <w:sz w:val="28"/>
          <w:szCs w:val="28"/>
          <w:lang w:val="ru-RU"/>
        </w:rPr>
        <w:t xml:space="preserve"> кОм, 1,2 кОм, 20 кОм, 12 кОм и 5,1 кОм</w:t>
      </w:r>
      <w:r>
        <w:rPr>
          <w:sz w:val="28"/>
          <w:szCs w:val="28"/>
          <w:lang w:val="ru-RU"/>
        </w:rPr>
        <w:t xml:space="preserve"> ). Соединения элементов осуществляются гибкими изолированными проводами. </w:t>
      </w:r>
    </w:p>
    <w:p w:rsidR="002F594E" w:rsidRDefault="002F594E" w:rsidP="002F594E">
      <w:pPr>
        <w:spacing w:after="120"/>
        <w:ind w:left="289" w:firstLine="431"/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Проверить схему </w:t>
      </w:r>
      <w:proofErr w:type="gramStart"/>
      <w:r>
        <w:rPr>
          <w:sz w:val="28"/>
          <w:szCs w:val="28"/>
          <w:u w:val="single"/>
          <w:lang w:val="ru-RU"/>
        </w:rPr>
        <w:t>цепи !</w:t>
      </w:r>
      <w:proofErr w:type="gramEnd"/>
      <w:r>
        <w:rPr>
          <w:sz w:val="28"/>
          <w:szCs w:val="28"/>
          <w:lang w:val="ru-RU"/>
        </w:rPr>
        <w:t xml:space="preserve">  Ручки регулировок источников напряжения и тока повернуть до упора влево.</w:t>
      </w:r>
    </w:p>
    <w:p w:rsidR="002F594E" w:rsidRDefault="002F594E" w:rsidP="002F594E">
      <w:pPr>
        <w:ind w:firstLine="28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2. Подсоединив амперметр в разрыв цепи «</w:t>
      </w:r>
      <w:r>
        <w:rPr>
          <w:sz w:val="28"/>
          <w:szCs w:val="28"/>
        </w:rPr>
        <w:t>R</w:t>
      </w:r>
      <w:r>
        <w:rPr>
          <w:sz w:val="28"/>
          <w:szCs w:val="28"/>
          <w:lang w:val="ru-RU"/>
        </w:rPr>
        <w:t xml:space="preserve">1 – минус источника тока» (как на рис.1), а вольтметр к зажимам «+» и «-» источника напряжения, и </w:t>
      </w:r>
      <w:r>
        <w:rPr>
          <w:sz w:val="28"/>
          <w:szCs w:val="28"/>
          <w:u w:val="single"/>
          <w:lang w:val="ru-RU"/>
        </w:rPr>
        <w:t>включив питание</w:t>
      </w:r>
      <w:r>
        <w:rPr>
          <w:b/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ручками регулировки «грубо» и «точно» установить необходимые величины задающих источников напряжения и тока.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2F594E" w:rsidRDefault="002F594E" w:rsidP="002F594E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Измерить величины напряжений на всех резисторах цепи и на </w:t>
      </w:r>
      <w:proofErr w:type="spellStart"/>
      <w:proofErr w:type="gramStart"/>
      <w:r>
        <w:rPr>
          <w:sz w:val="28"/>
          <w:szCs w:val="28"/>
          <w:lang w:val="ru-RU"/>
        </w:rPr>
        <w:t>источ-нике</w:t>
      </w:r>
      <w:proofErr w:type="spellEnd"/>
      <w:proofErr w:type="gramEnd"/>
      <w:r>
        <w:rPr>
          <w:sz w:val="28"/>
          <w:szCs w:val="28"/>
          <w:lang w:val="ru-RU"/>
        </w:rPr>
        <w:t xml:space="preserve"> тока, подключая вольтметр поочерёдно ко всем элементам (параллельно!) и учитывая полярность напряжения. </w:t>
      </w:r>
    </w:p>
    <w:p w:rsidR="002F594E" w:rsidRDefault="002F594E" w:rsidP="002F594E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Измерить величину тока во </w:t>
      </w:r>
      <w:proofErr w:type="gramStart"/>
      <w:r>
        <w:rPr>
          <w:sz w:val="28"/>
          <w:szCs w:val="28"/>
          <w:lang w:val="ru-RU"/>
        </w:rPr>
        <w:t>всех  резисторах</w:t>
      </w:r>
      <w:proofErr w:type="gramEnd"/>
      <w:r>
        <w:rPr>
          <w:sz w:val="28"/>
          <w:szCs w:val="28"/>
          <w:lang w:val="ru-RU"/>
        </w:rPr>
        <w:t xml:space="preserve"> и в ветви с источником напряжения, подключая амперметр в разрыв между узлом и данным элементом. Следите за полярностью подключаемого амперметра и знаком измеренного тока.  </w:t>
      </w:r>
    </w:p>
    <w:p w:rsidR="002F594E" w:rsidRDefault="002F594E" w:rsidP="002F594E">
      <w:pPr>
        <w:ind w:firstLine="720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>
        <w:rPr>
          <w:sz w:val="28"/>
          <w:lang w:val="ru-RU"/>
        </w:rPr>
        <w:t>Результаты измерений поместить в таблицу рядом с соответствующими значениями, полученными в ходе предварительного расчета. Используя результаты измерений, проверить выполнение законов Ома и Кирхгофа.</w:t>
      </w:r>
    </w:p>
    <w:p w:rsidR="002F594E" w:rsidRDefault="002F594E" w:rsidP="002F594E">
      <w:pPr>
        <w:jc w:val="center"/>
        <w:rPr>
          <w:sz w:val="28"/>
          <w:lang w:val="ru-RU"/>
        </w:rPr>
      </w:pPr>
    </w:p>
    <w:p w:rsidR="002F594E" w:rsidRDefault="002F594E" w:rsidP="002F594E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Содержание отчета</w:t>
      </w:r>
    </w:p>
    <w:p w:rsidR="002F594E" w:rsidRDefault="002F594E" w:rsidP="002F594E">
      <w:pPr>
        <w:jc w:val="center"/>
        <w:rPr>
          <w:sz w:val="28"/>
          <w:lang w:val="ru-RU"/>
        </w:rPr>
      </w:pPr>
    </w:p>
    <w:p w:rsidR="002F594E" w:rsidRDefault="002F594E" w:rsidP="002F594E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8"/>
          <w:lang w:val="ru-RU"/>
        </w:rPr>
      </w:pPr>
      <w:r>
        <w:rPr>
          <w:sz w:val="28"/>
          <w:lang w:val="ru-RU"/>
        </w:rPr>
        <w:t xml:space="preserve"> Формулировка цели лабораторной работы.</w:t>
      </w:r>
    </w:p>
    <w:p w:rsidR="002F594E" w:rsidRDefault="002F594E" w:rsidP="002F594E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8"/>
          <w:lang w:val="lv-LV"/>
        </w:rPr>
      </w:pPr>
      <w:r>
        <w:rPr>
          <w:sz w:val="28"/>
          <w:lang w:val="ru-RU"/>
        </w:rPr>
        <w:t xml:space="preserve"> Изложение основных законов токопрохождения.</w:t>
      </w:r>
    </w:p>
    <w:p w:rsidR="002F594E" w:rsidRDefault="002F594E" w:rsidP="002F594E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lang w:val="lv-LV"/>
        </w:rPr>
      </w:pPr>
      <w:r>
        <w:rPr>
          <w:sz w:val="28"/>
          <w:lang w:val="ru-RU"/>
        </w:rPr>
        <w:t xml:space="preserve"> Схемы цепей, которые были предварительно рассчитаны, а затем экспериментально исследованы в лаборатории.</w:t>
      </w:r>
    </w:p>
    <w:p w:rsidR="002F594E" w:rsidRDefault="002F594E" w:rsidP="002F594E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lang w:val="lv-LV"/>
        </w:rPr>
      </w:pPr>
      <w:r>
        <w:rPr>
          <w:sz w:val="28"/>
          <w:lang w:val="ru-RU"/>
        </w:rPr>
        <w:t xml:space="preserve"> Таблицы, содержащие результаты предварительного расчета и эксперимента для соответствующих цепей, а также значения относительных ошибок.</w:t>
      </w:r>
    </w:p>
    <w:p w:rsidR="002F594E" w:rsidRDefault="002F594E" w:rsidP="002F594E">
      <w:pPr>
        <w:ind w:left="28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lv-LV"/>
        </w:rPr>
        <w:t xml:space="preserve">5. </w:t>
      </w:r>
      <w:r>
        <w:rPr>
          <w:sz w:val="28"/>
          <w:szCs w:val="28"/>
          <w:lang w:val="ru-RU"/>
        </w:rPr>
        <w:t>Рассчитанные внутренние сопротивления источников напряжения и тока.</w:t>
      </w:r>
    </w:p>
    <w:p w:rsidR="002F594E" w:rsidRDefault="002F594E" w:rsidP="002F594E">
      <w:pPr>
        <w:ind w:left="28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6. Выводы по работе. Объяснение отличий предварительного расчёта и экспериментальных данных</w:t>
      </w:r>
    </w:p>
    <w:p w:rsidR="002F594E" w:rsidRDefault="002F594E" w:rsidP="002F594E">
      <w:pPr>
        <w:jc w:val="both"/>
        <w:rPr>
          <w:sz w:val="28"/>
          <w:szCs w:val="28"/>
          <w:lang w:val="ru-RU"/>
        </w:rPr>
      </w:pPr>
    </w:p>
    <w:p w:rsidR="002F594E" w:rsidRDefault="002F594E" w:rsidP="002F594E">
      <w:pPr>
        <w:spacing w:before="120" w:after="120"/>
        <w:ind w:firstLine="28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Б. Схемотехническое моделирование</w:t>
      </w:r>
    </w:p>
    <w:p w:rsidR="002F594E" w:rsidRDefault="002F594E" w:rsidP="002F594E">
      <w:pPr>
        <w:numPr>
          <w:ilvl w:val="0"/>
          <w:numId w:val="4"/>
        </w:numPr>
        <w:spacing w:after="120"/>
        <w:ind w:left="646" w:hanging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Войдите в среду пакета схемотехнического моделирования </w:t>
      </w:r>
      <w:r>
        <w:rPr>
          <w:sz w:val="28"/>
          <w:szCs w:val="28"/>
          <w:lang w:val="lv-LV"/>
        </w:rPr>
        <w:t>(</w:t>
      </w:r>
      <w:r>
        <w:rPr>
          <w:i/>
          <w:sz w:val="28"/>
          <w:szCs w:val="28"/>
          <w:lang w:val="lv-LV"/>
        </w:rPr>
        <w:t>MicroSim Release</w:t>
      </w:r>
      <w:r>
        <w:rPr>
          <w:i/>
          <w:sz w:val="28"/>
          <w:szCs w:val="28"/>
          <w:lang w:val="ru-RU"/>
        </w:rPr>
        <w:t xml:space="preserve"> 8 </w:t>
      </w:r>
      <w:r>
        <w:rPr>
          <w:sz w:val="28"/>
          <w:szCs w:val="28"/>
          <w:lang w:val="ru-RU"/>
        </w:rPr>
        <w:t xml:space="preserve">или </w:t>
      </w:r>
      <w:r>
        <w:rPr>
          <w:i/>
          <w:sz w:val="28"/>
          <w:szCs w:val="28"/>
          <w:lang w:val="lv-LV"/>
        </w:rPr>
        <w:t xml:space="preserve">MicroSim Eval 7.1 - </w:t>
      </w:r>
      <w:r>
        <w:rPr>
          <w:i/>
          <w:iCs/>
          <w:sz w:val="28"/>
          <w:szCs w:val="28"/>
        </w:rPr>
        <w:t>Start</w:t>
      </w:r>
      <w:r>
        <w:rPr>
          <w:i/>
          <w:iCs/>
          <w:sz w:val="28"/>
          <w:szCs w:val="28"/>
          <w:lang w:val="ru-RU"/>
        </w:rPr>
        <w:t xml:space="preserve"> \ </w:t>
      </w:r>
      <w:r>
        <w:rPr>
          <w:i/>
          <w:iCs/>
          <w:sz w:val="28"/>
          <w:szCs w:val="28"/>
        </w:rPr>
        <w:t>Programs</w:t>
      </w:r>
      <w:r>
        <w:rPr>
          <w:i/>
          <w:iCs/>
          <w:sz w:val="28"/>
          <w:szCs w:val="28"/>
          <w:lang w:val="ru-RU"/>
        </w:rPr>
        <w:t xml:space="preserve"> \ </w:t>
      </w:r>
      <w:proofErr w:type="spellStart"/>
      <w:r>
        <w:rPr>
          <w:i/>
          <w:iCs/>
          <w:sz w:val="28"/>
          <w:szCs w:val="28"/>
        </w:rPr>
        <w:t>MSim</w:t>
      </w:r>
      <w:proofErr w:type="spellEnd"/>
      <w:r>
        <w:rPr>
          <w:i/>
          <w:iCs/>
          <w:sz w:val="28"/>
          <w:szCs w:val="28"/>
          <w:lang w:val="ru-RU"/>
        </w:rPr>
        <w:t xml:space="preserve">_8 \ </w:t>
      </w:r>
      <w:r>
        <w:rPr>
          <w:i/>
          <w:iCs/>
          <w:sz w:val="28"/>
          <w:szCs w:val="28"/>
        </w:rPr>
        <w:t>Schematics</w:t>
      </w:r>
      <w:r>
        <w:rPr>
          <w:sz w:val="28"/>
          <w:szCs w:val="28"/>
          <w:lang w:val="ru-RU"/>
        </w:rPr>
        <w:t xml:space="preserve">) и "соберите" схему цепи со значениями элементов Вашего </w:t>
      </w:r>
      <w:proofErr w:type="gramStart"/>
      <w:r>
        <w:rPr>
          <w:sz w:val="28"/>
          <w:szCs w:val="28"/>
          <w:lang w:val="ru-RU"/>
        </w:rPr>
        <w:t>варианта .</w:t>
      </w:r>
      <w:proofErr w:type="gramEnd"/>
    </w:p>
    <w:p w:rsidR="002F594E" w:rsidRDefault="002F594E" w:rsidP="002F594E">
      <w:pPr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en-GB" w:eastAsia="en-GB"/>
        </w:rPr>
        <w:drawing>
          <wp:inline distT="0" distB="0" distL="0" distR="0">
            <wp:extent cx="6010275" cy="3028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94E" w:rsidRDefault="002F594E" w:rsidP="002F59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2F594E" w:rsidRDefault="002F594E" w:rsidP="002F594E">
      <w:pPr>
        <w:ind w:firstLin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2. Моделируемая электрическая цепь содержит источник постоянного напряжения </w:t>
      </w:r>
      <w:r>
        <w:rPr>
          <w:b/>
          <w:i/>
          <w:sz w:val="28"/>
          <w:szCs w:val="28"/>
          <w:lang w:val="ru-RU"/>
        </w:rPr>
        <w:t>v</w:t>
      </w:r>
      <w:r>
        <w:rPr>
          <w:b/>
          <w:i/>
          <w:sz w:val="28"/>
          <w:szCs w:val="28"/>
        </w:rPr>
        <w:t>ac</w:t>
      </w:r>
      <w:r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</w:rPr>
        <w:t>V</w:t>
      </w:r>
      <w:r>
        <w:rPr>
          <w:sz w:val="28"/>
          <w:szCs w:val="28"/>
          <w:lang w:val="ru-RU"/>
        </w:rPr>
        <w:t xml:space="preserve">1, источник постоянного тока </w:t>
      </w:r>
      <w:r>
        <w:rPr>
          <w:b/>
          <w:i/>
          <w:sz w:val="28"/>
          <w:szCs w:val="28"/>
          <w:lang w:val="lv-LV"/>
        </w:rPr>
        <w:t>i</w:t>
      </w:r>
      <w:r>
        <w:rPr>
          <w:b/>
          <w:i/>
          <w:sz w:val="28"/>
          <w:szCs w:val="28"/>
        </w:rPr>
        <w:t>ac</w:t>
      </w:r>
      <w:r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lv-LV"/>
        </w:rPr>
        <w:t>I</w:t>
      </w:r>
      <w:r>
        <w:rPr>
          <w:sz w:val="28"/>
          <w:szCs w:val="28"/>
          <w:lang w:val="ru-RU"/>
        </w:rPr>
        <w:t>1,</w:t>
      </w:r>
      <w:r>
        <w:rPr>
          <w:sz w:val="28"/>
          <w:szCs w:val="28"/>
          <w:lang w:val="lv-LV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резисторы  </w:t>
      </w:r>
      <w:r>
        <w:rPr>
          <w:b/>
          <w:i/>
          <w:sz w:val="28"/>
          <w:szCs w:val="28"/>
          <w:lang w:val="lv-LV"/>
        </w:rPr>
        <w:t>r</w:t>
      </w:r>
      <w:proofErr w:type="gramEnd"/>
      <w:r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ru-RU"/>
        </w:rPr>
        <w:t>и обязательный при любом схемотехническом моделировании элемент «земля»</w:t>
      </w:r>
      <w:r>
        <w:rPr>
          <w:sz w:val="28"/>
          <w:szCs w:val="28"/>
          <w:lang w:val="lv-LV"/>
        </w:rPr>
        <w:t xml:space="preserve"> </w:t>
      </w:r>
      <w:r>
        <w:rPr>
          <w:b/>
          <w:i/>
          <w:sz w:val="28"/>
          <w:szCs w:val="28"/>
          <w:lang w:val="lv-LV"/>
        </w:rPr>
        <w:t>gnd_earth</w:t>
      </w:r>
      <w:r>
        <w:rPr>
          <w:sz w:val="28"/>
          <w:szCs w:val="28"/>
          <w:lang w:val="ru-RU"/>
        </w:rPr>
        <w:t>. Выбор элементов можно сделать в</w:t>
      </w:r>
      <w:r>
        <w:rPr>
          <w:sz w:val="28"/>
          <w:szCs w:val="28"/>
          <w:lang w:val="lv-LV"/>
        </w:rPr>
        <w:t xml:space="preserve"> </w:t>
      </w:r>
      <w:r>
        <w:rPr>
          <w:i/>
          <w:sz w:val="28"/>
          <w:szCs w:val="28"/>
          <w:lang w:val="lv-LV"/>
        </w:rPr>
        <w:t xml:space="preserve">Part Browser </w:t>
      </w:r>
      <w:proofErr w:type="gramStart"/>
      <w:r>
        <w:rPr>
          <w:i/>
          <w:sz w:val="28"/>
          <w:szCs w:val="28"/>
          <w:lang w:val="lv-LV"/>
        </w:rPr>
        <w:t>Basic</w:t>
      </w:r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вызов которого осуществляется</w:t>
      </w:r>
      <w:r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ru-RU"/>
        </w:rPr>
        <w:t xml:space="preserve">либо одинарным щелчком левой кнопки "мышки" (ЛКМ) на иконке </w:t>
      </w:r>
      <w:r>
        <w:rPr>
          <w:i/>
          <w:iCs/>
          <w:sz w:val="28"/>
          <w:szCs w:val="28"/>
          <w:lang w:val="lv-LV"/>
        </w:rPr>
        <w:t>Get New Part</w:t>
      </w:r>
      <w:r>
        <w:rPr>
          <w:i/>
          <w:i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(с изображением «бинокля»), либо выбором</w:t>
      </w:r>
      <w:r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ru-RU"/>
        </w:rPr>
        <w:t xml:space="preserve">одноимённой команды в </w:t>
      </w:r>
      <w:proofErr w:type="spellStart"/>
      <w:r>
        <w:rPr>
          <w:sz w:val="28"/>
          <w:szCs w:val="28"/>
          <w:lang w:val="ru-RU"/>
        </w:rPr>
        <w:t>прорисовщике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lv-LV"/>
        </w:rPr>
        <w:t xml:space="preserve">Draw. </w:t>
      </w:r>
      <w:r>
        <w:rPr>
          <w:sz w:val="28"/>
          <w:szCs w:val="28"/>
          <w:lang w:val="ru-RU"/>
        </w:rPr>
        <w:t xml:space="preserve">В окне </w:t>
      </w:r>
      <w:r>
        <w:rPr>
          <w:i/>
          <w:iCs/>
          <w:sz w:val="28"/>
          <w:szCs w:val="28"/>
          <w:lang w:val="lv-LV"/>
        </w:rPr>
        <w:t xml:space="preserve">Part Name </w:t>
      </w:r>
      <w:proofErr w:type="gramStart"/>
      <w:r>
        <w:rPr>
          <w:sz w:val="28"/>
          <w:szCs w:val="28"/>
          <w:lang w:val="ru-RU"/>
        </w:rPr>
        <w:t>открывшегося</w:t>
      </w:r>
      <w:proofErr w:type="gramEnd"/>
      <w:r>
        <w:rPr>
          <w:i/>
          <w:iCs/>
          <w:sz w:val="28"/>
          <w:szCs w:val="28"/>
          <w:lang w:val="lv-LV"/>
        </w:rPr>
        <w:t xml:space="preserve"> Browser</w:t>
      </w:r>
      <w:r>
        <w:rPr>
          <w:i/>
          <w:iCs/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а напечатайте имя </w:t>
      </w:r>
      <w:proofErr w:type="spellStart"/>
      <w:r>
        <w:rPr>
          <w:sz w:val="28"/>
          <w:szCs w:val="28"/>
          <w:lang w:val="ru-RU"/>
        </w:rPr>
        <w:t>соответствующуго</w:t>
      </w:r>
      <w:proofErr w:type="spellEnd"/>
      <w:r>
        <w:rPr>
          <w:sz w:val="28"/>
          <w:szCs w:val="28"/>
          <w:lang w:val="ru-RU"/>
        </w:rPr>
        <w:t xml:space="preserve"> элемента, автоматически появляющегося в списке моделей элементов </w:t>
      </w:r>
      <w:r>
        <w:rPr>
          <w:i/>
          <w:iCs/>
          <w:sz w:val="28"/>
          <w:szCs w:val="28"/>
          <w:lang w:val="lv-LV"/>
        </w:rPr>
        <w:t>Full List</w:t>
      </w:r>
      <w:r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ru-RU"/>
        </w:rPr>
        <w:t xml:space="preserve">и схемное изображение элемента в окне справа (если включена опция </w:t>
      </w:r>
      <w:r>
        <w:rPr>
          <w:i/>
          <w:iCs/>
          <w:sz w:val="28"/>
          <w:szCs w:val="28"/>
          <w:lang w:val="lv-LV"/>
        </w:rPr>
        <w:t>Advanced</w:t>
      </w:r>
      <w:r>
        <w:rPr>
          <w:sz w:val="28"/>
          <w:szCs w:val="28"/>
          <w:lang w:val="lv-LV"/>
        </w:rPr>
        <w:t>&gt;&gt;)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ru-RU"/>
        </w:rPr>
        <w:t xml:space="preserve">Выбрав левой кнопки "мышки" (ЛКМ) команду </w:t>
      </w:r>
      <w:r>
        <w:rPr>
          <w:i/>
          <w:iCs/>
          <w:sz w:val="28"/>
          <w:szCs w:val="28"/>
          <w:lang w:val="lv-LV"/>
        </w:rPr>
        <w:t>Place&amp;Close</w:t>
      </w:r>
      <w:r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ru-RU"/>
        </w:rPr>
        <w:t xml:space="preserve">переместите соответствующий элемент на «монтажное» поле </w:t>
      </w:r>
      <w:r>
        <w:rPr>
          <w:i/>
          <w:iCs/>
          <w:sz w:val="28"/>
          <w:szCs w:val="28"/>
        </w:rPr>
        <w:t>Schematics</w:t>
      </w:r>
      <w:r>
        <w:rPr>
          <w:i/>
          <w:iCs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Нажатием ЛКМ можно оставить на наборном поле несколько элементов, отмена элемента происходит при нажатии правой кнопки "мышки". Поворот элемента осуществляется нажатием горячих клавиш </w:t>
      </w:r>
      <w:r>
        <w:rPr>
          <w:i/>
          <w:iCs/>
          <w:sz w:val="28"/>
          <w:szCs w:val="28"/>
          <w:lang w:val="lv-LV"/>
        </w:rPr>
        <w:t>Ctrl+R</w:t>
      </w:r>
      <w:r>
        <w:rPr>
          <w:sz w:val="28"/>
          <w:szCs w:val="28"/>
          <w:lang w:val="lv-LV"/>
        </w:rPr>
        <w:t xml:space="preserve">. </w:t>
      </w:r>
      <w:r>
        <w:rPr>
          <w:sz w:val="28"/>
          <w:szCs w:val="28"/>
          <w:lang w:val="ru-RU"/>
        </w:rPr>
        <w:t xml:space="preserve">Лишние (ненужные) элементы можно удалить, выделив их ЛКМ (выделяется красным цветом) и нажав клавишу </w:t>
      </w:r>
      <w:proofErr w:type="gramStart"/>
      <w:r>
        <w:rPr>
          <w:sz w:val="28"/>
          <w:szCs w:val="28"/>
          <w:lang w:val="ru-RU"/>
        </w:rPr>
        <w:t>Удалить</w:t>
      </w:r>
      <w:proofErr w:type="gramEnd"/>
      <w:r>
        <w:rPr>
          <w:sz w:val="28"/>
          <w:szCs w:val="28"/>
          <w:lang w:val="ru-RU"/>
        </w:rPr>
        <w:t xml:space="preserve"> - </w:t>
      </w:r>
      <w:r>
        <w:rPr>
          <w:i/>
          <w:sz w:val="28"/>
          <w:szCs w:val="28"/>
        </w:rPr>
        <w:t>Delete</w:t>
      </w:r>
      <w:r>
        <w:rPr>
          <w:i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Разместив элементы на поле </w:t>
      </w:r>
      <w:r>
        <w:rPr>
          <w:i/>
          <w:iCs/>
          <w:sz w:val="28"/>
          <w:szCs w:val="28"/>
        </w:rPr>
        <w:t>Schematics</w:t>
      </w:r>
      <w:r>
        <w:rPr>
          <w:sz w:val="28"/>
          <w:szCs w:val="28"/>
          <w:lang w:val="ru-RU"/>
        </w:rPr>
        <w:t>, соедините их проводниками-линиями с помощью «</w:t>
      </w:r>
      <w:proofErr w:type="gramStart"/>
      <w:r>
        <w:rPr>
          <w:sz w:val="28"/>
          <w:szCs w:val="28"/>
          <w:lang w:val="ru-RU"/>
        </w:rPr>
        <w:t xml:space="preserve">карандаша»  </w:t>
      </w:r>
      <w:r>
        <w:rPr>
          <w:i/>
          <w:iCs/>
          <w:sz w:val="28"/>
          <w:szCs w:val="28"/>
        </w:rPr>
        <w:t>Draw</w:t>
      </w:r>
      <w:proofErr w:type="gramEnd"/>
      <w:r>
        <w:rPr>
          <w:i/>
          <w:iCs/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</w:rPr>
        <w:t>Wire</w:t>
      </w:r>
      <w:r>
        <w:rPr>
          <w:i/>
          <w:iCs/>
          <w:sz w:val="28"/>
          <w:szCs w:val="28"/>
          <w:lang w:val="ru-RU"/>
        </w:rPr>
        <w:t xml:space="preserve">. </w:t>
      </w:r>
      <w:r>
        <w:rPr>
          <w:iCs/>
          <w:sz w:val="28"/>
          <w:szCs w:val="28"/>
          <w:lang w:val="ru-RU"/>
        </w:rPr>
        <w:t xml:space="preserve">Взяв «карандаш», щёлкните ЛКМ на начальной точке маршрута, отпустите кнопку, нажмите снова ЛКМ и удерживая её в этом положении проводите линию до </w:t>
      </w:r>
      <w:r>
        <w:rPr>
          <w:iCs/>
          <w:sz w:val="28"/>
          <w:szCs w:val="28"/>
          <w:lang w:val="ru-RU"/>
        </w:rPr>
        <w:lastRenderedPageBreak/>
        <w:t xml:space="preserve">конечной точки, отпустите кнопку, выберите следующую точку, </w:t>
      </w:r>
      <w:proofErr w:type="gramStart"/>
      <w:r>
        <w:rPr>
          <w:iCs/>
          <w:sz w:val="28"/>
          <w:szCs w:val="28"/>
          <w:lang w:val="ru-RU"/>
        </w:rPr>
        <w:t>нажмите  и</w:t>
      </w:r>
      <w:proofErr w:type="gramEnd"/>
      <w:r>
        <w:rPr>
          <w:iCs/>
          <w:sz w:val="28"/>
          <w:szCs w:val="28"/>
          <w:lang w:val="ru-RU"/>
        </w:rPr>
        <w:t xml:space="preserve"> не отпуская ... и т.д.</w:t>
      </w:r>
    </w:p>
    <w:p w:rsidR="002F594E" w:rsidRDefault="002F594E" w:rsidP="002F594E">
      <w:pPr>
        <w:ind w:firstLine="240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Выделив одинарным щелчком левой кнопки "мышки" какой-либо параметр заданного элемента (выделяется в чёрном прямоугольнике), Вы сможете выставить желаемые параметры элемента, дважды нажав ЛКМ и вызвав на экран диалоговое окно редактирования его атрибутов. Установите необходимые наименования и величины резисторов и источников напряжения и тока.</w:t>
      </w:r>
    </w:p>
    <w:p w:rsidR="002F594E" w:rsidRDefault="002F594E" w:rsidP="002F594E">
      <w:pPr>
        <w:ind w:firstLin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Сохраните файл, присвоив ему какое-либо имя, в директории </w:t>
      </w:r>
      <w:r>
        <w:rPr>
          <w:i/>
          <w:iCs/>
          <w:sz w:val="28"/>
          <w:szCs w:val="28"/>
        </w:rPr>
        <w:t>Projects</w:t>
      </w:r>
      <w:r>
        <w:rPr>
          <w:iCs/>
          <w:sz w:val="28"/>
          <w:szCs w:val="28"/>
          <w:lang w:val="ru-RU"/>
        </w:rPr>
        <w:t xml:space="preserve"> пакета </w:t>
      </w:r>
      <w:proofErr w:type="spellStart"/>
      <w:r>
        <w:rPr>
          <w:i/>
          <w:iCs/>
          <w:sz w:val="28"/>
          <w:szCs w:val="28"/>
        </w:rPr>
        <w:t>MSim</w:t>
      </w:r>
      <w:proofErr w:type="spellEnd"/>
      <w:r>
        <w:rPr>
          <w:i/>
          <w:iCs/>
          <w:sz w:val="28"/>
          <w:szCs w:val="28"/>
          <w:lang w:val="ru-RU"/>
        </w:rPr>
        <w:t>_</w:t>
      </w:r>
      <w:proofErr w:type="gramStart"/>
      <w:r>
        <w:rPr>
          <w:i/>
          <w:iCs/>
          <w:sz w:val="28"/>
          <w:szCs w:val="28"/>
          <w:lang w:val="ru-RU"/>
        </w:rPr>
        <w:t xml:space="preserve">8 </w:t>
      </w:r>
      <w:r>
        <w:rPr>
          <w:iCs/>
          <w:sz w:val="28"/>
          <w:szCs w:val="28"/>
          <w:lang w:val="ru-RU"/>
        </w:rPr>
        <w:t xml:space="preserve"> (</w:t>
      </w:r>
      <w:proofErr w:type="gramEnd"/>
      <w:r>
        <w:rPr>
          <w:i/>
          <w:iCs/>
          <w:sz w:val="28"/>
          <w:szCs w:val="28"/>
        </w:rPr>
        <w:t>toe</w:t>
      </w:r>
      <w:r>
        <w:rPr>
          <w:i/>
          <w:iCs/>
          <w:sz w:val="28"/>
          <w:szCs w:val="28"/>
          <w:lang w:val="ru-RU"/>
        </w:rPr>
        <w:t>_</w:t>
      </w:r>
      <w:proofErr w:type="spellStart"/>
      <w:r>
        <w:rPr>
          <w:i/>
          <w:iCs/>
          <w:sz w:val="28"/>
          <w:szCs w:val="28"/>
        </w:rPr>
        <w:t>lr</w:t>
      </w:r>
      <w:proofErr w:type="spellEnd"/>
      <w:r>
        <w:rPr>
          <w:i/>
          <w:iCs/>
          <w:sz w:val="28"/>
          <w:szCs w:val="28"/>
          <w:lang w:val="ru-RU"/>
        </w:rPr>
        <w:t>1</w:t>
      </w:r>
      <w:r>
        <w:rPr>
          <w:iCs/>
          <w:sz w:val="28"/>
          <w:szCs w:val="28"/>
          <w:lang w:val="ru-RU"/>
        </w:rPr>
        <w:t xml:space="preserve"> – например)</w:t>
      </w:r>
      <w:r>
        <w:rPr>
          <w:sz w:val="28"/>
          <w:szCs w:val="28"/>
          <w:lang w:val="ru-RU"/>
        </w:rPr>
        <w:t>.</w:t>
      </w:r>
    </w:p>
    <w:p w:rsidR="002F594E" w:rsidRDefault="002F594E" w:rsidP="002F594E">
      <w:pPr>
        <w:ind w:firstLin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Установите нужный вид анализа и его параметры. Для этого выберите в верхней части окна из строки меню </w:t>
      </w:r>
      <w:r>
        <w:rPr>
          <w:i/>
          <w:sz w:val="28"/>
          <w:szCs w:val="28"/>
          <w:lang w:val="lv-LV"/>
        </w:rPr>
        <w:t>Analysis</w:t>
      </w:r>
      <w:r>
        <w:rPr>
          <w:sz w:val="28"/>
          <w:szCs w:val="28"/>
          <w:lang w:val="ru-RU"/>
        </w:rPr>
        <w:t xml:space="preserve"> и в выпадающем меню </w:t>
      </w:r>
      <w:proofErr w:type="spellStart"/>
      <w:r>
        <w:rPr>
          <w:i/>
          <w:sz w:val="28"/>
          <w:szCs w:val="28"/>
          <w:lang w:val="ru-RU"/>
        </w:rPr>
        <w:t>Set</w:t>
      </w:r>
      <w:proofErr w:type="spellEnd"/>
      <w:r>
        <w:rPr>
          <w:i/>
          <w:sz w:val="28"/>
          <w:szCs w:val="28"/>
        </w:rPr>
        <w:t>up</w:t>
      </w:r>
      <w:r>
        <w:rPr>
          <w:i/>
          <w:sz w:val="28"/>
          <w:szCs w:val="28"/>
          <w:lang w:val="ru-RU"/>
        </w:rPr>
        <w:t xml:space="preserve">… - </w:t>
      </w:r>
      <w:r>
        <w:rPr>
          <w:i/>
          <w:sz w:val="28"/>
          <w:szCs w:val="28"/>
        </w:rPr>
        <w:t>Bias</w:t>
      </w:r>
      <w:r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</w:rPr>
        <w:t>Point</w:t>
      </w:r>
      <w:r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</w:rPr>
        <w:t>Detail</w:t>
      </w:r>
      <w:r>
        <w:rPr>
          <w:i/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соответствующего расчету цепи в режиме постоянного тока.</w:t>
      </w:r>
    </w:p>
    <w:p w:rsidR="002F594E" w:rsidRDefault="002F594E" w:rsidP="002F594E">
      <w:pPr>
        <w:ind w:firstLine="240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Вид анализа можно устанавливать, выбрав иконку </w:t>
      </w:r>
      <w:r>
        <w:rPr>
          <w:i/>
          <w:sz w:val="28"/>
          <w:szCs w:val="28"/>
        </w:rPr>
        <w:t>Setup</w:t>
      </w:r>
      <w:r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</w:rPr>
        <w:t>Analysis</w:t>
      </w:r>
      <w:r>
        <w:rPr>
          <w:i/>
          <w:sz w:val="28"/>
          <w:szCs w:val="28"/>
          <w:lang w:val="ru-RU"/>
        </w:rPr>
        <w:t>.</w:t>
      </w:r>
    </w:p>
    <w:p w:rsidR="002F594E" w:rsidRDefault="002F594E" w:rsidP="002F594E">
      <w:pPr>
        <w:ind w:firstLine="24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ru-RU"/>
        </w:rPr>
        <w:t xml:space="preserve">6. Щелкните на иконке моделирования </w:t>
      </w:r>
      <w:r>
        <w:rPr>
          <w:i/>
          <w:sz w:val="28"/>
          <w:szCs w:val="28"/>
          <w:lang w:val="ru-RU"/>
        </w:rPr>
        <w:t>S</w:t>
      </w:r>
      <w:proofErr w:type="spellStart"/>
      <w:r>
        <w:rPr>
          <w:i/>
          <w:sz w:val="28"/>
          <w:szCs w:val="28"/>
        </w:rPr>
        <w:t>imulate</w:t>
      </w:r>
      <w:proofErr w:type="spellEnd"/>
      <w:r>
        <w:rPr>
          <w:sz w:val="28"/>
          <w:szCs w:val="28"/>
          <w:lang w:val="ru-RU"/>
        </w:rPr>
        <w:t xml:space="preserve"> и результаты моделирования будут видны на экране монитора. Рядом со схемой отображаются величины узловых напряжений и токов в ветвях. Если отображаемых токов и (или) напряжений нет, обратитесь последовательно к </w:t>
      </w:r>
      <w:r>
        <w:rPr>
          <w:i/>
          <w:sz w:val="28"/>
          <w:szCs w:val="28"/>
        </w:rPr>
        <w:t>Analysis</w:t>
      </w:r>
      <w:r>
        <w:rPr>
          <w:i/>
          <w:sz w:val="28"/>
          <w:szCs w:val="28"/>
          <w:lang w:val="ru-RU"/>
        </w:rPr>
        <w:t xml:space="preserve"> / </w:t>
      </w:r>
      <w:r>
        <w:rPr>
          <w:i/>
          <w:sz w:val="28"/>
          <w:szCs w:val="28"/>
        </w:rPr>
        <w:t>Display</w:t>
      </w:r>
      <w:r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</w:rPr>
        <w:t>Result</w:t>
      </w:r>
      <w:r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</w:rPr>
        <w:t>on</w:t>
      </w:r>
      <w:r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</w:rPr>
        <w:t>Schematics</w:t>
      </w:r>
      <w:r>
        <w:rPr>
          <w:i/>
          <w:sz w:val="28"/>
          <w:szCs w:val="28"/>
          <w:lang w:val="ru-RU"/>
        </w:rPr>
        <w:t xml:space="preserve"> / </w:t>
      </w:r>
      <w:r>
        <w:rPr>
          <w:i/>
          <w:sz w:val="28"/>
          <w:szCs w:val="28"/>
        </w:rPr>
        <w:t>Enable</w:t>
      </w:r>
      <w:r>
        <w:rPr>
          <w:i/>
          <w:sz w:val="28"/>
          <w:szCs w:val="28"/>
          <w:lang w:val="ru-RU"/>
        </w:rPr>
        <w:t xml:space="preserve"> / </w:t>
      </w:r>
      <w:r>
        <w:rPr>
          <w:i/>
          <w:sz w:val="28"/>
          <w:szCs w:val="28"/>
        </w:rPr>
        <w:t>Enable</w:t>
      </w:r>
      <w:r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</w:rPr>
        <w:t>Voltage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(или)</w:t>
      </w:r>
      <w:r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</w:rPr>
        <w:t>Current</w:t>
      </w:r>
      <w:r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</w:rPr>
        <w:t>Display</w:t>
      </w:r>
      <w:r>
        <w:rPr>
          <w:sz w:val="28"/>
          <w:szCs w:val="28"/>
          <w:lang w:val="ru-RU"/>
        </w:rPr>
        <w:t>. При наложении выводимых токов и напряжений возможно их перемещение (нажатием ЛКМ и удерживании в нажатом положении), в желаемое место.  Направление тока в ветви можно увидеть, щёлкнув ЛКМ на отображаемой величине тока.</w:t>
      </w:r>
    </w:p>
    <w:p w:rsidR="002F594E" w:rsidRDefault="002F594E" w:rsidP="002F594E">
      <w:pPr>
        <w:ind w:firstLine="240"/>
        <w:jc w:val="both"/>
        <w:rPr>
          <w:sz w:val="28"/>
          <w:szCs w:val="28"/>
          <w:lang w:val="lv-LV"/>
        </w:rPr>
      </w:pPr>
      <w:r>
        <w:rPr>
          <w:noProof/>
          <w:sz w:val="28"/>
          <w:szCs w:val="28"/>
          <w:lang w:val="en-GB" w:eastAsia="en-GB"/>
        </w:rPr>
        <w:drawing>
          <wp:inline distT="0" distB="0" distL="0" distR="0">
            <wp:extent cx="6010275" cy="436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94E" w:rsidRDefault="002F594E" w:rsidP="002F594E">
      <w:pPr>
        <w:ind w:firstLin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Сохраните выведенные результаты (либо переписав их, либо запомнив на дискетке – для этого нажать клавиши </w:t>
      </w:r>
      <w:r>
        <w:rPr>
          <w:i/>
          <w:sz w:val="28"/>
          <w:szCs w:val="28"/>
        </w:rPr>
        <w:t>Alt</w:t>
      </w:r>
      <w:r>
        <w:rPr>
          <w:i/>
          <w:sz w:val="28"/>
          <w:szCs w:val="28"/>
          <w:lang w:val="ru-RU"/>
        </w:rPr>
        <w:t>+</w:t>
      </w:r>
      <w:r>
        <w:rPr>
          <w:i/>
          <w:sz w:val="28"/>
          <w:szCs w:val="28"/>
        </w:rPr>
        <w:t>Print</w:t>
      </w:r>
      <w:r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</w:rPr>
        <w:t>Screen</w:t>
      </w:r>
      <w:r>
        <w:rPr>
          <w:sz w:val="28"/>
          <w:szCs w:val="28"/>
          <w:lang w:val="ru-RU"/>
        </w:rPr>
        <w:t xml:space="preserve"> (запоминается в </w:t>
      </w:r>
      <w:r>
        <w:rPr>
          <w:i/>
          <w:sz w:val="28"/>
          <w:szCs w:val="28"/>
        </w:rPr>
        <w:t>Clipboard</w:t>
      </w:r>
      <w:r>
        <w:rPr>
          <w:sz w:val="28"/>
          <w:szCs w:val="28"/>
          <w:lang w:val="ru-RU"/>
        </w:rPr>
        <w:t xml:space="preserve">) и перенести - </w:t>
      </w:r>
      <w:r>
        <w:rPr>
          <w:i/>
          <w:sz w:val="28"/>
          <w:szCs w:val="28"/>
        </w:rPr>
        <w:t>Paste</w:t>
      </w:r>
      <w:r>
        <w:rPr>
          <w:sz w:val="28"/>
          <w:szCs w:val="28"/>
          <w:lang w:val="ru-RU"/>
        </w:rPr>
        <w:t xml:space="preserve">, например, в </w:t>
      </w:r>
      <w:r>
        <w:rPr>
          <w:i/>
          <w:sz w:val="28"/>
          <w:szCs w:val="28"/>
        </w:rPr>
        <w:t>Word</w:t>
      </w:r>
      <w:r>
        <w:rPr>
          <w:sz w:val="28"/>
          <w:szCs w:val="28"/>
          <w:lang w:val="ru-RU"/>
        </w:rPr>
        <w:t>–й файл, формируя отчёт по лабораторной работе.</w:t>
      </w:r>
    </w:p>
    <w:p w:rsidR="002F594E" w:rsidRDefault="002F594E" w:rsidP="002F594E">
      <w:pPr>
        <w:ind w:firstLin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Проанализируйте полученные результаты. Определите значения напряжений на всех элементах цепи по выводимым узловым потенциалам, задавшись их направлениями. Убедитесь в выполнении первого и второго законов Кирхгофа. </w:t>
      </w:r>
    </w:p>
    <w:p w:rsidR="002F594E" w:rsidRDefault="002F594E" w:rsidP="002F594E">
      <w:pPr>
        <w:ind w:firstLin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Проверьте выполнение принципа суперпозиции (метода наложения). Для этого поочередно на схеме моделируемой цепи сделайте равными нулю величины источников тока (напряжения), оставив лишь один из них. Выполнив операцию моделирования – </w:t>
      </w:r>
      <w:proofErr w:type="gramStart"/>
      <w:r>
        <w:rPr>
          <w:i/>
          <w:sz w:val="28"/>
          <w:szCs w:val="28"/>
          <w:lang w:val="ru-RU"/>
        </w:rPr>
        <w:t>S</w:t>
      </w:r>
      <w:proofErr w:type="spellStart"/>
      <w:r>
        <w:rPr>
          <w:i/>
          <w:sz w:val="28"/>
          <w:szCs w:val="28"/>
        </w:rPr>
        <w:t>imulate</w:t>
      </w:r>
      <w:proofErr w:type="spellEnd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Вы получите значения узловых напряжений и токов в ветвях при воздействии только одного из источников. Сохраните эти результаты. Убедитесь в том, что сумма реакций на каждое воздействие в отдельности даёт полученный при первом моделировании результат.</w:t>
      </w:r>
    </w:p>
    <w:p w:rsidR="002F594E" w:rsidRDefault="002F594E" w:rsidP="002F594E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9. Сделайте выводы по этапу схемотехнического моделирования. </w:t>
      </w:r>
    </w:p>
    <w:p w:rsidR="002F594E" w:rsidRDefault="002F594E" w:rsidP="002F594E">
      <w:pPr>
        <w:rPr>
          <w:sz w:val="28"/>
          <w:szCs w:val="28"/>
          <w:lang w:val="ru-RU"/>
        </w:rPr>
      </w:pPr>
    </w:p>
    <w:p w:rsidR="002F594E" w:rsidRDefault="002F594E" w:rsidP="002F594E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Содержание отчета</w:t>
      </w:r>
    </w:p>
    <w:p w:rsidR="002F594E" w:rsidRDefault="002F594E" w:rsidP="002F594E">
      <w:pPr>
        <w:jc w:val="center"/>
        <w:rPr>
          <w:sz w:val="28"/>
          <w:lang w:val="ru-RU"/>
        </w:rPr>
      </w:pPr>
    </w:p>
    <w:p w:rsidR="002F594E" w:rsidRDefault="002F594E" w:rsidP="002F594E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8"/>
          <w:lang w:val="ru-RU"/>
        </w:rPr>
      </w:pPr>
      <w:r>
        <w:rPr>
          <w:sz w:val="28"/>
          <w:lang w:val="ru-RU"/>
        </w:rPr>
        <w:t xml:space="preserve"> Формулировка цели лабораторной работы.</w:t>
      </w:r>
    </w:p>
    <w:p w:rsidR="002F594E" w:rsidRDefault="002F594E" w:rsidP="002F594E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sz w:val="28"/>
          <w:lang w:val="lv-LV"/>
        </w:rPr>
      </w:pPr>
      <w:r>
        <w:rPr>
          <w:sz w:val="28"/>
          <w:lang w:val="ru-RU"/>
        </w:rPr>
        <w:t xml:space="preserve"> Изложение основных законов токопрохождения.</w:t>
      </w:r>
    </w:p>
    <w:p w:rsidR="002F594E" w:rsidRDefault="002F594E" w:rsidP="002F594E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lang w:val="lv-LV"/>
        </w:rPr>
      </w:pPr>
      <w:r>
        <w:rPr>
          <w:sz w:val="28"/>
          <w:lang w:val="ru-RU"/>
        </w:rPr>
        <w:t xml:space="preserve"> Схемы цепей, которые были предварительно рассчитаны, а затем экспериментально исследованы в лаборатории.</w:t>
      </w:r>
    </w:p>
    <w:p w:rsidR="002F594E" w:rsidRDefault="002F594E" w:rsidP="002F594E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lang w:val="lv-LV"/>
        </w:rPr>
      </w:pPr>
      <w:r>
        <w:rPr>
          <w:sz w:val="28"/>
          <w:lang w:val="ru-RU"/>
        </w:rPr>
        <w:t xml:space="preserve"> Таблицы, содержащие результаты предварительного расчета и эксперимента для соответствующих цепей, а также значения относительных ошибок.</w:t>
      </w:r>
    </w:p>
    <w:p w:rsidR="002F594E" w:rsidRDefault="002F594E" w:rsidP="002F594E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lang w:val="lv-LV"/>
        </w:rPr>
      </w:pPr>
      <w:r>
        <w:rPr>
          <w:sz w:val="28"/>
          <w:lang w:val="ru-RU"/>
        </w:rPr>
        <w:t xml:space="preserve"> Сопоставительная оценка результатов предварительного расчета, эксперимента и схемотехнического </w:t>
      </w:r>
      <w:r>
        <w:rPr>
          <w:sz w:val="28"/>
          <w:szCs w:val="28"/>
          <w:lang w:val="ru-RU"/>
        </w:rPr>
        <w:t>моделирования.</w:t>
      </w:r>
    </w:p>
    <w:p w:rsidR="00342E9A" w:rsidRPr="002F594E" w:rsidRDefault="00342E9A">
      <w:pPr>
        <w:rPr>
          <w:lang w:val="lv-LV"/>
        </w:rPr>
      </w:pPr>
    </w:p>
    <w:sectPr w:rsidR="00342E9A" w:rsidRPr="002F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ltTimes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44ACE"/>
    <w:multiLevelType w:val="singleLevel"/>
    <w:tmpl w:val="18B095D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</w:abstractNum>
  <w:abstractNum w:abstractNumId="1" w15:restartNumberingAfterBreak="0">
    <w:nsid w:val="3FF44300"/>
    <w:multiLevelType w:val="singleLevel"/>
    <w:tmpl w:val="7C3228B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b w:val="0"/>
        <w:i w:val="0"/>
        <w:sz w:val="28"/>
      </w:rPr>
    </w:lvl>
  </w:abstractNum>
  <w:abstractNum w:abstractNumId="2" w15:restartNumberingAfterBreak="0">
    <w:nsid w:val="41A52453"/>
    <w:multiLevelType w:val="singleLevel"/>
    <w:tmpl w:val="7C3228B4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8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b w:val="0"/>
          <w:i w:val="0"/>
          <w:sz w:val="28"/>
        </w:rPr>
      </w:lvl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4E"/>
    <w:rsid w:val="002F594E"/>
    <w:rsid w:val="00342E9A"/>
    <w:rsid w:val="0052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32AE4"/>
  <w15:chartTrackingRefBased/>
  <w15:docId w15:val="{24A729C6-F226-4F93-BCE3-DFE12F54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2018-03-18T10:48:00Z</dcterms:created>
  <dcterms:modified xsi:type="dcterms:W3CDTF">2018-03-18T10:51:00Z</dcterms:modified>
</cp:coreProperties>
</file>