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26" w:rsidRDefault="00A90926" w:rsidP="00A90926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A90926" w:rsidRDefault="00A90926" w:rsidP="00A90926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A90926" w:rsidRDefault="00A90926" w:rsidP="00A90926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A90926" w:rsidRDefault="00A90926" w:rsidP="00A90926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A90926" w:rsidRDefault="00A90926" w:rsidP="00A90926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Задача 1</w:t>
      </w:r>
    </w:p>
    <w:p w:rsidR="00A90926" w:rsidRDefault="00A90926" w:rsidP="00A909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НАО «Лидер» систематически задерживало выдачу заработной платы своим работникам по 2-3 месяца. Работник общества Иванов предъявил иск обществу о взыскании заработной платы за 3 месяца, годовых процентов в размере 90% на основании ст. 395 ГК РФ и компенсации морального вреда на сумму 50 000 руб. на основании ст. 152 ГК РФ. </w:t>
      </w:r>
    </w:p>
    <w:p w:rsidR="00A90926" w:rsidRDefault="00A90926" w:rsidP="00A909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Проанализируйте фактические обстоятельства и дайте им правовую оценку. Ответьте на следующие вопросы: </w:t>
      </w:r>
    </w:p>
    <w:p w:rsidR="00A90926" w:rsidRDefault="00A90926" w:rsidP="00A909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>Нормами</w:t>
      </w:r>
      <w:proofErr w:type="gramEnd"/>
      <w:r>
        <w:rPr>
          <w:sz w:val="32"/>
          <w:szCs w:val="32"/>
        </w:rPr>
        <w:t xml:space="preserve"> какой отрасли права регулируются отношения по выплате заработной платы? Кто является субъектами спорного правоотношения? </w:t>
      </w:r>
    </w:p>
    <w:p w:rsidR="00A90926" w:rsidRDefault="00A90926" w:rsidP="00A909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Возможно ли применение к трудовым правоотношениям норм Гражданского кодекса РФ? </w:t>
      </w:r>
    </w:p>
    <w:p w:rsidR="00A90926" w:rsidRDefault="00A90926" w:rsidP="00A909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Можно ли применять нормы Гражданского кодекса </w:t>
      </w:r>
      <w:proofErr w:type="spellStart"/>
      <w:r>
        <w:rPr>
          <w:sz w:val="32"/>
          <w:szCs w:val="32"/>
        </w:rPr>
        <w:t>субсидиарно</w:t>
      </w:r>
      <w:proofErr w:type="spellEnd"/>
      <w:r>
        <w:rPr>
          <w:sz w:val="32"/>
          <w:szCs w:val="32"/>
        </w:rPr>
        <w:t xml:space="preserve"> к трудовым отношениям? </w:t>
      </w:r>
    </w:p>
    <w:p w:rsidR="00A90926" w:rsidRDefault="00A90926" w:rsidP="00A90926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A90926" w:rsidRDefault="00A90926" w:rsidP="00A90926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A90926" w:rsidRDefault="00A90926" w:rsidP="00A90926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A90926" w:rsidRDefault="00A90926" w:rsidP="00A90926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A90926" w:rsidRDefault="00A90926" w:rsidP="00A90926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Задача 2</w:t>
      </w:r>
    </w:p>
    <w:p w:rsidR="00A90926" w:rsidRDefault="00A90926" w:rsidP="00A909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Воспитательница детского сада Семенова подала заявление с просьбой уволить ее по собственному желанию. По истечении 10 дней Семенова обратилась к заведующей детским садом с просьбой возвратить ей заявление, так как раздумала увольняться. Заведующая отказала ей в просьбе, ссылаясь на то, что уже подобрала на ее место нового работника, и Семенова будет уволена в соответствии с заявлением. </w:t>
      </w:r>
    </w:p>
    <w:p w:rsidR="00A90926" w:rsidRDefault="00A90926" w:rsidP="00A90926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Законны ли действия заведующей детским садом? </w:t>
      </w:r>
    </w:p>
    <w:p w:rsidR="00A90926" w:rsidRDefault="00A90926" w:rsidP="00A90926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A90926" w:rsidRDefault="00A90926" w:rsidP="00A90926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Задача 3</w:t>
      </w:r>
    </w:p>
    <w:p w:rsidR="00A90926" w:rsidRDefault="00A90926" w:rsidP="00A909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На заводе ПАО «</w:t>
      </w:r>
      <w:proofErr w:type="spellStart"/>
      <w:r>
        <w:rPr>
          <w:sz w:val="32"/>
          <w:szCs w:val="32"/>
        </w:rPr>
        <w:t>Сибсельмаш</w:t>
      </w:r>
      <w:proofErr w:type="spellEnd"/>
      <w:r>
        <w:rPr>
          <w:sz w:val="32"/>
          <w:szCs w:val="32"/>
        </w:rPr>
        <w:t xml:space="preserve">» имуществу нескольких работников был причинѐн ущерб </w:t>
      </w:r>
      <w:proofErr w:type="spellStart"/>
      <w:proofErr w:type="gramStart"/>
      <w:r>
        <w:rPr>
          <w:sz w:val="32"/>
          <w:szCs w:val="32"/>
        </w:rPr>
        <w:t>пр</w:t>
      </w:r>
      <w:proofErr w:type="spellEnd"/>
      <w:proofErr w:type="gramEnd"/>
      <w:r>
        <w:rPr>
          <w:sz w:val="32"/>
          <w:szCs w:val="32"/>
        </w:rPr>
        <w:t xml:space="preserve"> следующих обстоятельствах: </w:t>
      </w:r>
    </w:p>
    <w:p w:rsidR="00A90926" w:rsidRDefault="00A90926" w:rsidP="00A909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а) буфетчица столовой завода </w:t>
      </w:r>
      <w:proofErr w:type="spellStart"/>
      <w:r>
        <w:rPr>
          <w:sz w:val="32"/>
          <w:szCs w:val="32"/>
        </w:rPr>
        <w:t>Пышкина</w:t>
      </w:r>
      <w:proofErr w:type="spellEnd"/>
      <w:r>
        <w:rPr>
          <w:sz w:val="32"/>
          <w:szCs w:val="32"/>
        </w:rPr>
        <w:t xml:space="preserve"> оставила свою верхнюю одежду (пальто, норковую шапку, сапоги) в подсобном помещении столовой, а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окончании</w:t>
      </w:r>
      <w:proofErr w:type="gramEnd"/>
      <w:r>
        <w:rPr>
          <w:sz w:val="32"/>
          <w:szCs w:val="32"/>
        </w:rPr>
        <w:t xml:space="preserve"> рабочего дня не обнаружила шапки; </w:t>
      </w:r>
    </w:p>
    <w:p w:rsidR="00A90926" w:rsidRDefault="00A90926" w:rsidP="00A909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б) начальник отдела снабжения Краснов оставил свой личный автомобиль на специально оборудованной стоянке на территории, примыкающей к заводоуправлению. В этот день строительная бригада завода производила ремонтные работы здания заводоуправления (штукатурка, побелка, покраска). Во время подъѐма краном бетонного раствора оборвался </w:t>
      </w:r>
      <w:proofErr w:type="gramStart"/>
      <w:r>
        <w:rPr>
          <w:sz w:val="32"/>
          <w:szCs w:val="32"/>
        </w:rPr>
        <w:t>трос</w:t>
      </w:r>
      <w:proofErr w:type="gramEnd"/>
      <w:r>
        <w:rPr>
          <w:sz w:val="32"/>
          <w:szCs w:val="32"/>
        </w:rPr>
        <w:t xml:space="preserve"> и часть бетона вылилась из ѐмкости, повредив при этом автомобиль Краснова. </w:t>
      </w:r>
    </w:p>
    <w:p w:rsidR="00A90926" w:rsidRDefault="00A90926" w:rsidP="00A90926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Вариант: </w:t>
      </w:r>
      <w:r>
        <w:rPr>
          <w:sz w:val="32"/>
          <w:szCs w:val="32"/>
        </w:rPr>
        <w:t xml:space="preserve">начальник отдела снабжения поставил машину на территории завода напротив своего кабинета, в этот день на заводе проводились работы по благоустройству территории и экскаватор повредил бампер автомобиля и разбил фару. </w:t>
      </w:r>
    </w:p>
    <w:p w:rsidR="00A90926" w:rsidRDefault="00A90926" w:rsidP="00A909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Что следует понимать под материальной ответственностью сторон трудового правоотношения? Условия и виды материальной ответственности? Какой существует порядок к привлечению к материальной ответственности? Решите ситуацию. </w:t>
      </w:r>
    </w:p>
    <w:p w:rsidR="00726A8F" w:rsidRDefault="00726A8F"/>
    <w:sectPr w:rsidR="0072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926"/>
    <w:rsid w:val="00726A8F"/>
    <w:rsid w:val="00A9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2018-03-22T10:02:00Z</dcterms:created>
  <dcterms:modified xsi:type="dcterms:W3CDTF">2018-03-22T10:04:00Z</dcterms:modified>
</cp:coreProperties>
</file>