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Оформление каждой задачи начинается с записи </w:t>
      </w:r>
      <w:r>
        <w:rPr>
          <w:rFonts w:ascii="Arial" w:hAnsi="Arial" w:cs="Arial"/>
          <w:b/>
          <w:bCs/>
          <w:color w:val="000000"/>
        </w:rPr>
        <w:t>полного текста условия</w:t>
      </w:r>
      <w:r>
        <w:rPr>
          <w:rFonts w:ascii="Arial" w:hAnsi="Arial" w:cs="Arial"/>
          <w:color w:val="000000"/>
        </w:rPr>
        <w:t>. Текст должен начинаться с номера задачи, соответствующего нумерации задач в учебном курсе. Если к условию задачи прилагается рисунок, то он вставляется в отчёт по контрольной работе </w:t>
      </w:r>
      <w:r>
        <w:rPr>
          <w:rFonts w:ascii="Arial" w:hAnsi="Arial" w:cs="Arial"/>
          <w:b/>
          <w:bCs/>
          <w:color w:val="000000"/>
        </w:rPr>
        <w:t>без изменений</w:t>
      </w:r>
      <w:r>
        <w:rPr>
          <w:rFonts w:ascii="Arial" w:hAnsi="Arial" w:cs="Arial"/>
          <w:color w:val="000000"/>
        </w:rPr>
        <w:t>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3.    После полного текста условия следует его краткая запись в стандартном варианте оформления физической задачи: </w:t>
      </w:r>
      <w:r>
        <w:rPr>
          <w:rFonts w:ascii="Arial" w:hAnsi="Arial" w:cs="Arial"/>
          <w:b/>
          <w:bCs/>
          <w:color w:val="000000"/>
        </w:rPr>
        <w:t>«Дано»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b/>
          <w:bCs/>
          <w:color w:val="000000"/>
        </w:rPr>
        <w:t>«Найти»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b/>
          <w:bCs/>
          <w:color w:val="000000"/>
        </w:rPr>
        <w:t>«Решение»</w:t>
      </w:r>
      <w:r>
        <w:rPr>
          <w:rFonts w:ascii="Arial" w:hAnsi="Arial" w:cs="Arial"/>
          <w:color w:val="000000"/>
        </w:rPr>
        <w:t>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4.    Перед тем, как приступить к непосредственному решению задачи, необходимо единицы всех физических величин перевести в систему СИ.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5.    Непосредственное решение задачи начинается с анализа её условия. При этом подбираются подходящие законы физики, определения физических величин, теоремы и другие важные физические соотношения. Обращаем ваше внимание, что решение задачи нужно начинать </w:t>
      </w:r>
      <w:r>
        <w:rPr>
          <w:rFonts w:ascii="Arial" w:hAnsi="Arial" w:cs="Arial"/>
          <w:b/>
          <w:bCs/>
          <w:color w:val="000000"/>
        </w:rPr>
        <w:t>только с </w:t>
      </w:r>
      <w:r>
        <w:rPr>
          <w:rFonts w:ascii="Arial" w:hAnsi="Arial" w:cs="Arial"/>
          <w:b/>
          <w:bCs/>
          <w:color w:val="000000"/>
          <w:u w:val="single"/>
        </w:rPr>
        <w:t>первичных</w:t>
      </w:r>
      <w:r>
        <w:rPr>
          <w:rFonts w:ascii="Arial" w:hAnsi="Arial" w:cs="Arial"/>
          <w:b/>
          <w:bCs/>
          <w:color w:val="000000"/>
        </w:rPr>
        <w:t> физических соотношений</w:t>
      </w:r>
      <w:r>
        <w:rPr>
          <w:rFonts w:ascii="Arial" w:hAnsi="Arial" w:cs="Arial"/>
          <w:color w:val="000000"/>
        </w:rPr>
        <w:t> (законов, определений, теорем и др.). Такие соотношения всегда имеют собственные названия, которые нужно </w:t>
      </w:r>
      <w:r>
        <w:rPr>
          <w:rFonts w:ascii="Arial" w:hAnsi="Arial" w:cs="Arial"/>
          <w:b/>
          <w:bCs/>
          <w:color w:val="000000"/>
        </w:rPr>
        <w:t>обязательно</w:t>
      </w:r>
      <w:r>
        <w:rPr>
          <w:rFonts w:ascii="Arial" w:hAnsi="Arial" w:cs="Arial"/>
          <w:color w:val="000000"/>
        </w:rPr>
        <w:t> приводить в пояснениях к решению задачи. </w:t>
      </w:r>
      <w:r>
        <w:rPr>
          <w:rFonts w:ascii="Arial" w:hAnsi="Arial" w:cs="Arial"/>
          <w:color w:val="FF0000"/>
        </w:rPr>
        <w:t>Не названный в пояснениях к решению закон физики или случайная формула, взятая из физического справочника, могут повлечь за собой необходимость переделки всего решения. Без пояснений задачи не принимаются!</w:t>
      </w:r>
      <w:bookmarkStart w:id="0" w:name="_GoBack"/>
      <w:bookmarkEnd w:id="0"/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6.    Подобранные по смыслу основные физические закономерности записываются сначала в </w:t>
      </w:r>
      <w:r>
        <w:rPr>
          <w:rFonts w:ascii="Arial" w:hAnsi="Arial" w:cs="Arial"/>
          <w:b/>
          <w:bCs/>
          <w:color w:val="000000"/>
        </w:rPr>
        <w:t>оригинальном</w:t>
      </w:r>
      <w:r>
        <w:rPr>
          <w:rFonts w:ascii="Arial" w:hAnsi="Arial" w:cs="Arial"/>
          <w:color w:val="000000"/>
        </w:rPr>
        <w:t> виде, без каких-либо изменений.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7.    При работе с векторными физическими величинами все подобранные формулы записываются сначала в </w:t>
      </w:r>
      <w:r>
        <w:rPr>
          <w:rFonts w:ascii="Arial" w:hAnsi="Arial" w:cs="Arial"/>
          <w:b/>
          <w:bCs/>
          <w:color w:val="000000"/>
        </w:rPr>
        <w:t>векторном</w:t>
      </w:r>
      <w:r>
        <w:rPr>
          <w:rFonts w:ascii="Arial" w:hAnsi="Arial" w:cs="Arial"/>
          <w:color w:val="000000"/>
        </w:rPr>
        <w:t> виде. Затем </w:t>
      </w:r>
      <w:r>
        <w:rPr>
          <w:rFonts w:ascii="Arial" w:hAnsi="Arial" w:cs="Arial"/>
          <w:b/>
          <w:bCs/>
          <w:color w:val="000000"/>
        </w:rPr>
        <w:t>в обязательном порядке</w:t>
      </w:r>
      <w:r>
        <w:rPr>
          <w:rFonts w:ascii="Arial" w:hAnsi="Arial" w:cs="Arial"/>
          <w:color w:val="000000"/>
        </w:rPr>
        <w:t> создаётся рисунок, на котором показывается расположение </w:t>
      </w:r>
      <w:r>
        <w:rPr>
          <w:rFonts w:ascii="Arial" w:hAnsi="Arial" w:cs="Arial"/>
          <w:b/>
          <w:bCs/>
          <w:color w:val="000000"/>
        </w:rPr>
        <w:t>всех рассматриваемых векторов</w:t>
      </w:r>
      <w:r>
        <w:rPr>
          <w:rFonts w:ascii="Arial" w:hAnsi="Arial" w:cs="Arial"/>
          <w:color w:val="000000"/>
        </w:rPr>
        <w:t> и необходимое количество </w:t>
      </w:r>
      <w:r>
        <w:rPr>
          <w:rFonts w:ascii="Arial" w:hAnsi="Arial" w:cs="Arial"/>
          <w:b/>
          <w:bCs/>
          <w:color w:val="000000"/>
        </w:rPr>
        <w:t>осей координат</w:t>
      </w:r>
      <w:r>
        <w:rPr>
          <w:rFonts w:ascii="Arial" w:hAnsi="Arial" w:cs="Arial"/>
          <w:color w:val="000000"/>
        </w:rPr>
        <w:t>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8.    При решении задач на расчёт электрических цепей схема соединения её элементов </w:t>
      </w:r>
      <w:r>
        <w:rPr>
          <w:rFonts w:ascii="Arial" w:hAnsi="Arial" w:cs="Arial"/>
          <w:b/>
          <w:bCs/>
          <w:color w:val="000000"/>
        </w:rPr>
        <w:t>обязательна</w:t>
      </w:r>
      <w:r>
        <w:rPr>
          <w:rFonts w:ascii="Arial" w:hAnsi="Arial" w:cs="Arial"/>
          <w:color w:val="000000"/>
        </w:rPr>
        <w:t>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9.    Далее выполняется проецирование построенных векторов на выбранные оси координат согласно правилам </w:t>
      </w:r>
      <w:proofErr w:type="gramStart"/>
      <w:r>
        <w:rPr>
          <w:rFonts w:ascii="Arial" w:hAnsi="Arial" w:cs="Arial"/>
          <w:color w:val="000000"/>
        </w:rPr>
        <w:t>математики</w:t>
      </w:r>
      <w:proofErr w:type="gramEnd"/>
      <w:r>
        <w:rPr>
          <w:rFonts w:ascii="Arial" w:hAnsi="Arial" w:cs="Arial"/>
          <w:color w:val="000000"/>
        </w:rPr>
        <w:t xml:space="preserve"> и векторные соотношения переводятся в скалярную форму. Эта операция – математическая и в пояснениях к физической задаче не нуждается.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10. Полученные скалярные уравнения решаются </w:t>
      </w:r>
      <w:r>
        <w:rPr>
          <w:rFonts w:ascii="Arial" w:hAnsi="Arial" w:cs="Arial"/>
          <w:b/>
          <w:bCs/>
          <w:color w:val="000000"/>
        </w:rPr>
        <w:t>в общем виде</w:t>
      </w:r>
      <w:r>
        <w:rPr>
          <w:rFonts w:ascii="Arial" w:hAnsi="Arial" w:cs="Arial"/>
          <w:color w:val="000000"/>
        </w:rPr>
        <w:t> любыми удобными математическими методами. Разрешается использование математических программных пакетов. В результате получается окончательное выражение, в левой части которого располагается искомая величина, а в правой части – величины, заданные в условии задачи. В некоторых случаях для решения задачи могут потребоваться мировые константы и данные из справочных таблиц. Настоятельно рекомендуется избегать промежуточных вычислений. Математическое решение не требует пояснений.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11. В полученное общее решение подставляются числовые данные, предварительно переведённые в систему единиц СИ </w:t>
      </w:r>
      <w:r>
        <w:rPr>
          <w:rFonts w:ascii="Arial" w:hAnsi="Arial" w:cs="Arial"/>
          <w:b/>
          <w:bCs/>
          <w:color w:val="000000"/>
        </w:rPr>
        <w:t>вместе с их размерностями</w:t>
      </w:r>
      <w:r>
        <w:rPr>
          <w:rFonts w:ascii="Arial" w:hAnsi="Arial" w:cs="Arial"/>
          <w:color w:val="000000"/>
        </w:rPr>
        <w:t>, и выполняются вычисления значений всех требуемых по условию задачи искомых величин.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12. После выполнения всех вычислений выписывается ответ задачи, в котором перечисляются все искомые величины с указанием их буквенных обозначений, числовых значений и размерностей в системе единиц СИ. Например, </w:t>
      </w:r>
      <w:r>
        <w:rPr>
          <w:rFonts w:ascii="Arial" w:hAnsi="Arial" w:cs="Arial"/>
          <w:i/>
          <w:iCs/>
          <w:color w:val="000000"/>
          <w:lang w:val="en-US"/>
        </w:rPr>
        <w:t>v</w:t>
      </w:r>
      <w:r w:rsidRPr="00A81AB1">
        <w:rPr>
          <w:rFonts w:ascii="Arial" w:hAnsi="Arial" w:cs="Arial"/>
          <w:i/>
          <w:iCs/>
          <w:color w:val="000000"/>
        </w:rPr>
        <w:t xml:space="preserve"> = 7,51</w:t>
      </w:r>
      <w:r>
        <w:rPr>
          <w:rFonts w:ascii="Arial" w:hAnsi="Arial" w:cs="Arial"/>
          <w:i/>
          <w:iCs/>
          <w:color w:val="000000"/>
          <w:lang w:val="en-US"/>
        </w:rPr>
        <w:t> </w:t>
      </w:r>
      <w:r>
        <w:rPr>
          <w:rFonts w:ascii="Arial" w:hAnsi="Arial" w:cs="Arial"/>
          <w:i/>
          <w:iCs/>
          <w:color w:val="000000"/>
        </w:rPr>
        <w:t>м/</w:t>
      </w:r>
      <w:proofErr w:type="gramStart"/>
      <w:r>
        <w:rPr>
          <w:rFonts w:ascii="Arial" w:hAnsi="Arial" w:cs="Arial"/>
          <w:i/>
          <w:iCs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A81AB1" w:rsidRDefault="00A81AB1" w:rsidP="00A81AB1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  <w:t>Технические требования к оформлению контрольных работ по физике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1.    Каждая контрольная работа оформляется в виде </w:t>
      </w:r>
      <w:r>
        <w:rPr>
          <w:rFonts w:ascii="Arial" w:hAnsi="Arial" w:cs="Arial"/>
          <w:b/>
          <w:bCs/>
          <w:color w:val="000000"/>
        </w:rPr>
        <w:t>отдельного</w:t>
      </w:r>
      <w:r>
        <w:rPr>
          <w:rFonts w:ascii="Arial" w:hAnsi="Arial" w:cs="Arial"/>
          <w:color w:val="000000"/>
        </w:rPr>
        <w:t> документа </w:t>
      </w:r>
      <w:r>
        <w:rPr>
          <w:rFonts w:ascii="Arial" w:hAnsi="Arial" w:cs="Arial"/>
          <w:color w:val="000000"/>
          <w:lang w:val="en-US"/>
        </w:rPr>
        <w:t>Microsoft Office Word</w:t>
      </w:r>
      <w:r>
        <w:rPr>
          <w:rFonts w:ascii="Arial" w:hAnsi="Arial" w:cs="Arial"/>
          <w:color w:val="000000"/>
        </w:rPr>
        <w:t> любой доступной версии. Более одной работы в документе присылать нельзя, так как система дистанционного обучения не позволяет выставлять более одной оценки за каждый экземпляр присылаемой работы.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2.    Начинаться контрольная работа должна с титульной страницы с обязательным указанием фамилии студента, номера учебной группы, номера контрольной работы и номера варианта задания.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3.    Рисунки, схемы, графики и диаграммы можно выполнять либо стандартными средствами рисования из пакета </w:t>
      </w:r>
      <w:r>
        <w:rPr>
          <w:rFonts w:ascii="Arial" w:hAnsi="Arial" w:cs="Arial"/>
          <w:color w:val="000000"/>
          <w:lang w:val="en-US"/>
        </w:rPr>
        <w:t>Microsoft Office</w:t>
      </w:r>
      <w:r>
        <w:rPr>
          <w:rFonts w:ascii="Arial" w:hAnsi="Arial" w:cs="Arial"/>
          <w:color w:val="000000"/>
        </w:rPr>
        <w:t>, либо в специализированных приложениях, вставляя их в отчёт по контрольной работе.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4.    Формулы необходимо набирать во встроенном редакторе формул </w:t>
      </w:r>
      <w:r>
        <w:rPr>
          <w:rFonts w:ascii="Arial" w:hAnsi="Arial" w:cs="Arial"/>
          <w:color w:val="000000"/>
          <w:lang w:val="en-US"/>
        </w:rPr>
        <w:t>Microsoft Equation</w:t>
      </w:r>
      <w:r>
        <w:rPr>
          <w:rFonts w:ascii="Arial" w:hAnsi="Arial" w:cs="Arial"/>
          <w:color w:val="000000"/>
        </w:rPr>
        <w:t xml:space="preserve">. Каждую формулу нужно создавать в виде отдельного объекта. Не набирайте формулы большими блоками. Это затрудняет проверку решения задачи </w:t>
      </w:r>
      <w:proofErr w:type="gramStart"/>
      <w:r>
        <w:rPr>
          <w:rFonts w:ascii="Arial" w:hAnsi="Arial" w:cs="Arial"/>
          <w:color w:val="000000"/>
        </w:rPr>
        <w:t>преподавателем</w:t>
      </w:r>
      <w:proofErr w:type="gramEnd"/>
      <w:r>
        <w:rPr>
          <w:rFonts w:ascii="Arial" w:hAnsi="Arial" w:cs="Arial"/>
          <w:color w:val="000000"/>
        </w:rPr>
        <w:t xml:space="preserve"> и отчёт может быть возвращён на переработку.</w:t>
      </w:r>
    </w:p>
    <w:p w:rsidR="00A81AB1" w:rsidRDefault="00A81AB1" w:rsidP="00A81AB1">
      <w:pPr>
        <w:pStyle w:val="a3"/>
        <w:ind w:left="1080" w:hanging="3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5.    Для выполнения сложных математических вычислений и построения графиков в решении задач можно использовать любые удобные математические приложения. Результаты их работы должны быть вставлены в основной документ с контрольной работой. Присылать дополнительные файлы к отчёту по контрольной работе нельзя.</w:t>
      </w:r>
    </w:p>
    <w:p w:rsidR="00AA1B13" w:rsidRDefault="00AA1B13"/>
    <w:p w:rsidR="00A81AB1" w:rsidRDefault="00A81AB1"/>
    <w:p w:rsidR="00A81AB1" w:rsidRDefault="00A81AB1"/>
    <w:p w:rsidR="00A81AB1" w:rsidRDefault="00A81AB1"/>
    <w:p w:rsidR="00A81AB1" w:rsidRDefault="00A81AB1"/>
    <w:p w:rsidR="00A81AB1" w:rsidRDefault="00A81AB1"/>
    <w:p w:rsidR="00A81AB1" w:rsidRPr="00A81AB1" w:rsidRDefault="00A81AB1" w:rsidP="00A81A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Контрольная работа № 1</w:t>
      </w:r>
    </w:p>
    <w:p w:rsidR="00A81AB1" w:rsidRPr="00A81AB1" w:rsidRDefault="00A81AB1" w:rsidP="00A81A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Вариант № 0</w:t>
      </w:r>
    </w:p>
    <w:p w:rsidR="00A81AB1" w:rsidRPr="00A81AB1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t>1.     Шлюпка длиной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3 м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 и массой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120 кг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 стоит на спокойной воде. На носу и корме находятся два рыбака массами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60 кг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 и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90 кг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 xml:space="preserve"> соответственно. </w:t>
      </w:r>
      <w:proofErr w:type="gramStart"/>
      <w:r w:rsidRPr="00A81AB1">
        <w:rPr>
          <w:rFonts w:ascii="Arial" w:eastAsia="Times New Roman" w:hAnsi="Arial" w:cs="Arial"/>
          <w:color w:val="000000"/>
          <w:sz w:val="24"/>
          <w:szCs w:val="24"/>
        </w:rPr>
        <w:t>На сколько</w:t>
      </w:r>
      <w:proofErr w:type="gramEnd"/>
      <w:r w:rsidRPr="00A81AB1">
        <w:rPr>
          <w:rFonts w:ascii="Arial" w:eastAsia="Times New Roman" w:hAnsi="Arial" w:cs="Arial"/>
          <w:color w:val="000000"/>
          <w:sz w:val="24"/>
          <w:szCs w:val="24"/>
        </w:rPr>
        <w:t xml:space="preserve"> сдвинется шлюпка относительно воды, если рыбаки поменяются местами?</w:t>
      </w:r>
    </w:p>
    <w:p w:rsidR="00A81AB1" w:rsidRPr="00A81AB1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t>2.     Шар массой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 кг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 сталкивается с покоящимся шаром большей массы и при этом теряет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40 %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 xml:space="preserve"> своей кинетической энергии. Вычислите массу большего шара. Удар считать </w:t>
      </w:r>
      <w:proofErr w:type="gramStart"/>
      <w:r w:rsidRPr="00A81AB1">
        <w:rPr>
          <w:rFonts w:ascii="Arial" w:eastAsia="Times New Roman" w:hAnsi="Arial" w:cs="Arial"/>
          <w:color w:val="000000"/>
          <w:sz w:val="24"/>
          <w:szCs w:val="24"/>
        </w:rPr>
        <w:t>абсолютно упругим</w:t>
      </w:r>
      <w:proofErr w:type="gramEnd"/>
      <w:r w:rsidRPr="00A81AB1">
        <w:rPr>
          <w:rFonts w:ascii="Arial" w:eastAsia="Times New Roman" w:hAnsi="Arial" w:cs="Arial"/>
          <w:color w:val="000000"/>
          <w:sz w:val="24"/>
          <w:szCs w:val="24"/>
        </w:rPr>
        <w:t>, прямым, центральным.</w:t>
      </w:r>
    </w:p>
    <w:p w:rsidR="00A81AB1" w:rsidRPr="00A81AB1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t>3.     Релятивистский протон обладал кинетической энергией, равной энергии покоя. Во сколько раз возрастёт его кинетическая энергия, если его импульс увеличится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 раза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20588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t>4.     Расстояние между двумя точечными зарядами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 нКл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 и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4 нКл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 равно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60 см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. Найдите положение точки относительно меньшего заряда, в которую нужно поместить пробный заряд так, чтобы система зарядов находилась в равновесии. Вычислите величину пробного заряда и определите его знак. Устойчивое или неустойчивое будет равновесие?</w:t>
      </w:r>
      <w:r w:rsidRPr="00A81A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1AB1" w:rsidRPr="00A81AB1" w:rsidRDefault="00D20588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-3080385</wp:posOffset>
            </wp:positionH>
            <wp:positionV relativeFrom="paragraph">
              <wp:posOffset>85725</wp:posOffset>
            </wp:positionV>
            <wp:extent cx="2990850" cy="2533650"/>
            <wp:effectExtent l="19050" t="0" r="0" b="0"/>
            <wp:wrapNone/>
            <wp:docPr id="2" name="Рисунок 1" descr="C:\Users\Хозяин\Downloads\course585\img\krf.files\p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wnloads\course585\img\krf.files\p0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5.     </w:t>
      </w:r>
      <w:r w:rsidR="00AA1B13">
        <w:rPr>
          <w:rFonts w:ascii="Arial" w:eastAsia="Times New Roman" w:hAnsi="Arial" w:cs="Arial"/>
          <w:noProof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35.5pt;height:199.5pt;z-index:251658240;mso-wrap-distance-left:11.25pt;mso-wrap-distance-right:11.25pt;mso-position-horizontal:left;mso-position-horizontal-relative:text;mso-position-vertical-relative:line" o:allowoverlap="f">
            <w10:wrap type="square"/>
          </v:shape>
        </w:pic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На двух коаксиальных бесконечных цилиндрах радиусами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R 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и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R 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равномерно распределены заряды с поверхностными плотностями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у</w:t>
      </w:r>
      <w:proofErr w:type="gramStart"/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1</w:t>
      </w:r>
      <w:proofErr w:type="gramEnd"/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и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у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2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(см. рисунок 0.5). Постройте график сквозной зависимости напряжённости электрического поля от расстояния до общей оси цилиндров</w:t>
      </w:r>
      <w:proofErr w:type="gramStart"/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Е</w:t>
      </w:r>
      <w:proofErr w:type="gramEnd"/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r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для трёх областей: </w:t>
      </w:r>
      <w:proofErr w:type="gramStart"/>
      <w:r w:rsidR="00A81AB1" w:rsidRPr="00A81AB1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– внутри меньшего цилиндра, 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  <w:lang w:val="en-GB"/>
        </w:rPr>
        <w:t>II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– между цилиндрами и 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  <w:lang w:val="en-GB"/>
        </w:rPr>
        <w:t>III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– за пределами большего цилиндра.</w:t>
      </w:r>
      <w:proofErr w:type="gramEnd"/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 xml:space="preserve"> Здесь: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Е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- напряжённость электрического поля в точке наблюдения,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r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 – расстояние от оси цилиндров до точки наблюдения. Принять у</w:t>
      </w:r>
      <w:proofErr w:type="gramStart"/>
      <w:r w:rsidR="00A81AB1" w:rsidRPr="00A81AB1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1</w:t>
      </w:r>
      <w:proofErr w:type="gramEnd"/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= –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у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2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= 4у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. Вычислите напряжённость поля в точке, удалённой от оси цилиндров на расстояние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A81AB1" w:rsidRPr="00A81AB1">
        <w:rPr>
          <w:rFonts w:ascii="Arial" w:eastAsia="Times New Roman" w:hAnsi="Arial" w:cs="Arial"/>
          <w:color w:val="000000"/>
          <w:sz w:val="24"/>
          <w:szCs w:val="24"/>
        </w:rPr>
        <w:t>, и покажите на рисунке направление вектора напряжённости поля в этой точке. Принять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у = 30 нКл/м</w:t>
      </w:r>
      <w:proofErr w:type="gramStart"/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r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= 4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R</w:t>
      </w:r>
      <w:r w:rsidR="00A81AB1"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D20588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A81AB1" w:rsidRPr="00A81AB1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t>6.     Тонкая квадратная рамка равномерно заряжена с линейной плотностью заряда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200 пКл/</w:t>
      </w:r>
      <w:proofErr w:type="gramStart"/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м</w:t>
      </w:r>
      <w:proofErr w:type="gramEnd"/>
      <w:r w:rsidRPr="00A81AB1">
        <w:rPr>
          <w:rFonts w:ascii="Arial" w:eastAsia="Times New Roman" w:hAnsi="Arial" w:cs="Arial"/>
          <w:color w:val="000000"/>
          <w:sz w:val="24"/>
          <w:szCs w:val="24"/>
        </w:rPr>
        <w:t>. Вычислите потенциал поля в точке пересечения диагоналей.</w:t>
      </w:r>
    </w:p>
    <w:p w:rsidR="00A81AB1" w:rsidRPr="00A81AB1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t>7.     Электрон движется вдоль силовой линии однородного электрического поля. В некоторой точке поля с потенциалом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100</w:t>
      </w:r>
      <w:proofErr w:type="gramStart"/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В</w:t>
      </w:r>
      <w:proofErr w:type="gramEnd"/>
      <w:r w:rsidRPr="00A81AB1">
        <w:rPr>
          <w:rFonts w:ascii="Arial" w:eastAsia="Times New Roman" w:hAnsi="Arial" w:cs="Arial"/>
          <w:color w:val="000000"/>
          <w:sz w:val="24"/>
          <w:szCs w:val="24"/>
        </w:rPr>
        <w:t> электрон имел скорость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6 Мм/с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. Вычислите потенциал точки поля, дойдя до которой электрон потеряет половину своей скорости.</w:t>
      </w:r>
    </w:p>
    <w:p w:rsidR="00A81AB1" w:rsidRPr="00A81AB1" w:rsidRDefault="00A81AB1" w:rsidP="00A81AB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1AB1">
        <w:rPr>
          <w:rFonts w:ascii="Arial" w:eastAsia="Times New Roman" w:hAnsi="Arial" w:cs="Arial"/>
          <w:color w:val="000000"/>
          <w:sz w:val="24"/>
          <w:szCs w:val="24"/>
        </w:rPr>
        <w:lastRenderedPageBreak/>
        <w:t>8.     Плоский конденсатор с площадью пластин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200 см</w:t>
      </w:r>
      <w:proofErr w:type="gramStart"/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A81AB1">
        <w:rPr>
          <w:rFonts w:ascii="Arial" w:eastAsia="Times New Roman" w:hAnsi="Arial" w:cs="Arial"/>
          <w:color w:val="000000"/>
          <w:sz w:val="24"/>
          <w:szCs w:val="24"/>
        </w:rPr>
        <w:t> каждая заряжен до разности потенциалов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 кВ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. Расстояние между пластинами 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2 см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. Пространство между пластинами конденсатора заполнено стеклом. Вычислите энергию и плотность энергии электрического</w:t>
      </w:r>
      <w:r w:rsidRPr="00A81A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A81AB1">
        <w:rPr>
          <w:rFonts w:ascii="Arial" w:eastAsia="Times New Roman" w:hAnsi="Arial" w:cs="Arial"/>
          <w:color w:val="000000"/>
          <w:sz w:val="24"/>
          <w:szCs w:val="24"/>
        </w:rPr>
        <w:t>поля внутри конденсатора.</w:t>
      </w:r>
    </w:p>
    <w:p w:rsidR="00A81AB1" w:rsidRDefault="00A81AB1"/>
    <w:p w:rsidR="00D20588" w:rsidRDefault="00D20588"/>
    <w:p w:rsidR="00D20588" w:rsidRDefault="00D20588">
      <w:r>
        <w:br w:type="page"/>
      </w:r>
    </w:p>
    <w:p w:rsidR="00D20588" w:rsidRPr="00D20588" w:rsidRDefault="00D20588" w:rsidP="00D205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Контрольная работа № 2</w:t>
      </w:r>
    </w:p>
    <w:p w:rsidR="00D20588" w:rsidRPr="00D20588" w:rsidRDefault="00D20588" w:rsidP="00D205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Вариант № 0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1.    1. ЭДС батареи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12 В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. При токе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4 А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КПД батареи равен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60 %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. Вычислите внутреннее сопротивление батареи.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2.    2. Сила тока в цепи изменяется со временем по закону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I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) =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I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0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e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-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val="en-GB"/>
        </w:rPr>
        <w:t>at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, где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I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0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= 12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A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. Вычислите количество теплоты, которое выделится в проводнике сопротивлением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20 Ом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за время, в течение которого ток уменьшится в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е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 xml:space="preserve"> раз. </w:t>
      </w:r>
      <w:proofErr w:type="gramStart"/>
      <w:r w:rsidRPr="00D20588">
        <w:rPr>
          <w:rFonts w:ascii="Arial" w:eastAsia="Times New Roman" w:hAnsi="Arial" w:cs="Arial"/>
          <w:color w:val="000000"/>
          <w:sz w:val="24"/>
          <w:szCs w:val="24"/>
        </w:rPr>
        <w:t>Коэффициент б</w:t>
      </w:r>
      <w:proofErr w:type="gramEnd"/>
      <w:r w:rsidRPr="00D20588">
        <w:rPr>
          <w:rFonts w:ascii="Arial" w:eastAsia="Times New Roman" w:hAnsi="Arial" w:cs="Arial"/>
          <w:color w:val="000000"/>
          <w:sz w:val="24"/>
          <w:szCs w:val="24"/>
          <w:lang w:val="en-GB"/>
        </w:rPr>
        <w:t> 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принять равным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2·10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-2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с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-1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681355</wp:posOffset>
            </wp:positionV>
            <wp:extent cx="2790825" cy="2076450"/>
            <wp:effectExtent l="19050" t="0" r="9525" b="0"/>
            <wp:wrapNone/>
            <wp:docPr id="4" name="Рисунок 4" descr="C:\Users\Хозяин\Downloads\course585\img\krf.files\p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ownloads\course585\img\krf.files\p0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3.    3. Бесконечно длинный провод с током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50</w:t>
      </w:r>
      <w:proofErr w:type="gramStart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А</w:t>
      </w:r>
      <w:proofErr w:type="gramEnd"/>
      <w:r w:rsidRPr="00D20588">
        <w:rPr>
          <w:rFonts w:ascii="Arial" w:eastAsia="Times New Roman" w:hAnsi="Arial" w:cs="Arial"/>
          <w:color w:val="000000"/>
          <w:sz w:val="24"/>
          <w:szCs w:val="24"/>
        </w:rPr>
        <w:t> изогнут так, как показано на рисунке 0.3. Вычислите магнитную индукцию в точке </w:t>
      </w:r>
      <w:r w:rsidRPr="00D20588">
        <w:rPr>
          <w:rFonts w:ascii="Arial" w:eastAsia="Times New Roman" w:hAnsi="Arial" w:cs="Arial"/>
          <w:color w:val="000000"/>
          <w:sz w:val="24"/>
          <w:szCs w:val="24"/>
          <w:lang w:val="en-GB"/>
        </w:rPr>
        <w:t>A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, лежащей на биссектрисе прямого угла на расстоянии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10 </w:t>
      </w:r>
      <w:proofErr w:type="gramStart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c</w:t>
      </w:r>
      <w:proofErr w:type="gramEnd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м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от его вершины и укажите на рисунке её направление.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  4.    </w:t>
      </w:r>
      <w:r w:rsidRPr="00D20588">
        <w:rPr>
          <w:rFonts w:ascii="Arial" w:eastAsia="Times New Roman" w:hAnsi="Arial" w:cs="Arial"/>
          <w:noProof/>
          <w:color w:val="000000"/>
          <w:sz w:val="27"/>
          <w:szCs w:val="27"/>
        </w:rPr>
        <w:pict>
          <v:shape id="_x0000_s1027" type="#_x0000_t75" alt="" style="position:absolute;left:0;text-align:left;margin-left:0;margin-top:0;width:219.75pt;height:163.5pt;z-index:25166131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По круговому витку радиусом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5 см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течёт ток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20 А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. Виток расположен в однородном магнитном поле с индукцией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40 мТл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так, что нормаль к плоскости контура составляет угол </w:t>
      </w:r>
      <w:proofErr w:type="spellStart"/>
      <w:proofErr w:type="gramStart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/6 рад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с вектором магнитной индукции. Вычислите  изменение потенциальной энергии контура при его повороте на угол </w:t>
      </w:r>
      <w:proofErr w:type="spellStart"/>
      <w:proofErr w:type="gramStart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/2 рад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в направлении увеличения угла.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5.    5. Ион, попав в магнитное поле с индукцией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0,01 Тл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, стал двигаться по окружности. Вычислите кинетическую энергию иона, если магнитный момент эквивалентного кругового тока равен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1,6·10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-14</w:t>
      </w:r>
      <w:proofErr w:type="gramStart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А</w:t>
      </w:r>
      <w:proofErr w:type="gramEnd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·м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2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6.    6. В скрещенные под прямым углом однородное магнитное поле с напряжённостью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1 МА/м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и электрическое поле с напряжённостью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50 кВ/м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влетел ион. При какой скорости иона он будет двигаться в скрещенных полях прямолинейно? Сделайте рисунок.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7.    7. Вычислите магнитный поток, пронизывающий соленоид, если его длина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50 см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и магнитный момент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0,4</w:t>
      </w:r>
      <w:proofErr w:type="gramStart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А</w:t>
      </w:r>
      <w:proofErr w:type="gramEnd"/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·м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</w:rPr>
        <w:t>2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20588" w:rsidRPr="00D20588" w:rsidRDefault="00D20588" w:rsidP="00D20588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0588">
        <w:rPr>
          <w:rFonts w:ascii="Arial" w:eastAsia="Times New Roman" w:hAnsi="Arial" w:cs="Arial"/>
          <w:color w:val="000000"/>
          <w:sz w:val="24"/>
          <w:szCs w:val="24"/>
        </w:rPr>
        <w:t>8.    8. Кольцо из медного провода массой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10 г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помещено в однородное магнитное поле с индукцией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0,5 Тл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так, что плоскость кольца составляет угол </w:t>
      </w:r>
      <w:r w:rsidRPr="00D20588">
        <w:rPr>
          <w:rFonts w:ascii="Arial" w:eastAsia="Times New Roman" w:hAnsi="Arial" w:cs="Arial"/>
          <w:i/>
          <w:iCs/>
          <w:color w:val="000000"/>
          <w:sz w:val="24"/>
          <w:szCs w:val="24"/>
        </w:rPr>
        <w:t>60°</w:t>
      </w:r>
      <w:r w:rsidRPr="00D20588">
        <w:rPr>
          <w:rFonts w:ascii="Arial" w:eastAsia="Times New Roman" w:hAnsi="Arial" w:cs="Arial"/>
          <w:color w:val="000000"/>
          <w:sz w:val="24"/>
          <w:szCs w:val="24"/>
        </w:rPr>
        <w:t> с линиями магнитной индукции. Вычислите заряд, который пройдёт по кольцу, если магнитное поле выключить.</w:t>
      </w:r>
    </w:p>
    <w:p w:rsidR="00D20588" w:rsidRDefault="00D20588"/>
    <w:sectPr w:rsidR="00D20588" w:rsidSect="00AA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B1"/>
    <w:rsid w:val="00A81AB1"/>
    <w:rsid w:val="00AA1B13"/>
    <w:rsid w:val="00D2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8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2018-04-15T05:40:00Z</dcterms:created>
  <dcterms:modified xsi:type="dcterms:W3CDTF">2018-04-23T07:56:00Z</dcterms:modified>
</cp:coreProperties>
</file>