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63" w:rsidRPr="002E1B63" w:rsidRDefault="002E1B63" w:rsidP="002E1B63">
      <w:pPr>
        <w:numPr>
          <w:ilvl w:val="0"/>
          <w:numId w:val="1"/>
        </w:numPr>
        <w:shd w:val="clear" w:color="auto" w:fill="FFFFFF"/>
        <w:spacing w:after="90" w:line="540" w:lineRule="atLeast"/>
        <w:ind w:left="210"/>
        <w:rPr>
          <w:rFonts w:ascii="Arial" w:eastAsia="Times New Roman" w:hAnsi="Arial" w:cs="Arial"/>
          <w:color w:val="000000"/>
          <w:sz w:val="39"/>
          <w:szCs w:val="39"/>
        </w:rPr>
      </w:pPr>
      <w:r w:rsidRPr="002E1B63">
        <w:rPr>
          <w:rFonts w:ascii="Arial" w:eastAsia="Times New Roman" w:hAnsi="Arial" w:cs="Arial"/>
          <w:color w:val="000000"/>
          <w:sz w:val="39"/>
          <w:szCs w:val="39"/>
        </w:rPr>
        <w:t>Температура рабочего тела (азота) в изохорном термодинамическом процессе изменяется от 100 0С до 300 0С. Определить среднюю удельную теплоемкость процесса и количество теплоты, подведенное к 1 кг рабочего тела в процессе. Задачу решить с помощью таблиц средних теплоемкостей.</w:t>
      </w:r>
    </w:p>
    <w:p w:rsidR="002E1B63" w:rsidRDefault="002E1B63" w:rsidP="002E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38"/>
          <w:szCs w:val="38"/>
        </w:rPr>
      </w:pPr>
      <w:hyperlink r:id="rId5" w:tgtFrame="_blank" w:history="1">
        <w:r w:rsidRPr="002E1B63">
          <w:rPr>
            <w:rFonts w:ascii="Arial" w:eastAsia="Times New Roman" w:hAnsi="Arial" w:cs="Arial"/>
            <w:color w:val="2A5885"/>
            <w:sz w:val="39"/>
            <w:szCs w:val="3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Дмитрий" href="https://vk.com/kalrasov" target="&quot;_blank&quot;" style="width:24pt;height:24pt" o:button="t"/>
          </w:pict>
        </w:r>
      </w:hyperlink>
    </w:p>
    <w:p w:rsidR="002E1B63" w:rsidRDefault="002E1B63" w:rsidP="002E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E8C"/>
          <w:sz w:val="38"/>
          <w:szCs w:val="38"/>
        </w:rPr>
      </w:pPr>
    </w:p>
    <w:p w:rsidR="002E1B63" w:rsidRPr="002E1B63" w:rsidRDefault="002E1B63" w:rsidP="002E1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</w:rPr>
      </w:pPr>
      <w:r w:rsidRPr="002E1B63">
        <w:rPr>
          <w:rFonts w:ascii="Arial" w:eastAsia="Times New Roman" w:hAnsi="Arial" w:cs="Arial"/>
          <w:color w:val="000000"/>
          <w:sz w:val="39"/>
          <w:szCs w:val="39"/>
        </w:rPr>
        <w:t>Определить температуру на наружной поверхности печи в области топливника, если стенки выполнены из шамотного кирпича толщиной d=125 мм. Температура на внутренней поверхности печи равна 7350С. Плотность теплового потока q=2500 Вт/м2. Зависимость коэффициента теплопроводности от средний температуры для шамотного кирпича λ1=0,835+0,00058·</w:t>
      </w:r>
      <w:proofErr w:type="spellStart"/>
      <w:r w:rsidRPr="002E1B63">
        <w:rPr>
          <w:rFonts w:ascii="Arial" w:eastAsia="Times New Roman" w:hAnsi="Arial" w:cs="Arial"/>
          <w:color w:val="000000"/>
          <w:sz w:val="39"/>
          <w:szCs w:val="39"/>
        </w:rPr>
        <w:t>tср</w:t>
      </w:r>
      <w:proofErr w:type="spellEnd"/>
      <w:r w:rsidRPr="002E1B63">
        <w:rPr>
          <w:rFonts w:ascii="Arial" w:eastAsia="Times New Roman" w:hAnsi="Arial" w:cs="Arial"/>
          <w:color w:val="000000"/>
          <w:sz w:val="39"/>
          <w:szCs w:val="39"/>
        </w:rPr>
        <w:t>.</w:t>
      </w:r>
    </w:p>
    <w:p w:rsidR="00D23B6D" w:rsidRDefault="00D23B6D"/>
    <w:sectPr w:rsidR="00D2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A8"/>
    <w:multiLevelType w:val="multilevel"/>
    <w:tmpl w:val="D34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B7C0F"/>
    <w:multiLevelType w:val="multilevel"/>
    <w:tmpl w:val="E01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2E1B63"/>
    <w:rsid w:val="002E1B63"/>
    <w:rsid w:val="00D2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B63"/>
    <w:rPr>
      <w:color w:val="0000FF"/>
      <w:u w:val="single"/>
    </w:rPr>
  </w:style>
  <w:style w:type="character" w:customStyle="1" w:styleId="im-mess-stack--tools">
    <w:name w:val="im-mess-stack--tools"/>
    <w:basedOn w:val="a0"/>
    <w:rsid w:val="002E1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452">
              <w:marLeft w:val="2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0012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09685">
              <w:marLeft w:val="2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kalra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2018-04-23T13:39:00Z</dcterms:created>
  <dcterms:modified xsi:type="dcterms:W3CDTF">2018-04-23T13:41:00Z</dcterms:modified>
</cp:coreProperties>
</file>