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89" w:rsidRDefault="008D3816">
      <w:r>
        <w:t>7. Напишите формулы оксидов: а) четырехвалентной серы, б)</w:t>
      </w:r>
      <w:r>
        <w:t xml:space="preserve"> </w:t>
      </w:r>
      <w:r>
        <w:t>шестивалентной серы, в) пятивалентного фосфора. Составить соответствующие им формулы кислот. Привести структурные формулы соединений.</w:t>
      </w:r>
    </w:p>
    <w:p w:rsidR="008D3816" w:rsidRDefault="008D3816"/>
    <w:p w:rsidR="008D3816" w:rsidRDefault="008D3816">
      <w:r>
        <w:t>54. Как изменяются энергия ионизации, сродство к электрону и радиус атомов элементов с увеличением порядкового номера в пределах одного периода. Продемонстрировать это на р-элементах V периода. Как изменяются их неметаллические свойства?</w:t>
      </w:r>
    </w:p>
    <w:p w:rsidR="008D3816" w:rsidRDefault="008D3816">
      <w:bookmarkStart w:id="0" w:name="_GoBack"/>
      <w:bookmarkEnd w:id="0"/>
    </w:p>
    <w:p w:rsidR="008D3816" w:rsidRDefault="008D3816">
      <w:r>
        <w:t>67. Укажите характер химической связи в веществах Н2, НС1, NаС</w:t>
      </w:r>
      <w:proofErr w:type="gramStart"/>
      <w:r>
        <w:t>1,.</w:t>
      </w:r>
      <w:proofErr w:type="gramEnd"/>
      <w:r>
        <w:t xml:space="preserve"> Н2О, К2О. Укажите характер связи в молекуле: полярная, неполярная и ионная? Сопоставьте электронные формулы соответствующих ионов с формулами нейтральных атомов (для ионных соединений).</w:t>
      </w:r>
    </w:p>
    <w:p w:rsidR="008D3816" w:rsidRDefault="008D3816">
      <w:r>
        <w:t xml:space="preserve">96. Какое состояние системы называется химическим равновесием? Напишите выражения для констант равновесия реакций: </w:t>
      </w:r>
    </w:p>
    <w:p w:rsidR="008D3816" w:rsidRPr="008D3816" w:rsidRDefault="008D3816">
      <w:pPr>
        <w:rPr>
          <w:lang w:val="en-US"/>
        </w:rPr>
      </w:pPr>
      <w:r w:rsidRPr="008D3816">
        <w:rPr>
          <w:lang w:val="en-US"/>
        </w:rPr>
        <w:t>2SO2 + O2 ↔ 2 SO3</w:t>
      </w:r>
      <w:r w:rsidRPr="008D3816">
        <w:rPr>
          <w:lang w:val="en-US"/>
        </w:rPr>
        <w:t xml:space="preserve">    </w:t>
      </w:r>
      <w:r w:rsidRPr="008D3816">
        <w:rPr>
          <w:lang w:val="en-US"/>
        </w:rPr>
        <w:t xml:space="preserve"> </w:t>
      </w:r>
    </w:p>
    <w:p w:rsidR="008D3816" w:rsidRPr="008D3816" w:rsidRDefault="008D3816">
      <w:pPr>
        <w:rPr>
          <w:lang w:val="en-US"/>
        </w:rPr>
      </w:pPr>
      <w:proofErr w:type="spellStart"/>
      <w:r w:rsidRPr="008D3816">
        <w:rPr>
          <w:lang w:val="en-US"/>
        </w:rPr>
        <w:t>FeO</w:t>
      </w:r>
      <w:proofErr w:type="spellEnd"/>
      <w:r w:rsidRPr="008D3816">
        <w:rPr>
          <w:lang w:val="en-US"/>
        </w:rPr>
        <w:t xml:space="preserve"> + CO ↔ Fe + </w:t>
      </w:r>
      <w:r>
        <w:t>С</w:t>
      </w:r>
      <w:r w:rsidRPr="008D3816">
        <w:rPr>
          <w:lang w:val="en-US"/>
        </w:rPr>
        <w:t>O2</w:t>
      </w:r>
    </w:p>
    <w:p w:rsidR="008D3816" w:rsidRDefault="008D3816">
      <w:r>
        <w:t>162. Дайте определение нормальной концентрации растворов. Рассчитайте, сколько миллилитров 96% серной кислоты (плотность 1,84) потребуется для приготовления 5 литров 0,1н раствора.</w:t>
      </w:r>
    </w:p>
    <w:p w:rsidR="008D3816" w:rsidRDefault="008D3816">
      <w:r>
        <w:t>172. Почему растворы кипят при более высокой температуре, чем чистые растворители? На сколько градусов повысится температура кипения воды, если в 200 г воды растворить 43,2 г сахара С12Н22О11? Эбуллиоскопическая константа воды равна 0,52˚С.</w:t>
      </w:r>
    </w:p>
    <w:p w:rsidR="008D3816" w:rsidRDefault="008D3816">
      <w:r>
        <w:t xml:space="preserve">217. Какие из приведенных реакций являются </w:t>
      </w:r>
      <w:proofErr w:type="spellStart"/>
      <w:r>
        <w:t>окислительно</w:t>
      </w:r>
      <w:proofErr w:type="spellEnd"/>
      <w:r>
        <w:t xml:space="preserve">- восстановительными? Для </w:t>
      </w:r>
      <w:proofErr w:type="spellStart"/>
      <w:r>
        <w:t>окислительно</w:t>
      </w:r>
      <w:proofErr w:type="spellEnd"/>
      <w:r>
        <w:t>-восстановительных реакций составьте электронные уравнения и укажите, какое вещество окисляется и какое восстанавливается:</w:t>
      </w:r>
    </w:p>
    <w:p w:rsidR="008D3816" w:rsidRPr="008D3816" w:rsidRDefault="008D3816">
      <w:pPr>
        <w:rPr>
          <w:lang w:val="en-US"/>
        </w:rPr>
      </w:pPr>
      <w:r w:rsidRPr="008D3816">
        <w:rPr>
          <w:lang w:val="en-US"/>
        </w:rPr>
        <w:t xml:space="preserve">2FeCl3 + H2S = 2FeCl2 + S + 2HCl </w:t>
      </w:r>
    </w:p>
    <w:p w:rsidR="008D3816" w:rsidRDefault="008D3816">
      <w:pPr>
        <w:rPr>
          <w:lang w:val="en-US"/>
        </w:rPr>
      </w:pPr>
      <w:r w:rsidRPr="008D3816">
        <w:rPr>
          <w:lang w:val="en-US"/>
        </w:rPr>
        <w:t xml:space="preserve">FeSO4 + H2S = </w:t>
      </w:r>
      <w:proofErr w:type="spellStart"/>
      <w:r w:rsidRPr="008D3816">
        <w:rPr>
          <w:lang w:val="en-US"/>
        </w:rPr>
        <w:t>FeS</w:t>
      </w:r>
      <w:proofErr w:type="spellEnd"/>
      <w:r w:rsidRPr="008D3816">
        <w:rPr>
          <w:lang w:val="en-US"/>
        </w:rPr>
        <w:t xml:space="preserve"> + H2SO4</w:t>
      </w:r>
    </w:p>
    <w:p w:rsidR="008D3816" w:rsidRDefault="008D3816">
      <w:r>
        <w:t>264. Какие металлы нельзя получить путем электролиза водных растворов их солей? Почему? Сколько кулонов электричества нужно пропустить через раствор СuSO4, чтобы выделить 1 г меди?</w:t>
      </w:r>
    </w:p>
    <w:p w:rsidR="008D3816" w:rsidRDefault="008D3816">
      <w:r>
        <w:t xml:space="preserve">276. Пороги коагуляции золя </w:t>
      </w:r>
      <w:proofErr w:type="spellStart"/>
      <w:r>
        <w:t>Fe</w:t>
      </w:r>
      <w:proofErr w:type="spellEnd"/>
      <w:r>
        <w:t xml:space="preserve">(OH)3 для электролитов KI и K2Cr2O7 соответственно равны 5 и 0,1 </w:t>
      </w:r>
      <w:proofErr w:type="spellStart"/>
      <w:r>
        <w:t>ммоль</w:t>
      </w:r>
      <w:proofErr w:type="spellEnd"/>
      <w:r>
        <w:t xml:space="preserve">/л. Сравнить </w:t>
      </w:r>
      <w:proofErr w:type="spellStart"/>
      <w:r>
        <w:t>коагуляционную</w:t>
      </w:r>
      <w:proofErr w:type="spellEnd"/>
      <w:r>
        <w:t xml:space="preserve"> силу электролитов KI и K2Cr2O7.</w:t>
      </w:r>
    </w:p>
    <w:p w:rsidR="008D3816" w:rsidRDefault="008D3816">
      <w:r>
        <w:t>340. Выведите формулу карборунда, зная, что он содержит 70% кремния и 30% углерода. Напишите уравнение реакции его получения. Где применяется карборунд?</w:t>
      </w:r>
    </w:p>
    <w:p w:rsidR="008D3816" w:rsidRPr="008D3816" w:rsidRDefault="008D3816">
      <w:r>
        <w:t xml:space="preserve">362. Какие </w:t>
      </w:r>
      <w:proofErr w:type="spellStart"/>
      <w:r>
        <w:t>гибридизированные</w:t>
      </w:r>
      <w:proofErr w:type="spellEnd"/>
      <w:r>
        <w:t xml:space="preserve"> </w:t>
      </w:r>
      <w:proofErr w:type="spellStart"/>
      <w:r>
        <w:t>орбитали</w:t>
      </w:r>
      <w:proofErr w:type="spellEnd"/>
      <w:r>
        <w:t xml:space="preserve"> участвуют в образовании сигма-и пи-связей? Чем объясняется меньшая прочность пи-связи по сравнению с сигма-связью?</w:t>
      </w:r>
    </w:p>
    <w:sectPr w:rsidR="008D3816" w:rsidRPr="008D3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D8"/>
    <w:rsid w:val="005A1989"/>
    <w:rsid w:val="007767D8"/>
    <w:rsid w:val="007B6EF6"/>
    <w:rsid w:val="007E462C"/>
    <w:rsid w:val="008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D1CB9-DC73-4380-8E28-8B0AF1E4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</dc:creator>
  <cp:keywords/>
  <dc:description/>
  <cp:lastModifiedBy>Дамир</cp:lastModifiedBy>
  <cp:revision>3</cp:revision>
  <dcterms:created xsi:type="dcterms:W3CDTF">2018-04-24T13:56:00Z</dcterms:created>
  <dcterms:modified xsi:type="dcterms:W3CDTF">2018-04-25T08:36:00Z</dcterms:modified>
</cp:coreProperties>
</file>