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bookmarkStart w:id="0" w:name="_GoBack"/>
      <w:bookmarkEnd w:id="0"/>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sz w:val="24"/>
          <w:szCs w:val="24"/>
          <w:lang w:eastAsia="ru-RU"/>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rPr>
      </w:pPr>
      <w:r w:rsidRPr="00BC0A57">
        <w:rPr>
          <w:rFonts w:ascii="Times New Roman" w:hAnsi="Times New Roman" w:cs="Times New Roman"/>
        </w:rPr>
        <w:t>Центр среднего</w:t>
      </w:r>
      <w:r w:rsidR="007D5D8D">
        <w:rPr>
          <w:rFonts w:ascii="Times New Roman" w:hAnsi="Times New Roman" w:cs="Times New Roman"/>
        </w:rPr>
        <w:t xml:space="preserve"> профессионального образования </w:t>
      </w:r>
      <w:r w:rsidRPr="00BC0A57">
        <w:rPr>
          <w:rFonts w:ascii="Times New Roman" w:hAnsi="Times New Roman" w:cs="Times New Roman"/>
        </w:rPr>
        <w:t xml:space="preserve"> </w:t>
      </w:r>
    </w:p>
    <w:p w:rsid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vertAlign w:val="superscript"/>
        </w:rPr>
      </w:pPr>
    </w:p>
    <w:p w:rsidR="007D5D8D" w:rsidRPr="00BC0A57"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vertAlign w:val="superscript"/>
        </w:rPr>
      </w:pPr>
    </w:p>
    <w:p w:rsidR="00BC0A57" w:rsidRPr="00BC0A57" w:rsidRDefault="00BC0A57" w:rsidP="00BC0A57">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BC0A57">
        <w:rPr>
          <w:rFonts w:ascii="Times New Roman" w:hAnsi="Times New Roman" w:cs="Times New Roman"/>
          <w:sz w:val="24"/>
          <w:szCs w:val="24"/>
        </w:rPr>
        <w:t>Рег. № ____________________</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 xml:space="preserve">МЕТОДИЧЕСКИЕ УКАЗАНИЯ </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ПО ВЫПОЛНЕНИЮ ДОМАШНЕЙ КОНТРОЛЬНОЙ РАБОТЫ СТУДЕНТАМИ</w:t>
      </w:r>
      <w:r w:rsidRPr="00BC0A57">
        <w:rPr>
          <w:rFonts w:ascii="Times New Roman" w:hAnsi="Times New Roman" w:cs="Times New Roman"/>
          <w:b/>
          <w:bCs/>
          <w:color w:val="FF0000"/>
          <w:sz w:val="24"/>
          <w:szCs w:val="24"/>
        </w:rPr>
        <w:t xml:space="preserve"> </w:t>
      </w:r>
      <w:r w:rsidRPr="00BC0A57">
        <w:rPr>
          <w:rFonts w:ascii="Times New Roman" w:hAnsi="Times New Roman" w:cs="Times New Roman"/>
          <w:b/>
          <w:bCs/>
          <w:sz w:val="24"/>
          <w:szCs w:val="24"/>
        </w:rPr>
        <w:t>ЗАОЧНОЙ ФОРМЫ ОБУЧЕНИЯ</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СРЕДНЕГО ПРОФЕССИОНАЛЬНОГО ОБРАЗОВАНИЯ</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E9781E" w:rsidRDefault="007D5D8D" w:rsidP="00BC0A57">
      <w:pPr>
        <w:overflowPunct w:val="0"/>
        <w:autoSpaceDE w:val="0"/>
        <w:autoSpaceDN w:val="0"/>
        <w:adjustRightInd w:val="0"/>
        <w:spacing w:after="0"/>
        <w:jc w:val="center"/>
        <w:textAlignment w:val="baseline"/>
        <w:rPr>
          <w:rFonts w:ascii="Times New Roman" w:hAnsi="Times New Roman" w:cs="Times New Roman"/>
          <w:b/>
          <w:sz w:val="24"/>
          <w:szCs w:val="24"/>
        </w:rPr>
      </w:pPr>
      <w:r w:rsidRPr="00E9781E">
        <w:rPr>
          <w:rFonts w:ascii="Times New Roman" w:hAnsi="Times New Roman" w:cs="Times New Roman"/>
          <w:b/>
          <w:sz w:val="24"/>
          <w:szCs w:val="24"/>
        </w:rPr>
        <w:t>Финансы, денежное обращение и кредит</w:t>
      </w:r>
    </w:p>
    <w:p w:rsid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vertAlign w:val="superscript"/>
        </w:rPr>
      </w:pPr>
    </w:p>
    <w:p w:rsidR="007D5D8D" w:rsidRPr="00BC0A57" w:rsidRDefault="007D5D8D"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BC0A57" w:rsidRP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
          <w:iCs/>
        </w:rPr>
      </w:pPr>
      <w:r w:rsidRPr="00BC0A57">
        <w:rPr>
          <w:rFonts w:ascii="Times New Roman" w:hAnsi="Times New Roman" w:cs="Times New Roman"/>
        </w:rPr>
        <w:t>специальность</w:t>
      </w:r>
      <w:r w:rsidR="00F82DA9">
        <w:rPr>
          <w:rFonts w:ascii="Times New Roman" w:hAnsi="Times New Roman" w:cs="Times New Roman"/>
        </w:rPr>
        <w:t>: 38.02.01</w:t>
      </w:r>
      <w:r w:rsidR="007D5D8D">
        <w:rPr>
          <w:rFonts w:ascii="Times New Roman" w:hAnsi="Times New Roman" w:cs="Times New Roman"/>
        </w:rPr>
        <w:t xml:space="preserve"> </w:t>
      </w:r>
      <w:r w:rsidR="00F82DA9">
        <w:rPr>
          <w:rFonts w:ascii="Times New Roman" w:hAnsi="Times New Roman" w:cs="Times New Roman"/>
        </w:rPr>
        <w:t>Экономика и бухгалтерский учет (по отраслям)</w:t>
      </w:r>
    </w:p>
    <w:p w:rsidR="00BC0A57" w:rsidRP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
          <w:iCs/>
        </w:rPr>
      </w:pPr>
      <w:r w:rsidRPr="00BC0A57">
        <w:rPr>
          <w:rFonts w:ascii="Times New Roman" w:hAnsi="Times New Roman" w:cs="Times New Roman"/>
          <w:iCs/>
        </w:rPr>
        <w:t xml:space="preserve">год(ы) набора </w:t>
      </w:r>
      <w:r w:rsidR="000F5E2B">
        <w:rPr>
          <w:rFonts w:ascii="Times New Roman" w:hAnsi="Times New Roman" w:cs="Times New Roman"/>
          <w:i/>
          <w:iCs/>
        </w:rPr>
        <w:t>2015/2016</w:t>
      </w: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i/>
          <w:iCs/>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D5D8D" w:rsidRPr="00BC0A57" w:rsidRDefault="007D5D8D"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i/>
          <w:iCs/>
          <w:sz w:val="24"/>
          <w:szCs w:val="24"/>
        </w:rPr>
      </w:pPr>
      <w:r w:rsidRPr="00BC0A57">
        <w:rPr>
          <w:rFonts w:ascii="Times New Roman" w:hAnsi="Times New Roman" w:cs="Times New Roman"/>
          <w:sz w:val="24"/>
          <w:szCs w:val="24"/>
        </w:rPr>
        <w:t xml:space="preserve">Новосибирск </w:t>
      </w:r>
      <w:r w:rsidR="007D5D8D">
        <w:rPr>
          <w:rFonts w:ascii="Times New Roman" w:hAnsi="Times New Roman" w:cs="Times New Roman"/>
          <w:i/>
          <w:iCs/>
          <w:sz w:val="24"/>
          <w:szCs w:val="24"/>
        </w:rPr>
        <w:t>2017</w:t>
      </w:r>
      <w:r w:rsidRPr="00BC0A57">
        <w:rPr>
          <w:rFonts w:ascii="Times New Roman" w:hAnsi="Times New Roman" w:cs="Times New Roman"/>
          <w:i/>
          <w:iCs/>
          <w:sz w:val="24"/>
          <w:szCs w:val="24"/>
        </w:rPr>
        <w:br w:type="page"/>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r w:rsidRPr="00BC0A57">
        <w:rPr>
          <w:rFonts w:ascii="Times New Roman" w:hAnsi="Times New Roman" w:cs="Times New Roman"/>
          <w:bCs/>
        </w:rPr>
        <w:lastRenderedPageBreak/>
        <w:t xml:space="preserve">Методические указания составлены в соответствии с рабочей программой по </w:t>
      </w:r>
      <w:r w:rsidRPr="00BC0A57">
        <w:rPr>
          <w:rFonts w:ascii="Times New Roman" w:hAnsi="Times New Roman" w:cs="Times New Roman"/>
        </w:rPr>
        <w:t xml:space="preserve"> учебной дисциплине </w:t>
      </w:r>
      <w:r w:rsidR="007D5D8D">
        <w:rPr>
          <w:rFonts w:ascii="Times New Roman" w:hAnsi="Times New Roman" w:cs="Times New Roman"/>
        </w:rPr>
        <w:t>Финансы, денежное обращение и кредит</w:t>
      </w:r>
      <w:r w:rsidRPr="00BC0A57">
        <w:rPr>
          <w:rFonts w:ascii="Times New Roman" w:hAnsi="Times New Roman" w:cs="Times New Roman"/>
        </w:rPr>
        <w:t xml:space="preserve">, по специальности </w:t>
      </w:r>
      <w:r w:rsidR="007D5D8D">
        <w:rPr>
          <w:rFonts w:ascii="Times New Roman" w:hAnsi="Times New Roman" w:cs="Times New Roman"/>
          <w:i/>
        </w:rPr>
        <w:t>38.02.0</w:t>
      </w:r>
      <w:r w:rsidR="008B3878">
        <w:rPr>
          <w:rFonts w:ascii="Times New Roman" w:hAnsi="Times New Roman" w:cs="Times New Roman"/>
          <w:i/>
        </w:rPr>
        <w:t>1</w:t>
      </w:r>
      <w:r w:rsidR="007D5D8D">
        <w:rPr>
          <w:rFonts w:ascii="Times New Roman" w:hAnsi="Times New Roman" w:cs="Times New Roman"/>
          <w:i/>
        </w:rPr>
        <w:t xml:space="preserve"> </w:t>
      </w:r>
      <w:r w:rsidR="008B3878">
        <w:rPr>
          <w:rFonts w:ascii="Times New Roman" w:hAnsi="Times New Roman" w:cs="Times New Roman"/>
          <w:i/>
        </w:rPr>
        <w:t xml:space="preserve">Экономика и бухгалтерский учет (по отраслям) </w:t>
      </w:r>
      <w:r w:rsidR="007D5D8D">
        <w:rPr>
          <w:rFonts w:ascii="Times New Roman" w:hAnsi="Times New Roman" w:cs="Times New Roman"/>
          <w:i/>
        </w:rPr>
        <w:t xml:space="preserve"> </w:t>
      </w:r>
      <w:r w:rsidRPr="00BC0A57">
        <w:rPr>
          <w:rFonts w:ascii="Times New Roman" w:hAnsi="Times New Roman" w:cs="Times New Roman"/>
        </w:rPr>
        <w:t xml:space="preserve">среднего профессионального образования.   </w:t>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i/>
        </w:rPr>
      </w:pPr>
      <w:r w:rsidRPr="00BC0A57">
        <w:rPr>
          <w:rFonts w:ascii="Times New Roman" w:hAnsi="Times New Roman" w:cs="Times New Roman"/>
          <w:bCs/>
        </w:rPr>
        <w:t>Организация-разработчик: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Разработчики</w:t>
      </w:r>
      <w:r w:rsidRPr="00BC0A57">
        <w:rPr>
          <w:rFonts w:ascii="Times New Roman" w:hAnsi="Times New Roman" w:cs="Times New Roman"/>
        </w:rPr>
        <w:t>:</w:t>
      </w:r>
    </w:p>
    <w:p w:rsidR="00BC0A57" w:rsidRPr="00BC0A57" w:rsidRDefault="007D5D8D"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Pr>
          <w:rFonts w:ascii="Times New Roman" w:hAnsi="Times New Roman" w:cs="Times New Roman"/>
        </w:rPr>
        <w:t>Преподаватель высшей квалификационной категории Пичугина Лариса Валерьевна</w:t>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vertAlign w:val="superscript"/>
        </w:rPr>
      </w:pPr>
      <w:r w:rsidRPr="00BC0A57">
        <w:rPr>
          <w:rFonts w:ascii="Times New Roman" w:hAnsi="Times New Roman" w:cs="Times New Roman"/>
          <w:vertAlign w:val="superscript"/>
        </w:rPr>
        <w:t>Ф.И.О., ученая степень, звание, должность</w:t>
      </w:r>
      <w:r w:rsidRPr="00BC0A57">
        <w:rPr>
          <w:rFonts w:ascii="Times New Roman" w:hAnsi="Times New Roman" w:cs="Times New Roman"/>
        </w:rPr>
        <w:t xml:space="preserve"> </w:t>
      </w: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 xml:space="preserve">Методические указания по выполнению домашней  контрольной работы студентами заочной формы обучения  среднего профессионального образования </w:t>
      </w:r>
      <w:r w:rsidRPr="00BC0A57">
        <w:rPr>
          <w:rFonts w:ascii="Times New Roman" w:hAnsi="Times New Roman" w:cs="Times New Roman"/>
        </w:rPr>
        <w:t>прошли экспертизу УМУ</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r w:rsidRPr="00BC0A57">
        <w:rPr>
          <w:rFonts w:ascii="Times New Roman" w:hAnsi="Times New Roman" w:cs="Times New Roman"/>
        </w:rPr>
        <w:tab/>
      </w:r>
      <w:r w:rsidRPr="00BC0A57">
        <w:rPr>
          <w:rFonts w:ascii="Times New Roman" w:hAnsi="Times New Roman" w:cs="Times New Roman"/>
        </w:rPr>
        <w:tab/>
        <w:t xml:space="preserve">                                                                                   </w:t>
      </w:r>
      <w:r w:rsidR="00D83C78">
        <w:rPr>
          <w:rFonts w:ascii="Times New Roman" w:hAnsi="Times New Roman" w:cs="Times New Roman"/>
        </w:rPr>
        <w:t xml:space="preserve">                       </w:t>
      </w:r>
      <w:r w:rsidRPr="00BC0A57">
        <w:rPr>
          <w:rFonts w:ascii="Times New Roman" w:hAnsi="Times New Roman" w:cs="Times New Roman"/>
        </w:rPr>
        <w:t xml:space="preserve">             </w:t>
      </w:r>
      <w:r w:rsidRPr="00BC0A57">
        <w:rPr>
          <w:rFonts w:ascii="Times New Roman" w:hAnsi="Times New Roman" w:cs="Times New Roman"/>
          <w:i/>
          <w:iCs/>
        </w:rPr>
        <w:t>[</w:t>
      </w:r>
      <w:r w:rsidR="007D5D8D">
        <w:rPr>
          <w:rFonts w:ascii="Times New Roman" w:hAnsi="Times New Roman" w:cs="Times New Roman"/>
          <w:i/>
          <w:iCs/>
        </w:rPr>
        <w:t>О.С.Ерохина</w:t>
      </w:r>
      <w:r w:rsidRPr="00BC0A57">
        <w:rPr>
          <w:rFonts w:ascii="Times New Roman" w:hAnsi="Times New Roman" w:cs="Times New Roman"/>
          <w:i/>
          <w:iCs/>
        </w:rPr>
        <w:t>]</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i/>
          <w:iCs/>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Утверждено предметно-цикловой комиссией</w:t>
      </w:r>
      <w:r w:rsidRPr="00BC0A57">
        <w:rPr>
          <w:rFonts w:ascii="Times New Roman" w:hAnsi="Times New Roman" w:cs="Times New Roman"/>
          <w:vertAlign w:val="superscript"/>
        </w:rPr>
        <w:footnoteReference w:id="1"/>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(протокол от «__» ___ 20__ г. № ___)</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Директор Центра среднего профессионального образования</w:t>
      </w:r>
      <w:r w:rsidRPr="00BC0A57">
        <w:rPr>
          <w:rFonts w:ascii="Times New Roman" w:hAnsi="Times New Roman" w:cs="Times New Roman"/>
        </w:rPr>
        <w:tab/>
      </w:r>
      <w:r w:rsidRPr="00BC0A57">
        <w:rPr>
          <w:rFonts w:ascii="Times New Roman" w:hAnsi="Times New Roman" w:cs="Times New Roman"/>
        </w:rPr>
        <w:tab/>
        <w:t xml:space="preserve">             </w:t>
      </w:r>
      <w:r w:rsidRPr="00BC0A57">
        <w:rPr>
          <w:rFonts w:ascii="Times New Roman" w:hAnsi="Times New Roman" w:cs="Times New Roman"/>
        </w:rPr>
        <w:tab/>
      </w:r>
      <w:r w:rsidRPr="00BC0A57">
        <w:rPr>
          <w:rFonts w:ascii="Times New Roman" w:hAnsi="Times New Roman" w:cs="Times New Roman"/>
          <w:i/>
          <w:iCs/>
        </w:rPr>
        <w:t>[</w:t>
      </w:r>
      <w:r w:rsidR="007D5D8D">
        <w:rPr>
          <w:rFonts w:ascii="Times New Roman" w:hAnsi="Times New Roman" w:cs="Times New Roman"/>
          <w:i/>
          <w:iCs/>
        </w:rPr>
        <w:t>В.Н.Топчилова</w:t>
      </w:r>
      <w:r w:rsidRPr="00BC0A57">
        <w:rPr>
          <w:rFonts w:ascii="Times New Roman" w:hAnsi="Times New Roman" w:cs="Times New Roman"/>
          <w:i/>
          <w:iCs/>
        </w:rPr>
        <w:t>]</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rPr>
          <w:rFonts w:ascii="Times New Roman" w:hAnsi="Times New Roman" w:cs="Times New Roman"/>
          <w:i/>
          <w:iCs/>
        </w:rPr>
      </w:pPr>
      <w:r w:rsidRPr="00BC0A57">
        <w:rPr>
          <w:rFonts w:ascii="Times New Roman" w:hAnsi="Times New Roman" w:cs="Times New Roman"/>
          <w:i/>
          <w:iCs/>
        </w:rPr>
        <w:br w:type="page"/>
      </w:r>
    </w:p>
    <w:p w:rsidR="00BC0A57" w:rsidRPr="000F5E2B" w:rsidRDefault="00BC0A57" w:rsidP="000F5E2B">
      <w:pPr>
        <w:spacing w:after="0" w:line="360" w:lineRule="auto"/>
        <w:jc w:val="center"/>
        <w:rPr>
          <w:rFonts w:ascii="Times New Roman" w:hAnsi="Times New Roman" w:cs="Times New Roman"/>
          <w:sz w:val="24"/>
          <w:szCs w:val="24"/>
        </w:rPr>
      </w:pPr>
      <w:r w:rsidRPr="000F5E2B">
        <w:rPr>
          <w:rFonts w:ascii="Times New Roman" w:hAnsi="Times New Roman" w:cs="Times New Roman"/>
          <w:sz w:val="24"/>
          <w:szCs w:val="24"/>
        </w:rPr>
        <w:lastRenderedPageBreak/>
        <w:t>СОДЕРЖАНИЕ</w:t>
      </w:r>
    </w:p>
    <w:p w:rsidR="00BC0A57" w:rsidRPr="000F5E2B" w:rsidRDefault="00BC0A57" w:rsidP="000F5E2B">
      <w:pPr>
        <w:spacing w:after="0" w:line="360" w:lineRule="auto"/>
        <w:jc w:val="both"/>
        <w:rPr>
          <w:rFonts w:ascii="Times New Roman" w:hAnsi="Times New Roman" w:cs="Times New Roman"/>
          <w:sz w:val="24"/>
          <w:szCs w:val="24"/>
        </w:rPr>
      </w:pPr>
    </w:p>
    <w:p w:rsidR="00BC0A57" w:rsidRPr="000F5E2B" w:rsidRDefault="00BC0A57" w:rsidP="000F5E2B">
      <w:pPr>
        <w:spacing w:after="0" w:line="360" w:lineRule="auto"/>
        <w:jc w:val="both"/>
        <w:rPr>
          <w:rFonts w:ascii="Times New Roman" w:hAnsi="Times New Roman" w:cs="Times New Roman"/>
          <w:sz w:val="24"/>
          <w:szCs w:val="24"/>
        </w:rPr>
      </w:pPr>
      <w:r w:rsidRPr="000F5E2B">
        <w:rPr>
          <w:rFonts w:ascii="Times New Roman" w:hAnsi="Times New Roman" w:cs="Times New Roman"/>
          <w:sz w:val="24"/>
          <w:szCs w:val="24"/>
        </w:rPr>
        <w:t xml:space="preserve">РАЗДЕЛ 1. ОБЩИЕ ПОЛОЖЕНИЯ </w:t>
      </w:r>
    </w:p>
    <w:p w:rsidR="00BC0A57" w:rsidRPr="000F5E2B" w:rsidRDefault="00BC0A57" w:rsidP="000F5E2B">
      <w:pPr>
        <w:spacing w:after="0" w:line="360" w:lineRule="auto"/>
        <w:jc w:val="both"/>
        <w:rPr>
          <w:rFonts w:ascii="Times New Roman" w:hAnsi="Times New Roman" w:cs="Times New Roman"/>
          <w:sz w:val="24"/>
          <w:szCs w:val="24"/>
        </w:rPr>
      </w:pPr>
      <w:r w:rsidRPr="000F5E2B">
        <w:rPr>
          <w:rFonts w:ascii="Times New Roman" w:hAnsi="Times New Roman" w:cs="Times New Roman"/>
          <w:sz w:val="24"/>
          <w:szCs w:val="24"/>
        </w:rPr>
        <w:t>РАЗДЕЛ 2. УКАЗАНИЯ ПО ОРГАНИЗАЦИИ И ВЫПОЛНЕНИЮ ДОМАШНЕЙ КОНТРОЛЬНОЙ РАБОТЫ</w:t>
      </w:r>
      <w:bookmarkStart w:id="1" w:name="_Toc307582122"/>
      <w:r w:rsidRPr="000F5E2B">
        <w:rPr>
          <w:rFonts w:ascii="Times New Roman" w:hAnsi="Times New Roman" w:cs="Times New Roman"/>
          <w:sz w:val="24"/>
          <w:szCs w:val="24"/>
        </w:rPr>
        <w:t xml:space="preserve"> </w:t>
      </w:r>
    </w:p>
    <w:p w:rsidR="00BC0A57" w:rsidRPr="000F5E2B" w:rsidRDefault="00BC0A57" w:rsidP="000F5E2B">
      <w:pPr>
        <w:spacing w:after="0" w:line="360" w:lineRule="auto"/>
        <w:jc w:val="both"/>
        <w:rPr>
          <w:rFonts w:ascii="Times New Roman" w:hAnsi="Times New Roman" w:cs="Times New Roman"/>
          <w:sz w:val="24"/>
          <w:szCs w:val="24"/>
        </w:rPr>
      </w:pPr>
      <w:r w:rsidRPr="000F5E2B">
        <w:rPr>
          <w:rFonts w:ascii="Times New Roman" w:hAnsi="Times New Roman" w:cs="Times New Roman"/>
          <w:sz w:val="24"/>
          <w:szCs w:val="24"/>
        </w:rPr>
        <w:t>РАЗДЕЛ 3. ЗАДАНИЯ ДЛЯ ВЫПОЛНЕНИЯ ДОМАШНЕЙ КОНТРОЛЬНОЙ РАБОТЫ</w:t>
      </w:r>
      <w:bookmarkEnd w:id="1"/>
    </w:p>
    <w:p w:rsidR="00BC0A57" w:rsidRPr="000F5E2B" w:rsidRDefault="00BC0A57" w:rsidP="000F5E2B">
      <w:pPr>
        <w:spacing w:after="0" w:line="360" w:lineRule="auto"/>
        <w:jc w:val="both"/>
        <w:rPr>
          <w:rFonts w:ascii="Times New Roman" w:hAnsi="Times New Roman" w:cs="Times New Roman"/>
          <w:sz w:val="24"/>
          <w:szCs w:val="24"/>
        </w:rPr>
      </w:pPr>
      <w:r w:rsidRPr="000F5E2B">
        <w:rPr>
          <w:rFonts w:ascii="Times New Roman" w:hAnsi="Times New Roman" w:cs="Times New Roman"/>
          <w:sz w:val="24"/>
          <w:szCs w:val="24"/>
        </w:rPr>
        <w:t>РАЗДЕЛ 4. ПОРЯДОК ПРЕДСТАВЛЕНИЯ И ОЦЕНИВАНИЯ ДОМАШНЕЙ КОНТРОЛЬНОЙ РАБОТЫ</w:t>
      </w:r>
    </w:p>
    <w:p w:rsidR="00BC0A57" w:rsidRPr="000F5E2B" w:rsidRDefault="00BC0A57" w:rsidP="000F5E2B">
      <w:pPr>
        <w:spacing w:after="0" w:line="360" w:lineRule="auto"/>
        <w:jc w:val="both"/>
        <w:rPr>
          <w:rFonts w:ascii="Times New Roman" w:hAnsi="Times New Roman" w:cs="Times New Roman"/>
          <w:sz w:val="24"/>
          <w:szCs w:val="24"/>
        </w:rPr>
      </w:pPr>
      <w:r w:rsidRPr="000F5E2B">
        <w:rPr>
          <w:rFonts w:ascii="Times New Roman" w:hAnsi="Times New Roman" w:cs="Times New Roman"/>
          <w:sz w:val="24"/>
          <w:szCs w:val="24"/>
        </w:rPr>
        <w:t>РАЗДЕЛ 5. РЕКОМЕНДУЕМАЯ ЛИТЕРАТУРА ДЛЯ ВЫПОЛНЕНИЯ ДОМАШНЕЙ КОНТРОЛЬНОЙ РАБОТЫ</w:t>
      </w:r>
    </w:p>
    <w:p w:rsidR="00BC0A57" w:rsidRPr="00BC0A57" w:rsidRDefault="00BC0A57" w:rsidP="000F5E2B">
      <w:pPr>
        <w:spacing w:after="0" w:line="360" w:lineRule="auto"/>
        <w:rPr>
          <w:rFonts w:ascii="Times New Roman" w:hAnsi="Times New Roman" w:cs="Times New Roman"/>
        </w:rPr>
      </w:pPr>
      <w:r w:rsidRPr="00BC0A57">
        <w:rPr>
          <w:rFonts w:ascii="Times New Roman" w:hAnsi="Times New Roman" w:cs="Times New Roman"/>
        </w:rPr>
        <w:br w:type="page"/>
      </w:r>
    </w:p>
    <w:p w:rsidR="00BC0A57"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РАЗДЕЛ 1. ОБЩИЕ ПОЛОЖЕНИЯ </w:t>
      </w:r>
    </w:p>
    <w:p w:rsidR="000F5E2B" w:rsidRPr="000F5E2B" w:rsidRDefault="000F5E2B" w:rsidP="000F5E2B">
      <w:pPr>
        <w:spacing w:after="0" w:line="360" w:lineRule="auto"/>
        <w:ind w:firstLine="709"/>
        <w:jc w:val="center"/>
        <w:rPr>
          <w:rFonts w:ascii="Times New Roman" w:hAnsi="Times New Roman" w:cs="Times New Roman"/>
          <w:sz w:val="24"/>
          <w:szCs w:val="24"/>
        </w:rPr>
      </w:pPr>
    </w:p>
    <w:p w:rsidR="0092721F" w:rsidRPr="000F5E2B" w:rsidRDefault="0094586A" w:rsidP="000F5E2B">
      <w:pPr>
        <w:tabs>
          <w:tab w:val="left" w:pos="4395"/>
        </w:tab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0F5E2B">
        <w:rPr>
          <w:rFonts w:ascii="Times New Roman" w:hAnsi="Times New Roman" w:cs="Times New Roman"/>
          <w:sz w:val="24"/>
          <w:szCs w:val="24"/>
        </w:rPr>
        <w:t xml:space="preserve">Цель методических указаний по выполнению домашней контрольной работы студентами заочной формы – реализация государственных требований к минимуму содержания и уровню подготовки выпускников по специальности </w:t>
      </w:r>
      <w:r w:rsidR="00F82DA9" w:rsidRPr="000F5E2B">
        <w:rPr>
          <w:rFonts w:ascii="Times New Roman" w:hAnsi="Times New Roman" w:cs="Times New Roman"/>
          <w:sz w:val="24"/>
          <w:szCs w:val="24"/>
        </w:rPr>
        <w:t>38.02.01</w:t>
      </w:r>
      <w:r w:rsidRPr="000F5E2B">
        <w:rPr>
          <w:rFonts w:ascii="Times New Roman" w:hAnsi="Times New Roman" w:cs="Times New Roman"/>
          <w:sz w:val="24"/>
          <w:szCs w:val="24"/>
        </w:rPr>
        <w:t xml:space="preserve">  </w:t>
      </w:r>
      <w:r w:rsidR="00F82DA9" w:rsidRPr="000F5E2B">
        <w:rPr>
          <w:rFonts w:ascii="Times New Roman" w:hAnsi="Times New Roman" w:cs="Times New Roman"/>
          <w:sz w:val="24"/>
          <w:szCs w:val="24"/>
        </w:rPr>
        <w:t xml:space="preserve">Экономика и бухгалтерский учет (по отраслям) </w:t>
      </w:r>
      <w:r w:rsidRPr="000F5E2B">
        <w:rPr>
          <w:rFonts w:ascii="Times New Roman" w:hAnsi="Times New Roman" w:cs="Times New Roman"/>
          <w:sz w:val="24"/>
          <w:szCs w:val="24"/>
        </w:rPr>
        <w:t>заочной форм</w:t>
      </w:r>
      <w:r w:rsidR="0092721F" w:rsidRPr="000F5E2B">
        <w:rPr>
          <w:rFonts w:ascii="Times New Roman" w:hAnsi="Times New Roman" w:cs="Times New Roman"/>
          <w:sz w:val="24"/>
          <w:szCs w:val="24"/>
        </w:rPr>
        <w:t>ы</w:t>
      </w:r>
      <w:r w:rsidRPr="000F5E2B">
        <w:rPr>
          <w:rFonts w:ascii="Times New Roman" w:hAnsi="Times New Roman" w:cs="Times New Roman"/>
          <w:sz w:val="24"/>
          <w:szCs w:val="24"/>
        </w:rPr>
        <w:t xml:space="preserve"> обучения по дисциплине </w:t>
      </w:r>
      <w:r w:rsidR="0092721F" w:rsidRPr="000F5E2B">
        <w:rPr>
          <w:rFonts w:ascii="Times New Roman" w:hAnsi="Times New Roman" w:cs="Times New Roman"/>
          <w:sz w:val="24"/>
          <w:szCs w:val="24"/>
        </w:rPr>
        <w:t>«Финансы, денежное обращение и кредит»</w:t>
      </w:r>
      <w:r w:rsidRPr="000F5E2B">
        <w:rPr>
          <w:rFonts w:ascii="Times New Roman" w:hAnsi="Times New Roman" w:cs="Times New Roman"/>
          <w:sz w:val="24"/>
          <w:szCs w:val="24"/>
        </w:rPr>
        <w:t xml:space="preserve"> в соответствии с Федеральным государственным образовательным стандартом среднего профессионального образования по  программе подготовки специалистов среднего звена</w:t>
      </w:r>
    </w:p>
    <w:p w:rsidR="0092721F" w:rsidRPr="000F5E2B" w:rsidRDefault="0092721F" w:rsidP="000F5E2B">
      <w:pPr>
        <w:tabs>
          <w:tab w:val="left" w:pos="4395"/>
        </w:tab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0F5E2B">
        <w:rPr>
          <w:rFonts w:ascii="Times New Roman" w:hAnsi="Times New Roman" w:cs="Times New Roman"/>
          <w:sz w:val="24"/>
          <w:szCs w:val="24"/>
        </w:rPr>
        <w:t>В результате освоения учебной  дисциплины студент должен уметь:</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оперировать кредитно-финансовыми понятиями и категориями, ориентироваться в схемах построения и взаимодействия различных сегментов финансового рынка;</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проводить анализ показателей, связанных с денежным обращением;</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проводить анализ структуры государственного бюджета, источники финансирования дефицита бюджета;</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составлять сравнительную характеристику различных ценных бумаг по степени доходности и риска;</w:t>
      </w:r>
    </w:p>
    <w:p w:rsidR="00FF16C8" w:rsidRPr="000F5E2B" w:rsidRDefault="00FF16C8" w:rsidP="000F5E2B">
      <w:pPr>
        <w:tabs>
          <w:tab w:val="left" w:pos="4395"/>
        </w:tabs>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0F5E2B">
        <w:rPr>
          <w:rFonts w:ascii="Times New Roman" w:hAnsi="Times New Roman" w:cs="Times New Roman"/>
          <w:sz w:val="24"/>
          <w:szCs w:val="24"/>
        </w:rPr>
        <w:t>В результате освоения учебной  дисциплины студент должен знать:</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сущность финансов, их функции и роль в экономике;</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принципы финансовой политики и финансового контроля;</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законы денежного обращения;</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сущность, виды и функции денег;</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основные типы и элементы денежных систем;</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виды денежных реформ;</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структуру кредитной и банковской системы;</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функции банков и классификацию банковских операций;</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цели, типы и инструменты денежно-кредитной политики;</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структуру финансовой системы;</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принципы функционирования бюджетной системы и основы бюджетного устройства;</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виды и классификации ценных бумаг;</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особенности функционирования первичного и вторичного рынков ценных бумаг;</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характер деятельности и функции профессиональных участников рынка ценных бумаг;</w:t>
      </w:r>
    </w:p>
    <w:p w:rsidR="00F82DA9" w:rsidRPr="000F5E2B" w:rsidRDefault="00F82DA9" w:rsidP="000F5E2B">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0F5E2B">
        <w:rPr>
          <w:rFonts w:ascii="Times New Roman" w:eastAsia="Calibri" w:hAnsi="Times New Roman" w:cs="Times New Roman"/>
          <w:sz w:val="24"/>
          <w:szCs w:val="24"/>
        </w:rPr>
        <w:t>характеристики кредитов и кредитной системы в условиях рыночной экономики;</w:t>
      </w:r>
    </w:p>
    <w:p w:rsidR="00F82DA9" w:rsidRPr="000F5E2B" w:rsidRDefault="00F82DA9" w:rsidP="000F5E2B">
      <w:pPr>
        <w:spacing w:after="0" w:line="360" w:lineRule="auto"/>
        <w:ind w:firstLine="709"/>
        <w:jc w:val="both"/>
        <w:rPr>
          <w:rFonts w:ascii="Times New Roman" w:hAnsi="Times New Roman" w:cs="Times New Roman"/>
          <w:sz w:val="24"/>
          <w:szCs w:val="24"/>
        </w:rPr>
      </w:pPr>
      <w:r w:rsidRPr="000F5E2B">
        <w:rPr>
          <w:rFonts w:ascii="Times New Roman" w:eastAsia="Calibri" w:hAnsi="Times New Roman" w:cs="Times New Roman"/>
          <w:sz w:val="24"/>
          <w:szCs w:val="24"/>
        </w:rPr>
        <w:t>особенности и отличительные черты развития кредитного дела и денежного обращения в России на основных этапах формирования ее экономической системы;</w:t>
      </w:r>
    </w:p>
    <w:p w:rsidR="00FF16C8" w:rsidRPr="000F5E2B" w:rsidRDefault="00FF16C8"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Дисциплина «Финансы, денежное обращение и кредит» направлена на освоение общих компетенций:</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ОК 3. Принимать решения в стандартных и нестандартных ситуациях и нести за них ответственность.</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ОК 6. Работать в коллективе и команде, эффективно общаться с коллегами, руководством, потребителями.</w:t>
      </w:r>
    </w:p>
    <w:p w:rsidR="00FF16C8" w:rsidRPr="000F5E2B" w:rsidRDefault="00FF16C8"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Дисциплина «Финансы, денежное обращение и кредит» направлена на освоение профессиональных  компетенций:</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ПК 1.3. Проводить учет денежных средств, оформлять денежные и кассовые документы.</w:t>
      </w:r>
    </w:p>
    <w:p w:rsidR="00F82DA9" w:rsidRPr="000F5E2B" w:rsidRDefault="00F82DA9" w:rsidP="000F5E2B">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0F5E2B">
        <w:rPr>
          <w:rFonts w:ascii="Times New Roman" w:eastAsia="Calibri" w:hAnsi="Times New Roman" w:cs="Times New Roman"/>
          <w:sz w:val="24"/>
          <w:szCs w:val="24"/>
        </w:rPr>
        <w:t>ПК 2.4. Проводить процедуры инвентаризации финансовых обязательств организации.</w:t>
      </w:r>
    </w:p>
    <w:p w:rsidR="00F82DA9" w:rsidRPr="000F5E2B" w:rsidRDefault="00F82DA9" w:rsidP="000F5E2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ПК 4.4. Проводить контроль и анализ информации об имуществе и финансовом положении организации, ее платежеспособности и доходности.</w:t>
      </w:r>
    </w:p>
    <w:p w:rsidR="00B65E84" w:rsidRPr="000F5E2B" w:rsidRDefault="00B65E84"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Результатами выполнения домашней контрольной работы является рецензия преподавателя и недифференцированная оценка «зачтено», «не зачтено».</w:t>
      </w:r>
    </w:p>
    <w:p w:rsidR="00C61911" w:rsidRPr="000F5E2B" w:rsidRDefault="00C61911" w:rsidP="000F5E2B">
      <w:pPr>
        <w:tabs>
          <w:tab w:val="left" w:pos="709"/>
          <w:tab w:val="left" w:pos="851"/>
        </w:tabs>
        <w:spacing w:after="0" w:line="360" w:lineRule="auto"/>
        <w:ind w:firstLine="709"/>
        <w:contextualSpacing/>
        <w:jc w:val="both"/>
        <w:rPr>
          <w:rFonts w:ascii="Times New Roman" w:hAnsi="Times New Roman" w:cs="Times New Roman"/>
          <w:sz w:val="24"/>
          <w:szCs w:val="24"/>
        </w:rPr>
      </w:pPr>
    </w:p>
    <w:p w:rsidR="00BC0A57" w:rsidRPr="000F5E2B"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РАЗДЕЛ 2. УКАЗАНИЯ ПО ОРГАНИЗАЦИИ И ВЫПОЛНЕНИЮ ДОМАШНЕЙ КОНТРОЛЬНОЙ РАБОТЫ </w:t>
      </w:r>
    </w:p>
    <w:p w:rsidR="00B65E84" w:rsidRPr="000F5E2B" w:rsidRDefault="00B65E84" w:rsidP="000F5E2B">
      <w:pPr>
        <w:spacing w:after="0" w:line="360" w:lineRule="auto"/>
        <w:ind w:firstLine="709"/>
        <w:jc w:val="both"/>
        <w:rPr>
          <w:rFonts w:ascii="Times New Roman" w:hAnsi="Times New Roman" w:cs="Times New Roman"/>
          <w:sz w:val="24"/>
          <w:szCs w:val="24"/>
        </w:rPr>
      </w:pPr>
    </w:p>
    <w:p w:rsidR="00B65E84" w:rsidRPr="000F5E2B" w:rsidRDefault="00B65E84"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Для своевременного и успешного выполнения домашней контрольной работы рекомендуется выполнять работу в три этапа:</w:t>
      </w:r>
    </w:p>
    <w:p w:rsidR="00B65E84" w:rsidRPr="000F5E2B" w:rsidRDefault="00B65E84" w:rsidP="000F5E2B">
      <w:pPr>
        <w:pStyle w:val="a8"/>
        <w:spacing w:after="0" w:line="360" w:lineRule="auto"/>
        <w:ind w:left="0" w:firstLine="709"/>
        <w:jc w:val="both"/>
        <w:rPr>
          <w:rFonts w:ascii="Times New Roman" w:hAnsi="Times New Roman" w:cs="Times New Roman"/>
          <w:sz w:val="24"/>
          <w:szCs w:val="24"/>
        </w:rPr>
      </w:pPr>
      <w:r w:rsidRPr="000F5E2B">
        <w:rPr>
          <w:rFonts w:ascii="Times New Roman" w:hAnsi="Times New Roman" w:cs="Times New Roman"/>
          <w:sz w:val="24"/>
          <w:szCs w:val="24"/>
          <w:lang w:val="en-US"/>
        </w:rPr>
        <w:t>I</w:t>
      </w:r>
      <w:r w:rsidRPr="000F5E2B">
        <w:rPr>
          <w:rFonts w:ascii="Times New Roman" w:hAnsi="Times New Roman" w:cs="Times New Roman"/>
          <w:sz w:val="24"/>
          <w:szCs w:val="24"/>
        </w:rPr>
        <w:t xml:space="preserve"> этап - подготовительный. На данном этапе необходимо ознакомится с предлагаемыми методическими указаниями; изучить и проанализировать  рекомендованную учебную литературу  по дисциплине, а также эле</w:t>
      </w:r>
      <w:r w:rsidR="000B70D0" w:rsidRPr="000F5E2B">
        <w:rPr>
          <w:rFonts w:ascii="Times New Roman" w:hAnsi="Times New Roman" w:cs="Times New Roman"/>
          <w:sz w:val="24"/>
          <w:szCs w:val="24"/>
        </w:rPr>
        <w:t>ктронные информационные ресурсы.</w:t>
      </w:r>
    </w:p>
    <w:p w:rsidR="00B65E84" w:rsidRPr="000F5E2B" w:rsidRDefault="00B65E84"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lang w:val="en-US"/>
        </w:rPr>
        <w:t>II</w:t>
      </w:r>
      <w:r w:rsidRPr="000F5E2B">
        <w:rPr>
          <w:rFonts w:ascii="Times New Roman" w:hAnsi="Times New Roman" w:cs="Times New Roman"/>
          <w:sz w:val="24"/>
          <w:szCs w:val="24"/>
        </w:rPr>
        <w:t xml:space="preserve"> этап</w:t>
      </w:r>
      <w:r w:rsidR="000B70D0" w:rsidRPr="000F5E2B">
        <w:rPr>
          <w:rFonts w:ascii="Times New Roman" w:hAnsi="Times New Roman" w:cs="Times New Roman"/>
          <w:sz w:val="24"/>
          <w:szCs w:val="24"/>
        </w:rPr>
        <w:t xml:space="preserve"> </w:t>
      </w:r>
      <w:r w:rsidRPr="000F5E2B">
        <w:rPr>
          <w:rFonts w:ascii="Times New Roman" w:hAnsi="Times New Roman" w:cs="Times New Roman"/>
          <w:sz w:val="24"/>
          <w:szCs w:val="24"/>
        </w:rPr>
        <w:t xml:space="preserve">- основной. На данном этапе выбирается вариант контрольной работы, выполняется теоретическая и практическая части </w:t>
      </w:r>
      <w:r w:rsidR="000B70D0" w:rsidRPr="000F5E2B">
        <w:rPr>
          <w:rFonts w:ascii="Times New Roman" w:hAnsi="Times New Roman" w:cs="Times New Roman"/>
          <w:sz w:val="24"/>
          <w:szCs w:val="24"/>
        </w:rPr>
        <w:t xml:space="preserve">контрольной </w:t>
      </w:r>
      <w:r w:rsidRPr="000F5E2B">
        <w:rPr>
          <w:rFonts w:ascii="Times New Roman" w:hAnsi="Times New Roman" w:cs="Times New Roman"/>
          <w:sz w:val="24"/>
          <w:szCs w:val="24"/>
        </w:rPr>
        <w:t>работы.</w:t>
      </w:r>
    </w:p>
    <w:p w:rsidR="000B70D0" w:rsidRPr="000F5E2B" w:rsidRDefault="000B70D0" w:rsidP="000F5E2B">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0F5E2B">
        <w:rPr>
          <w:rFonts w:ascii="Times New Roman" w:eastAsia="Times New Roman" w:hAnsi="Times New Roman" w:cs="Times New Roman"/>
          <w:sz w:val="24"/>
          <w:szCs w:val="24"/>
          <w:lang w:eastAsia="ru-RU"/>
        </w:rPr>
        <w:t xml:space="preserve">Выбор варианта </w:t>
      </w:r>
      <w:r w:rsidRPr="000F5E2B">
        <w:rPr>
          <w:rFonts w:ascii="Times New Roman" w:hAnsi="Times New Roman" w:cs="Times New Roman"/>
          <w:sz w:val="24"/>
          <w:szCs w:val="24"/>
        </w:rPr>
        <w:t>домашней</w:t>
      </w:r>
      <w:r w:rsidRPr="000F5E2B">
        <w:rPr>
          <w:rFonts w:ascii="Times New Roman" w:eastAsia="Times New Roman" w:hAnsi="Times New Roman" w:cs="Times New Roman"/>
          <w:sz w:val="24"/>
          <w:szCs w:val="24"/>
          <w:lang w:eastAsia="ru-RU"/>
        </w:rPr>
        <w:t xml:space="preserve"> контрольной работы осуществляется в соответствии с таблицей предлагаемых вариантов. Вариант контрольной работы определяется по последней цифре </w:t>
      </w:r>
      <w:r w:rsidRPr="000F5E2B">
        <w:rPr>
          <w:rFonts w:ascii="Times New Roman" w:hAnsi="Times New Roman" w:cs="Times New Roman"/>
          <w:sz w:val="24"/>
          <w:szCs w:val="24"/>
        </w:rPr>
        <w:t>номера зачетной книжки</w:t>
      </w:r>
      <w:r w:rsidRPr="000F5E2B">
        <w:rPr>
          <w:rFonts w:ascii="Times New Roman" w:eastAsia="Times New Roman" w:hAnsi="Times New Roman" w:cs="Times New Roman"/>
          <w:sz w:val="24"/>
          <w:szCs w:val="24"/>
          <w:lang w:eastAsia="ru-RU"/>
        </w:rPr>
        <w:t>.</w:t>
      </w:r>
    </w:p>
    <w:p w:rsidR="000B70D0" w:rsidRPr="000F5E2B" w:rsidRDefault="000B70D0" w:rsidP="000F5E2B">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lang w:eastAsia="ru-RU"/>
        </w:rPr>
      </w:pPr>
    </w:p>
    <w:p w:rsidR="000B70D0" w:rsidRPr="000F5E2B" w:rsidRDefault="000B70D0" w:rsidP="000F5E2B">
      <w:pPr>
        <w:widowControl w:val="0"/>
        <w:tabs>
          <w:tab w:val="num" w:pos="720"/>
          <w:tab w:val="left" w:pos="993"/>
        </w:tabs>
        <w:overflowPunct w:val="0"/>
        <w:autoSpaceDE w:val="0"/>
        <w:autoSpaceDN w:val="0"/>
        <w:adjustRightInd w:val="0"/>
        <w:spacing w:after="0" w:line="240" w:lineRule="auto"/>
        <w:ind w:firstLine="709"/>
        <w:jc w:val="center"/>
        <w:textAlignment w:val="baseline"/>
        <w:rPr>
          <w:rFonts w:ascii="Times New Roman" w:hAnsi="Times New Roman" w:cs="Times New Roman"/>
          <w:sz w:val="24"/>
          <w:szCs w:val="24"/>
        </w:rPr>
      </w:pPr>
      <w:r w:rsidRPr="000F5E2B">
        <w:rPr>
          <w:rFonts w:ascii="Times New Roman" w:hAnsi="Times New Roman" w:cs="Times New Roman"/>
          <w:sz w:val="24"/>
          <w:szCs w:val="24"/>
        </w:rPr>
        <w:t>Таблица выбора вариантов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3"/>
        <w:gridCol w:w="5819"/>
      </w:tblGrid>
      <w:tr w:rsidR="000B70D0" w:rsidRPr="000F5E2B" w:rsidTr="000B70D0">
        <w:trPr>
          <w:trHeight w:val="318"/>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Номер варианта контрольной работы</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 xml:space="preserve">Последняя цифра номера зачетной книжки студента </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1</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1</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2</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2</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3</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3</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4</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4</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5</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5</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6</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6</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7</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7</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8</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8</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9</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9</w:t>
            </w:r>
          </w:p>
        </w:tc>
      </w:tr>
      <w:tr w:rsidR="000B70D0" w:rsidRPr="000F5E2B" w:rsidTr="000B70D0">
        <w:trPr>
          <w:trHeight w:val="283"/>
        </w:trPr>
        <w:tc>
          <w:tcPr>
            <w:tcW w:w="2004"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10</w:t>
            </w:r>
          </w:p>
        </w:tc>
        <w:tc>
          <w:tcPr>
            <w:tcW w:w="2996" w:type="pct"/>
          </w:tcPr>
          <w:p w:rsidR="000B70D0" w:rsidRPr="000F5E2B" w:rsidRDefault="000B70D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0</w:t>
            </w:r>
          </w:p>
        </w:tc>
      </w:tr>
    </w:tbl>
    <w:p w:rsidR="000B70D0" w:rsidRPr="000F5E2B" w:rsidRDefault="000B70D0" w:rsidP="000F5E2B">
      <w:pPr>
        <w:spacing w:after="0" w:line="240" w:lineRule="auto"/>
        <w:jc w:val="both"/>
        <w:rPr>
          <w:rFonts w:ascii="Times New Roman" w:hAnsi="Times New Roman" w:cs="Times New Roman"/>
          <w:sz w:val="24"/>
          <w:szCs w:val="24"/>
        </w:rPr>
      </w:pPr>
    </w:p>
    <w:p w:rsidR="000B70D0" w:rsidRPr="000F5E2B" w:rsidRDefault="000B70D0"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Не допускается выполнение работы, несоответствующей таблице выбора варианта.</w:t>
      </w:r>
    </w:p>
    <w:p w:rsidR="00B65E84" w:rsidRPr="000F5E2B" w:rsidRDefault="000B70D0"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lang w:val="en-US"/>
        </w:rPr>
        <w:t>III</w:t>
      </w:r>
      <w:r w:rsidRPr="000F5E2B">
        <w:rPr>
          <w:rFonts w:ascii="Times New Roman" w:hAnsi="Times New Roman" w:cs="Times New Roman"/>
          <w:sz w:val="24"/>
          <w:szCs w:val="24"/>
        </w:rPr>
        <w:t xml:space="preserve"> этап- заключительный. На данном этапе оформляет</w:t>
      </w:r>
      <w:r w:rsidR="00F82DA9" w:rsidRPr="000F5E2B">
        <w:rPr>
          <w:rFonts w:ascii="Times New Roman" w:hAnsi="Times New Roman" w:cs="Times New Roman"/>
          <w:sz w:val="24"/>
          <w:szCs w:val="24"/>
        </w:rPr>
        <w:t xml:space="preserve">ся  работа </w:t>
      </w:r>
      <w:r w:rsidRPr="000F5E2B">
        <w:rPr>
          <w:rFonts w:ascii="Times New Roman" w:hAnsi="Times New Roman" w:cs="Times New Roman"/>
          <w:sz w:val="24"/>
          <w:szCs w:val="24"/>
        </w:rPr>
        <w:t xml:space="preserve"> в соответствии с требованиями к структуре и оформлению и сдает</w:t>
      </w:r>
      <w:r w:rsidR="00F82DA9" w:rsidRPr="000F5E2B">
        <w:rPr>
          <w:rFonts w:ascii="Times New Roman" w:hAnsi="Times New Roman" w:cs="Times New Roman"/>
          <w:sz w:val="24"/>
          <w:szCs w:val="24"/>
        </w:rPr>
        <w:t>ся</w:t>
      </w:r>
      <w:r w:rsidRPr="000F5E2B">
        <w:rPr>
          <w:rFonts w:ascii="Times New Roman" w:hAnsi="Times New Roman" w:cs="Times New Roman"/>
          <w:sz w:val="24"/>
          <w:szCs w:val="24"/>
        </w:rPr>
        <w:t xml:space="preserve"> в Центр СПО для проверки и рецензирования.</w:t>
      </w:r>
    </w:p>
    <w:p w:rsidR="00BC0A57" w:rsidRPr="000F5E2B"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Основными структурными элементами домашней контрольной работы являются:</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титульный лист;</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рецензия;</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содержание;</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основная часть;</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список использованных источников;</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приложения (при необходимости).</w:t>
      </w:r>
    </w:p>
    <w:p w:rsidR="00BC0A57" w:rsidRPr="000F5E2B"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Титульный лист является первой страницей домашней контрольной работы, при этом номер страницы не проставляется. Оформление титульного листа выполняется в соответствии с шаблоном (Приложение А).</w:t>
      </w:r>
    </w:p>
    <w:p w:rsidR="00BC0A57" w:rsidRPr="000F5E2B" w:rsidRDefault="00BC0A57" w:rsidP="000F5E2B">
      <w:pPr>
        <w:spacing w:after="0" w:line="360" w:lineRule="auto"/>
        <w:ind w:firstLine="709"/>
        <w:jc w:val="both"/>
        <w:rPr>
          <w:rFonts w:ascii="Times New Roman" w:hAnsi="Times New Roman" w:cs="Times New Roman"/>
          <w:smallCaps/>
          <w:sz w:val="24"/>
          <w:szCs w:val="24"/>
        </w:rPr>
      </w:pPr>
      <w:r w:rsidRPr="000F5E2B">
        <w:rPr>
          <w:rFonts w:ascii="Times New Roman" w:hAnsi="Times New Roman" w:cs="Times New Roman"/>
          <w:sz w:val="24"/>
          <w:szCs w:val="24"/>
        </w:rPr>
        <w:t xml:space="preserve">Рецензия студентом не формируется, </w:t>
      </w:r>
      <w:r w:rsidR="00F82DA9" w:rsidRPr="000F5E2B">
        <w:rPr>
          <w:rFonts w:ascii="Times New Roman" w:hAnsi="Times New Roman" w:cs="Times New Roman"/>
          <w:sz w:val="24"/>
          <w:szCs w:val="24"/>
        </w:rPr>
        <w:t>но она</w:t>
      </w:r>
      <w:r w:rsidR="000B70D0" w:rsidRPr="000F5E2B">
        <w:rPr>
          <w:rFonts w:ascii="Times New Roman" w:hAnsi="Times New Roman" w:cs="Times New Roman"/>
          <w:sz w:val="24"/>
          <w:szCs w:val="24"/>
        </w:rPr>
        <w:t xml:space="preserve"> </w:t>
      </w:r>
      <w:r w:rsidRPr="000F5E2B">
        <w:rPr>
          <w:rFonts w:ascii="Times New Roman" w:hAnsi="Times New Roman" w:cs="Times New Roman"/>
          <w:sz w:val="24"/>
          <w:szCs w:val="24"/>
        </w:rPr>
        <w:t xml:space="preserve"> включает</w:t>
      </w:r>
      <w:r w:rsidR="00F82DA9" w:rsidRPr="000F5E2B">
        <w:rPr>
          <w:rFonts w:ascii="Times New Roman" w:hAnsi="Times New Roman" w:cs="Times New Roman"/>
          <w:sz w:val="24"/>
          <w:szCs w:val="24"/>
        </w:rPr>
        <w:t xml:space="preserve">ся </w:t>
      </w:r>
      <w:r w:rsidRPr="000F5E2B">
        <w:rPr>
          <w:rFonts w:ascii="Times New Roman" w:hAnsi="Times New Roman" w:cs="Times New Roman"/>
          <w:sz w:val="24"/>
          <w:szCs w:val="24"/>
        </w:rPr>
        <w:t xml:space="preserve"> данный документ в общую структуру работы для заполнения преподавателем (Приложение Б).</w:t>
      </w:r>
    </w:p>
    <w:p w:rsidR="00BC0A57" w:rsidRPr="000F5E2B"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Содержание включает наименование разделов (подразделов) основной части работы, библиографический список и приложения с указанием номеров страниц, с которых начинаются перечисленные элементы. Слово «Содержание» записывается в виде заголовка прописными буквами. </w:t>
      </w:r>
    </w:p>
    <w:p w:rsidR="000B70D0" w:rsidRPr="000F5E2B" w:rsidRDefault="000B70D0"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Основная часть должна содержать ответы на все задания контрольной работы.  </w:t>
      </w:r>
      <w:r w:rsidR="00BC0A57" w:rsidRPr="000F5E2B">
        <w:rPr>
          <w:rFonts w:ascii="Times New Roman" w:hAnsi="Times New Roman" w:cs="Times New Roman"/>
          <w:sz w:val="24"/>
          <w:szCs w:val="24"/>
        </w:rPr>
        <w:t>Структурное построение основной ча</w:t>
      </w:r>
      <w:r w:rsidRPr="000F5E2B">
        <w:rPr>
          <w:rFonts w:ascii="Times New Roman" w:hAnsi="Times New Roman" w:cs="Times New Roman"/>
          <w:sz w:val="24"/>
          <w:szCs w:val="24"/>
        </w:rPr>
        <w:t xml:space="preserve">сти домашней контрольной работы: </w:t>
      </w:r>
    </w:p>
    <w:tbl>
      <w:tblPr>
        <w:tblStyle w:val="ae"/>
        <w:tblW w:w="0" w:type="auto"/>
        <w:tblLook w:val="04A0" w:firstRow="1" w:lastRow="0" w:firstColumn="1" w:lastColumn="0" w:noHBand="0" w:noVBand="1"/>
      </w:tblPr>
      <w:tblGrid>
        <w:gridCol w:w="9712"/>
      </w:tblGrid>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Титульный лист</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Рецензия</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Содержание</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 xml:space="preserve">1. Теоретическая часть: </w:t>
            </w:r>
            <w:r w:rsidRPr="000F5E2B">
              <w:rPr>
                <w:rFonts w:ascii="Times New Roman" w:hAnsi="Times New Roman" w:cs="Times New Roman"/>
                <w:sz w:val="24"/>
                <w:szCs w:val="24"/>
              </w:rPr>
              <w:tab/>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1.1. Текст теоретического задания;</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1.2. Ответ на теоретическое задание.</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2. Практическая (ситуационная) часть:</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 xml:space="preserve">2.1. Текст практического (ситуационного) задания; </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2.2. Ответ на практическое задание.</w:t>
            </w:r>
          </w:p>
        </w:tc>
      </w:tr>
      <w:tr w:rsidR="00F82DA9" w:rsidRPr="000F5E2B" w:rsidTr="00F82DA9">
        <w:tc>
          <w:tcPr>
            <w:tcW w:w="9712" w:type="dxa"/>
          </w:tcPr>
          <w:p w:rsidR="00F82DA9" w:rsidRPr="000F5E2B" w:rsidRDefault="00F82DA9" w:rsidP="000F5E2B">
            <w:pPr>
              <w:rPr>
                <w:rFonts w:ascii="Times New Roman" w:hAnsi="Times New Roman" w:cs="Times New Roman"/>
                <w:sz w:val="24"/>
                <w:szCs w:val="24"/>
              </w:rPr>
            </w:pPr>
            <w:r w:rsidRPr="000F5E2B">
              <w:rPr>
                <w:rFonts w:ascii="Times New Roman" w:hAnsi="Times New Roman" w:cs="Times New Roman"/>
                <w:sz w:val="24"/>
                <w:szCs w:val="24"/>
              </w:rPr>
              <w:t>Список использованных источников.</w:t>
            </w:r>
          </w:p>
        </w:tc>
      </w:tr>
    </w:tbl>
    <w:p w:rsidR="00F82DA9" w:rsidRPr="000F5E2B" w:rsidRDefault="00F82DA9" w:rsidP="000F5E2B">
      <w:pPr>
        <w:shd w:val="clear" w:color="auto" w:fill="FFFFFF"/>
        <w:spacing w:after="0" w:line="360" w:lineRule="auto"/>
        <w:ind w:firstLine="709"/>
        <w:jc w:val="both"/>
        <w:rPr>
          <w:rFonts w:ascii="Times New Roman" w:hAnsi="Times New Roman" w:cs="Times New Roman"/>
          <w:spacing w:val="-1"/>
          <w:sz w:val="24"/>
          <w:szCs w:val="24"/>
        </w:rPr>
      </w:pPr>
    </w:p>
    <w:p w:rsidR="00BC0A57" w:rsidRPr="000F5E2B" w:rsidRDefault="00BC0A57" w:rsidP="000F5E2B">
      <w:pPr>
        <w:shd w:val="clear" w:color="auto" w:fill="FFFFFF"/>
        <w:spacing w:after="0" w:line="360" w:lineRule="auto"/>
        <w:ind w:firstLine="709"/>
        <w:jc w:val="both"/>
        <w:rPr>
          <w:rFonts w:ascii="Times New Roman" w:hAnsi="Times New Roman" w:cs="Times New Roman"/>
          <w:spacing w:val="1"/>
          <w:sz w:val="24"/>
          <w:szCs w:val="24"/>
        </w:rPr>
      </w:pPr>
      <w:r w:rsidRPr="000F5E2B">
        <w:rPr>
          <w:rFonts w:ascii="Times New Roman" w:hAnsi="Times New Roman" w:cs="Times New Roman"/>
          <w:spacing w:val="-1"/>
          <w:sz w:val="24"/>
          <w:szCs w:val="24"/>
        </w:rPr>
        <w:t xml:space="preserve">Список использованных источников является </w:t>
      </w:r>
      <w:r w:rsidRPr="000F5E2B">
        <w:rPr>
          <w:rFonts w:ascii="Times New Roman" w:hAnsi="Times New Roman" w:cs="Times New Roman"/>
          <w:sz w:val="24"/>
          <w:szCs w:val="24"/>
        </w:rPr>
        <w:t xml:space="preserve">необходимым и завершающим элементом домашней контрольной работы. Список должен содержать </w:t>
      </w:r>
      <w:r w:rsidRPr="000F5E2B">
        <w:rPr>
          <w:rFonts w:ascii="Times New Roman" w:hAnsi="Times New Roman" w:cs="Times New Roman"/>
          <w:spacing w:val="1"/>
          <w:sz w:val="24"/>
          <w:szCs w:val="24"/>
        </w:rPr>
        <w:t xml:space="preserve">библиографическое описание источников, непосредственно использованных студентом в процессе выполнения </w:t>
      </w:r>
      <w:r w:rsidRPr="000F5E2B">
        <w:rPr>
          <w:rFonts w:ascii="Times New Roman" w:hAnsi="Times New Roman" w:cs="Times New Roman"/>
          <w:sz w:val="24"/>
          <w:szCs w:val="24"/>
        </w:rPr>
        <w:t>домашней</w:t>
      </w:r>
      <w:r w:rsidRPr="000F5E2B">
        <w:rPr>
          <w:rFonts w:ascii="Times New Roman" w:hAnsi="Times New Roman" w:cs="Times New Roman"/>
          <w:spacing w:val="1"/>
          <w:sz w:val="24"/>
          <w:szCs w:val="24"/>
        </w:rPr>
        <w:t xml:space="preserve"> контрольной работы. В данный список могут быть включены источники, как рекомендованные </w:t>
      </w:r>
      <w:r w:rsidR="000B70D0" w:rsidRPr="000F5E2B">
        <w:rPr>
          <w:rFonts w:ascii="Times New Roman" w:hAnsi="Times New Roman" w:cs="Times New Roman"/>
          <w:spacing w:val="1"/>
          <w:sz w:val="24"/>
          <w:szCs w:val="24"/>
        </w:rPr>
        <w:t xml:space="preserve">данными </w:t>
      </w:r>
      <w:r w:rsidRPr="000F5E2B">
        <w:rPr>
          <w:rFonts w:ascii="Times New Roman" w:hAnsi="Times New Roman" w:cs="Times New Roman"/>
          <w:spacing w:val="1"/>
          <w:sz w:val="24"/>
          <w:szCs w:val="24"/>
        </w:rPr>
        <w:t xml:space="preserve"> методически</w:t>
      </w:r>
      <w:r w:rsidR="000B70D0" w:rsidRPr="000F5E2B">
        <w:rPr>
          <w:rFonts w:ascii="Times New Roman" w:hAnsi="Times New Roman" w:cs="Times New Roman"/>
          <w:spacing w:val="1"/>
          <w:sz w:val="24"/>
          <w:szCs w:val="24"/>
        </w:rPr>
        <w:t xml:space="preserve">ми </w:t>
      </w:r>
      <w:r w:rsidRPr="000F5E2B">
        <w:rPr>
          <w:rFonts w:ascii="Times New Roman" w:hAnsi="Times New Roman" w:cs="Times New Roman"/>
          <w:spacing w:val="1"/>
          <w:sz w:val="24"/>
          <w:szCs w:val="24"/>
        </w:rPr>
        <w:t xml:space="preserve"> указани</w:t>
      </w:r>
      <w:r w:rsidR="000B70D0" w:rsidRPr="000F5E2B">
        <w:rPr>
          <w:rFonts w:ascii="Times New Roman" w:hAnsi="Times New Roman" w:cs="Times New Roman"/>
          <w:spacing w:val="1"/>
          <w:sz w:val="24"/>
          <w:szCs w:val="24"/>
        </w:rPr>
        <w:t>ями</w:t>
      </w:r>
      <w:r w:rsidRPr="000F5E2B">
        <w:rPr>
          <w:rFonts w:ascii="Times New Roman" w:hAnsi="Times New Roman" w:cs="Times New Roman"/>
          <w:spacing w:val="1"/>
          <w:sz w:val="24"/>
          <w:szCs w:val="24"/>
        </w:rPr>
        <w:t>, так и самостоятельно найденные и использованные при выполнении работы</w:t>
      </w:r>
      <w:r w:rsidR="00E45E2D" w:rsidRPr="000F5E2B">
        <w:rPr>
          <w:rFonts w:ascii="Times New Roman" w:hAnsi="Times New Roman" w:cs="Times New Roman"/>
          <w:spacing w:val="1"/>
          <w:sz w:val="24"/>
          <w:szCs w:val="24"/>
        </w:rPr>
        <w:t xml:space="preserve"> (за последние пять лет)</w:t>
      </w:r>
      <w:r w:rsidRPr="000F5E2B">
        <w:rPr>
          <w:rFonts w:ascii="Times New Roman" w:hAnsi="Times New Roman" w:cs="Times New Roman"/>
          <w:spacing w:val="1"/>
          <w:sz w:val="24"/>
          <w:szCs w:val="24"/>
        </w:rPr>
        <w:t>.</w:t>
      </w:r>
    </w:p>
    <w:p w:rsidR="00BC0A57" w:rsidRPr="000F5E2B" w:rsidRDefault="00BC0A57" w:rsidP="000F5E2B">
      <w:pPr>
        <w:shd w:val="clear" w:color="auto" w:fill="FFFFFF"/>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Для оформления </w:t>
      </w:r>
      <w:r w:rsidRPr="000F5E2B">
        <w:rPr>
          <w:rFonts w:ascii="Times New Roman" w:hAnsi="Times New Roman" w:cs="Times New Roman"/>
          <w:spacing w:val="-1"/>
          <w:sz w:val="24"/>
          <w:szCs w:val="24"/>
        </w:rPr>
        <w:t>Списка использованных источников</w:t>
      </w:r>
      <w:r w:rsidRPr="000F5E2B">
        <w:rPr>
          <w:rFonts w:ascii="Times New Roman" w:hAnsi="Times New Roman" w:cs="Times New Roman"/>
          <w:sz w:val="24"/>
          <w:szCs w:val="24"/>
        </w:rPr>
        <w:t xml:space="preserve"> следует руководствоваться требованиями – </w:t>
      </w:r>
      <w:r w:rsidRPr="000F5E2B">
        <w:rPr>
          <w:rFonts w:ascii="Times New Roman" w:eastAsia="Times New Roman" w:hAnsi="Times New Roman" w:cs="Times New Roman"/>
          <w:sz w:val="24"/>
          <w:szCs w:val="24"/>
        </w:rPr>
        <w:t>ГОСТ 7.1-2003 «Библиографическая запись. Библиографическое описание. Общие требования и правила составления».</w:t>
      </w:r>
    </w:p>
    <w:p w:rsidR="00E45E2D" w:rsidRPr="000F5E2B" w:rsidRDefault="00BC0A57" w:rsidP="000F5E2B">
      <w:pPr>
        <w:shd w:val="clear" w:color="auto" w:fill="FFFFFF"/>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pacing w:val="-1"/>
          <w:sz w:val="24"/>
          <w:szCs w:val="24"/>
        </w:rPr>
        <w:t>Список использованных источников</w:t>
      </w:r>
      <w:r w:rsidRPr="000F5E2B">
        <w:rPr>
          <w:rFonts w:ascii="Times New Roman" w:hAnsi="Times New Roman" w:cs="Times New Roman"/>
          <w:sz w:val="24"/>
          <w:szCs w:val="24"/>
        </w:rPr>
        <w:t xml:space="preserve"> оформляется как нумерованный арабскими цифрами список по алфавиту, при этом точка после номера источника не проставляется. В одном списке разные алфавиты не смешиваются: иностранные источники размещают в конце перечня всех материалов. Независимо от алфавитного порядка первыми должны быть размещены нормативные акты в соответствии с их юридической силой.</w:t>
      </w:r>
    </w:p>
    <w:p w:rsidR="00E45E2D" w:rsidRPr="000F5E2B" w:rsidRDefault="00E45E2D" w:rsidP="000F5E2B">
      <w:pPr>
        <w:shd w:val="clear" w:color="auto" w:fill="FFFFFF"/>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Наличие Приложения в работе является вариативным элементом. В Приложения включаются материалы, связанные с выполнением контрольной работы, но которые по каким-либо причинам не могут быть включены в основную часть, например: </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таблицы вспомогательных цифровых данных;</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справочные данные;</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документы организации;</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фотографии;</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крупные схемы, графики, рисунки, диаграммы и др.</w:t>
      </w:r>
    </w:p>
    <w:p w:rsidR="00BC0A57" w:rsidRPr="000F5E2B" w:rsidRDefault="00BC0A57" w:rsidP="000F5E2B">
      <w:pPr>
        <w:shd w:val="clear" w:color="auto" w:fill="FFFFFF"/>
        <w:spacing w:after="0" w:line="360" w:lineRule="auto"/>
        <w:ind w:firstLine="709"/>
        <w:jc w:val="both"/>
        <w:rPr>
          <w:rFonts w:ascii="Times New Roman" w:hAnsi="Times New Roman" w:cs="Times New Roman"/>
          <w:spacing w:val="1"/>
          <w:sz w:val="24"/>
          <w:szCs w:val="24"/>
        </w:rPr>
      </w:pPr>
      <w:r w:rsidRPr="000F5E2B">
        <w:rPr>
          <w:rFonts w:ascii="Times New Roman" w:hAnsi="Times New Roman" w:cs="Times New Roman"/>
          <w:spacing w:val="1"/>
          <w:sz w:val="24"/>
          <w:szCs w:val="24"/>
        </w:rPr>
        <w:t xml:space="preserve">В случае использования Приложений в </w:t>
      </w:r>
      <w:r w:rsidRPr="000F5E2B">
        <w:rPr>
          <w:rFonts w:ascii="Times New Roman" w:hAnsi="Times New Roman" w:cs="Times New Roman"/>
          <w:sz w:val="24"/>
          <w:szCs w:val="24"/>
        </w:rPr>
        <w:t>домашней</w:t>
      </w:r>
      <w:r w:rsidRPr="000F5E2B">
        <w:rPr>
          <w:rFonts w:ascii="Times New Roman" w:hAnsi="Times New Roman" w:cs="Times New Roman"/>
          <w:spacing w:val="1"/>
          <w:sz w:val="24"/>
          <w:szCs w:val="24"/>
        </w:rPr>
        <w:t xml:space="preserve"> контрольной работе необходимо соблюдение установленных требования по их оформлению. </w:t>
      </w:r>
      <w:r w:rsidRPr="000F5E2B">
        <w:rPr>
          <w:rFonts w:ascii="Times New Roman" w:hAnsi="Times New Roman" w:cs="Times New Roman"/>
          <w:sz w:val="24"/>
          <w:szCs w:val="24"/>
        </w:rPr>
        <w:t>Приложения обозначают заглавными буквами русского алфавита, начиная с буквы А, за исключением букв Ë, З, Й, О, Ч, Ь, Ы. После слова «Приложение» следует буква, обозначающая его последовательность. Каждое Приложение следует начинать с новой страницы с указанием наверху посередине страницы слова «Приложение» и его буквенного значения. Приложение должно иметь заголовок, который записывают на второй строке по центру с прописной буквы отдельной строкой. В тексте работы на все Приложения должны быть даны ссылки. При ссылке следует писать слово «Приложение» с указанием его буквенного значения. Сами Приложения располагают в последовательности, соответствующей порядку обращения к ним в тексте работы.</w:t>
      </w:r>
    </w:p>
    <w:p w:rsidR="00BC0A57" w:rsidRPr="000F5E2B" w:rsidRDefault="00BC0A57" w:rsidP="000F5E2B">
      <w:pPr>
        <w:shd w:val="clear" w:color="auto" w:fill="FFFFFF"/>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pacing w:val="1"/>
          <w:sz w:val="24"/>
          <w:szCs w:val="24"/>
        </w:rPr>
        <w:t xml:space="preserve">При выполнении </w:t>
      </w:r>
      <w:r w:rsidRPr="000F5E2B">
        <w:rPr>
          <w:rFonts w:ascii="Times New Roman" w:hAnsi="Times New Roman" w:cs="Times New Roman"/>
          <w:sz w:val="24"/>
          <w:szCs w:val="24"/>
        </w:rPr>
        <w:t xml:space="preserve">домашней контрольной работы </w:t>
      </w:r>
      <w:r w:rsidR="00E45E2D" w:rsidRPr="000F5E2B">
        <w:rPr>
          <w:rFonts w:ascii="Times New Roman" w:hAnsi="Times New Roman" w:cs="Times New Roman"/>
          <w:sz w:val="24"/>
          <w:szCs w:val="24"/>
        </w:rPr>
        <w:t xml:space="preserve">необходимо </w:t>
      </w:r>
      <w:r w:rsidRPr="000F5E2B">
        <w:rPr>
          <w:rFonts w:ascii="Times New Roman" w:hAnsi="Times New Roman" w:cs="Times New Roman"/>
          <w:sz w:val="24"/>
          <w:szCs w:val="24"/>
        </w:rPr>
        <w:t xml:space="preserve"> соблюд</w:t>
      </w:r>
      <w:r w:rsidR="00E45E2D" w:rsidRPr="000F5E2B">
        <w:rPr>
          <w:rFonts w:ascii="Times New Roman" w:hAnsi="Times New Roman" w:cs="Times New Roman"/>
          <w:sz w:val="24"/>
          <w:szCs w:val="24"/>
        </w:rPr>
        <w:t xml:space="preserve">ать </w:t>
      </w:r>
      <w:r w:rsidRPr="000F5E2B">
        <w:rPr>
          <w:rFonts w:ascii="Times New Roman" w:hAnsi="Times New Roman" w:cs="Times New Roman"/>
          <w:sz w:val="24"/>
          <w:szCs w:val="24"/>
        </w:rPr>
        <w:t xml:space="preserve"> общие требования по оформлению письменных работ.</w:t>
      </w:r>
    </w:p>
    <w:p w:rsidR="00BC0A57" w:rsidRPr="000F5E2B" w:rsidRDefault="00BC0A57" w:rsidP="000F5E2B">
      <w:pPr>
        <w:shd w:val="clear" w:color="auto" w:fill="FFFFFF"/>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Страницы текста домашней контрольной работы должны соответствовать формату А4 ГОСТ 9327. Текст должен быть выполнен печатным способом на одной стороне листа белой бумаги. Цвет шрифта должен быть черным, высота букв, цифр и других знаков для основного текста должна составлять 14 пунктов, межстрочный интервал - 1,5, форматирование текста по ширине, абзацный отступ – 1,25. </w:t>
      </w:r>
    </w:p>
    <w:p w:rsidR="00BC0A57" w:rsidRPr="000F5E2B" w:rsidRDefault="00BC0A57" w:rsidP="000F5E2B">
      <w:pPr>
        <w:shd w:val="clear" w:color="auto" w:fill="FFFFFF"/>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При использовании текстового редактора MicrosoftWord рекомендуется использовать стандартную гарнитуру шрифта TimesNewRoman. Поля страницы: левое – 3 см, правое – 1 см, верхнее – 2 см, нижнее – 2 см. Повреждения листов работы, помарки не допускаются. Страницы текста работы нумеруются арабскими цифрами, при этом должна соблюдаться сквозная нумерация страниц по всему тексту. Отсчет страниц начинается с первого (титульного) листа, но нумерация страниц проставляется после Титульного листа и Содержания. Номер страницы проставляется в центре нижней части листа.</w:t>
      </w:r>
    </w:p>
    <w:p w:rsidR="00BC0A57" w:rsidRPr="000F5E2B" w:rsidRDefault="00BC0A57" w:rsidP="000F5E2B">
      <w:pPr>
        <w:shd w:val="clear" w:color="auto" w:fill="FFFFFF"/>
        <w:spacing w:after="0" w:line="360" w:lineRule="auto"/>
        <w:ind w:firstLine="709"/>
        <w:jc w:val="both"/>
        <w:rPr>
          <w:rFonts w:ascii="Times New Roman" w:hAnsi="Times New Roman" w:cs="Times New Roman"/>
          <w:spacing w:val="1"/>
          <w:sz w:val="24"/>
          <w:szCs w:val="24"/>
        </w:rPr>
      </w:pPr>
      <w:r w:rsidRPr="000F5E2B">
        <w:rPr>
          <w:rFonts w:ascii="Times New Roman" w:hAnsi="Times New Roman" w:cs="Times New Roman"/>
          <w:spacing w:val="1"/>
          <w:sz w:val="24"/>
          <w:szCs w:val="24"/>
        </w:rPr>
        <w:t>Сдается выполненная работа в папке-скоросшивателе.</w:t>
      </w:r>
    </w:p>
    <w:p w:rsidR="00E45E2D" w:rsidRPr="000F5E2B" w:rsidRDefault="00E45E2D" w:rsidP="000F5E2B">
      <w:pPr>
        <w:shd w:val="clear" w:color="auto" w:fill="FFFFFF"/>
        <w:spacing w:after="0" w:line="360" w:lineRule="auto"/>
        <w:ind w:firstLine="709"/>
        <w:jc w:val="both"/>
        <w:rPr>
          <w:rFonts w:ascii="Times New Roman" w:hAnsi="Times New Roman" w:cs="Times New Roman"/>
          <w:spacing w:val="1"/>
          <w:sz w:val="24"/>
          <w:szCs w:val="24"/>
        </w:rPr>
      </w:pPr>
    </w:p>
    <w:p w:rsidR="00BC0A57"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РАЗДЕЛ 3. ЗАДАНИЯ ДЛЯ ВЫПОЛНЕНИЯ ДОМАШНЕЙ КОНТРОЛЬНОЙ РАБОТЫ</w:t>
      </w:r>
    </w:p>
    <w:p w:rsidR="000F5E2B" w:rsidRPr="000F5E2B" w:rsidRDefault="000F5E2B" w:rsidP="000F5E2B">
      <w:pPr>
        <w:spacing w:after="0" w:line="360" w:lineRule="auto"/>
        <w:ind w:firstLine="709"/>
        <w:jc w:val="both"/>
        <w:rPr>
          <w:rFonts w:ascii="Times New Roman" w:hAnsi="Times New Roman" w:cs="Times New Roman"/>
          <w:sz w:val="24"/>
          <w:szCs w:val="24"/>
        </w:rPr>
      </w:pPr>
    </w:p>
    <w:p w:rsidR="00E45E2D" w:rsidRDefault="00E45E2D"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Задание домашней контрольной работы состоит из теоретического вопроса, отражающего специфику учебной дисциплины Финансы, денежное обращение и кредит  и практического задания, отражающего осваиваемые общие и профессиональные  компетенции.</w:t>
      </w:r>
    </w:p>
    <w:p w:rsidR="000F5E2B" w:rsidRPr="000F5E2B" w:rsidRDefault="000F5E2B" w:rsidP="000F5E2B">
      <w:pPr>
        <w:spacing w:after="0" w:line="360" w:lineRule="auto"/>
        <w:ind w:firstLine="709"/>
        <w:jc w:val="both"/>
        <w:rPr>
          <w:rFonts w:ascii="Times New Roman" w:hAnsi="Times New Roman" w:cs="Times New Roman"/>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8079"/>
      </w:tblGrid>
      <w:tr w:rsidR="00E45E2D" w:rsidRPr="008F2528" w:rsidTr="0024004E">
        <w:tc>
          <w:tcPr>
            <w:tcW w:w="1544" w:type="dxa"/>
            <w:shd w:val="clear" w:color="auto" w:fill="auto"/>
          </w:tcPr>
          <w:p w:rsidR="00E45E2D" w:rsidRPr="000F5E2B" w:rsidRDefault="00E45E2D" w:rsidP="000F5E2B">
            <w:pPr>
              <w:spacing w:after="0" w:line="240" w:lineRule="auto"/>
              <w:jc w:val="center"/>
              <w:rPr>
                <w:rFonts w:ascii="Times New Roman" w:hAnsi="Times New Roman" w:cs="Times New Roman"/>
                <w:b/>
                <w:sz w:val="24"/>
                <w:szCs w:val="24"/>
              </w:rPr>
            </w:pPr>
            <w:r w:rsidRPr="000F5E2B">
              <w:rPr>
                <w:rFonts w:ascii="Times New Roman" w:hAnsi="Times New Roman" w:cs="Times New Roman"/>
                <w:b/>
                <w:sz w:val="24"/>
                <w:szCs w:val="24"/>
              </w:rPr>
              <w:t>Вариант № 1</w:t>
            </w:r>
          </w:p>
        </w:tc>
        <w:tc>
          <w:tcPr>
            <w:tcW w:w="8079" w:type="dxa"/>
            <w:shd w:val="clear" w:color="auto" w:fill="auto"/>
          </w:tcPr>
          <w:p w:rsidR="00E45E2D" w:rsidRPr="000F5E2B" w:rsidRDefault="00594680" w:rsidP="000F5E2B">
            <w:pPr>
              <w:pStyle w:val="a8"/>
              <w:numPr>
                <w:ilvl w:val="0"/>
                <w:numId w:val="6"/>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w:t>
            </w:r>
            <w:r w:rsidR="00E45E2D" w:rsidRPr="000F5E2B">
              <w:rPr>
                <w:rFonts w:ascii="Times New Roman" w:hAnsi="Times New Roman" w:cs="Times New Roman"/>
                <w:b/>
                <w:sz w:val="24"/>
                <w:szCs w:val="24"/>
              </w:rPr>
              <w:t>еоретическое задание</w:t>
            </w:r>
          </w:p>
          <w:p w:rsidR="00E45E2D" w:rsidRPr="000F5E2B" w:rsidRDefault="00E45E2D"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Привести сравнительный анализ финансов СССР и финансов современной России.</w:t>
            </w:r>
          </w:p>
          <w:p w:rsidR="00E45E2D" w:rsidRPr="000F5E2B" w:rsidRDefault="00594680" w:rsidP="000F5E2B">
            <w:pPr>
              <w:pStyle w:val="a8"/>
              <w:numPr>
                <w:ilvl w:val="0"/>
                <w:numId w:val="6"/>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 xml:space="preserve">2. </w:t>
            </w:r>
            <w:r w:rsidR="00E45E2D" w:rsidRPr="000F5E2B">
              <w:rPr>
                <w:rFonts w:ascii="Times New Roman" w:hAnsi="Times New Roman" w:cs="Times New Roman"/>
                <w:b/>
                <w:sz w:val="24"/>
                <w:szCs w:val="24"/>
              </w:rPr>
              <w:t>Практическое задание.</w:t>
            </w:r>
          </w:p>
          <w:p w:rsidR="00E45E2D" w:rsidRPr="000F5E2B" w:rsidRDefault="00594680" w:rsidP="000F5E2B">
            <w:pPr>
              <w:pStyle w:val="a8"/>
              <w:spacing w:after="0" w:line="240" w:lineRule="auto"/>
              <w:ind w:left="0"/>
              <w:jc w:val="both"/>
              <w:rPr>
                <w:rFonts w:ascii="Times New Roman" w:hAnsi="Times New Roman" w:cs="Times New Roman"/>
                <w:b/>
                <w:sz w:val="24"/>
                <w:szCs w:val="24"/>
              </w:rPr>
            </w:pPr>
            <w:r w:rsidRPr="000F5E2B">
              <w:rPr>
                <w:rFonts w:ascii="Times New Roman" w:hAnsi="Times New Roman" w:cs="Times New Roman"/>
                <w:sz w:val="24"/>
                <w:szCs w:val="24"/>
              </w:rPr>
              <w:t>Р</w:t>
            </w:r>
            <w:r w:rsidR="00E45E2D" w:rsidRPr="000F5E2B">
              <w:rPr>
                <w:rFonts w:ascii="Times New Roman" w:hAnsi="Times New Roman" w:cs="Times New Roman"/>
                <w:sz w:val="24"/>
                <w:szCs w:val="24"/>
              </w:rPr>
              <w:t>ешить задачу:</w:t>
            </w:r>
            <w:r w:rsidR="00E45E2D" w:rsidRPr="000F5E2B">
              <w:rPr>
                <w:rFonts w:ascii="Times New Roman" w:hAnsi="Times New Roman" w:cs="Times New Roman"/>
                <w:b/>
                <w:sz w:val="24"/>
                <w:szCs w:val="24"/>
              </w:rPr>
              <w:t xml:space="preserve"> </w:t>
            </w:r>
            <w:r w:rsidR="00E45E2D" w:rsidRPr="000F5E2B">
              <w:rPr>
                <w:rFonts w:ascii="Times New Roman" w:hAnsi="Times New Roman" w:cs="Times New Roman"/>
                <w:sz w:val="24"/>
                <w:szCs w:val="24"/>
              </w:rPr>
              <w:t xml:space="preserve">Рассчитать </w:t>
            </w:r>
            <w:r w:rsidRPr="000F5E2B">
              <w:rPr>
                <w:rFonts w:ascii="Times New Roman" w:hAnsi="Times New Roman" w:cs="Times New Roman"/>
                <w:sz w:val="24"/>
                <w:szCs w:val="24"/>
              </w:rPr>
              <w:t xml:space="preserve">для коммерческого предприятия </w:t>
            </w:r>
            <w:r w:rsidR="00E45E2D" w:rsidRPr="000F5E2B">
              <w:rPr>
                <w:rFonts w:ascii="Times New Roman" w:hAnsi="Times New Roman" w:cs="Times New Roman"/>
                <w:sz w:val="24"/>
                <w:szCs w:val="24"/>
              </w:rPr>
              <w:t>ставку платы за факторинг, если процент за кредит – 24% годовых, а средний срок оборачиваемости средств в расчете -21 день.</w:t>
            </w:r>
            <w:r w:rsidRPr="000F5E2B">
              <w:rPr>
                <w:rFonts w:ascii="Times New Roman" w:hAnsi="Times New Roman" w:cs="Times New Roman"/>
                <w:sz w:val="24"/>
                <w:szCs w:val="24"/>
              </w:rPr>
              <w:t xml:space="preserve"> Привести особенности факторинга.</w:t>
            </w:r>
          </w:p>
        </w:tc>
      </w:tr>
      <w:tr w:rsidR="00E45E2D" w:rsidRPr="008F2528" w:rsidTr="0024004E">
        <w:tc>
          <w:tcPr>
            <w:tcW w:w="1544" w:type="dxa"/>
            <w:shd w:val="clear" w:color="auto" w:fill="auto"/>
          </w:tcPr>
          <w:p w:rsidR="00E45E2D" w:rsidRPr="000F5E2B" w:rsidRDefault="00E45E2D" w:rsidP="000F5E2B">
            <w:pPr>
              <w:spacing w:after="0" w:line="240" w:lineRule="auto"/>
              <w:jc w:val="center"/>
              <w:rPr>
                <w:rFonts w:ascii="Times New Roman" w:hAnsi="Times New Roman" w:cs="Times New Roman"/>
                <w:b/>
                <w:sz w:val="24"/>
                <w:szCs w:val="24"/>
              </w:rPr>
            </w:pPr>
            <w:r w:rsidRPr="000F5E2B">
              <w:rPr>
                <w:rFonts w:ascii="Times New Roman" w:hAnsi="Times New Roman" w:cs="Times New Roman"/>
                <w:b/>
                <w:sz w:val="24"/>
                <w:szCs w:val="24"/>
              </w:rPr>
              <w:t>Вариант № 2</w:t>
            </w:r>
          </w:p>
        </w:tc>
        <w:tc>
          <w:tcPr>
            <w:tcW w:w="8079" w:type="dxa"/>
            <w:shd w:val="clear" w:color="auto" w:fill="auto"/>
          </w:tcPr>
          <w:p w:rsidR="00E45E2D" w:rsidRPr="000F5E2B" w:rsidRDefault="00C843D2" w:rsidP="000F5E2B">
            <w:pPr>
              <w:pStyle w:val="a8"/>
              <w:numPr>
                <w:ilvl w:val="0"/>
                <w:numId w:val="8"/>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w:t>
            </w:r>
            <w:r w:rsidR="00E45E2D" w:rsidRPr="000F5E2B">
              <w:rPr>
                <w:rFonts w:ascii="Times New Roman" w:hAnsi="Times New Roman" w:cs="Times New Roman"/>
                <w:b/>
                <w:sz w:val="24"/>
                <w:szCs w:val="24"/>
              </w:rPr>
              <w:t>еоретическое задание</w:t>
            </w:r>
          </w:p>
          <w:p w:rsidR="00E45E2D" w:rsidRPr="000F5E2B" w:rsidRDefault="00E45E2D"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Охарактеризовать основные</w:t>
            </w:r>
            <w:r w:rsidRPr="000F5E2B">
              <w:rPr>
                <w:rFonts w:ascii="Times New Roman" w:hAnsi="Times New Roman" w:cs="Times New Roman"/>
                <w:b/>
                <w:sz w:val="24"/>
                <w:szCs w:val="24"/>
              </w:rPr>
              <w:t xml:space="preserve"> </w:t>
            </w:r>
            <w:r w:rsidR="00377BC6" w:rsidRPr="000F5E2B">
              <w:rPr>
                <w:rFonts w:ascii="Times New Roman" w:hAnsi="Times New Roman" w:cs="Times New Roman"/>
                <w:sz w:val="24"/>
                <w:szCs w:val="24"/>
              </w:rPr>
              <w:t xml:space="preserve">типы и элементы денежных систем. Привести закон денежного обращения. </w:t>
            </w:r>
          </w:p>
          <w:p w:rsidR="00E45E2D" w:rsidRPr="000F5E2B" w:rsidRDefault="00C843D2" w:rsidP="000F5E2B">
            <w:pPr>
              <w:pStyle w:val="a8"/>
              <w:numPr>
                <w:ilvl w:val="0"/>
                <w:numId w:val="8"/>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 xml:space="preserve">2. </w:t>
            </w:r>
            <w:r w:rsidR="00E45E2D" w:rsidRPr="000F5E2B">
              <w:rPr>
                <w:rFonts w:ascii="Times New Roman" w:hAnsi="Times New Roman" w:cs="Times New Roman"/>
                <w:b/>
                <w:sz w:val="24"/>
                <w:szCs w:val="24"/>
              </w:rPr>
              <w:t>Практическое задание.</w:t>
            </w:r>
          </w:p>
          <w:p w:rsidR="00E45E2D" w:rsidRPr="000F5E2B" w:rsidRDefault="00C843D2" w:rsidP="000F5E2B">
            <w:pPr>
              <w:pStyle w:val="a8"/>
              <w:spacing w:after="0" w:line="240" w:lineRule="auto"/>
              <w:ind w:left="0"/>
              <w:jc w:val="both"/>
              <w:rPr>
                <w:rFonts w:ascii="Times New Roman" w:hAnsi="Times New Roman" w:cs="Times New Roman"/>
                <w:b/>
                <w:sz w:val="24"/>
                <w:szCs w:val="24"/>
              </w:rPr>
            </w:pPr>
            <w:r w:rsidRPr="000F5E2B">
              <w:rPr>
                <w:rFonts w:ascii="Times New Roman" w:hAnsi="Times New Roman" w:cs="Times New Roman"/>
                <w:sz w:val="24"/>
                <w:szCs w:val="24"/>
              </w:rPr>
              <w:t>Р</w:t>
            </w:r>
            <w:r w:rsidR="00E45E2D" w:rsidRPr="000F5E2B">
              <w:rPr>
                <w:rFonts w:ascii="Times New Roman" w:hAnsi="Times New Roman" w:cs="Times New Roman"/>
                <w:sz w:val="24"/>
                <w:szCs w:val="24"/>
              </w:rPr>
              <w:t xml:space="preserve">ешить задачу: </w:t>
            </w:r>
            <w:r w:rsidR="00594680" w:rsidRPr="000F5E2B">
              <w:rPr>
                <w:rFonts w:ascii="Times New Roman" w:hAnsi="Times New Roman" w:cs="Times New Roman"/>
                <w:sz w:val="24"/>
                <w:szCs w:val="24"/>
              </w:rPr>
              <w:t>Индивидуальный предприниматель  взял  в коммерческом банке с</w:t>
            </w:r>
            <w:r w:rsidR="00E45E2D" w:rsidRPr="000F5E2B">
              <w:rPr>
                <w:rFonts w:ascii="Times New Roman" w:hAnsi="Times New Roman" w:cs="Times New Roman"/>
                <w:sz w:val="24"/>
                <w:szCs w:val="24"/>
              </w:rPr>
              <w:t>суд</w:t>
            </w:r>
            <w:r w:rsidR="00594680" w:rsidRPr="000F5E2B">
              <w:rPr>
                <w:rFonts w:ascii="Times New Roman" w:hAnsi="Times New Roman" w:cs="Times New Roman"/>
                <w:sz w:val="24"/>
                <w:szCs w:val="24"/>
              </w:rPr>
              <w:t xml:space="preserve">у 2 000000 рублей </w:t>
            </w:r>
            <w:r w:rsidR="00E45E2D" w:rsidRPr="000F5E2B">
              <w:rPr>
                <w:rFonts w:ascii="Times New Roman" w:hAnsi="Times New Roman" w:cs="Times New Roman"/>
                <w:sz w:val="24"/>
                <w:szCs w:val="24"/>
              </w:rPr>
              <w:t xml:space="preserve"> </w:t>
            </w:r>
            <w:r w:rsidR="00594680" w:rsidRPr="000F5E2B">
              <w:rPr>
                <w:rFonts w:ascii="Times New Roman" w:hAnsi="Times New Roman" w:cs="Times New Roman"/>
                <w:sz w:val="24"/>
                <w:szCs w:val="24"/>
              </w:rPr>
              <w:t xml:space="preserve">на строительство производственного цеха </w:t>
            </w:r>
            <w:r w:rsidR="00E45E2D" w:rsidRPr="000F5E2B">
              <w:rPr>
                <w:rFonts w:ascii="Times New Roman" w:hAnsi="Times New Roman" w:cs="Times New Roman"/>
                <w:sz w:val="24"/>
                <w:szCs w:val="24"/>
              </w:rPr>
              <w:t xml:space="preserve"> под сложные проценты на 3 года.  Проценты (10 % годовых) начисляются ежегодно и присоединяются к основной сумме долга. Определить сумму задолженности</w:t>
            </w:r>
            <w:r w:rsidR="00594680" w:rsidRPr="000F5E2B">
              <w:rPr>
                <w:rFonts w:ascii="Times New Roman" w:hAnsi="Times New Roman" w:cs="Times New Roman"/>
                <w:sz w:val="24"/>
                <w:szCs w:val="24"/>
              </w:rPr>
              <w:t xml:space="preserve"> индивидуального предпринимателя </w:t>
            </w:r>
            <w:r w:rsidR="00E45E2D" w:rsidRPr="000F5E2B">
              <w:rPr>
                <w:rFonts w:ascii="Times New Roman" w:hAnsi="Times New Roman" w:cs="Times New Roman"/>
                <w:sz w:val="24"/>
                <w:szCs w:val="24"/>
              </w:rPr>
              <w:t xml:space="preserve"> к погашению.</w:t>
            </w:r>
            <w:r w:rsidR="00594680" w:rsidRPr="000F5E2B">
              <w:rPr>
                <w:rFonts w:ascii="Times New Roman" w:hAnsi="Times New Roman" w:cs="Times New Roman"/>
                <w:sz w:val="24"/>
                <w:szCs w:val="24"/>
              </w:rPr>
              <w:t xml:space="preserve"> Привести особенности начисления сложных процентов коммерческими банками.</w:t>
            </w:r>
          </w:p>
        </w:tc>
      </w:tr>
      <w:tr w:rsidR="00E45E2D" w:rsidRPr="008F2528" w:rsidTr="00594680">
        <w:trPr>
          <w:trHeight w:val="2030"/>
        </w:trPr>
        <w:tc>
          <w:tcPr>
            <w:tcW w:w="1544" w:type="dxa"/>
            <w:shd w:val="clear" w:color="auto" w:fill="auto"/>
          </w:tcPr>
          <w:p w:rsidR="00E45E2D" w:rsidRPr="000F5E2B" w:rsidRDefault="00E45E2D"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3</w:t>
            </w:r>
          </w:p>
        </w:tc>
        <w:tc>
          <w:tcPr>
            <w:tcW w:w="8079" w:type="dxa"/>
            <w:shd w:val="clear" w:color="auto" w:fill="auto"/>
          </w:tcPr>
          <w:p w:rsidR="00E45E2D" w:rsidRPr="000F5E2B" w:rsidRDefault="00594680" w:rsidP="000F5E2B">
            <w:pPr>
              <w:pStyle w:val="a8"/>
              <w:numPr>
                <w:ilvl w:val="0"/>
                <w:numId w:val="9"/>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w:t>
            </w:r>
            <w:r w:rsidR="00E45E2D" w:rsidRPr="000F5E2B">
              <w:rPr>
                <w:rFonts w:ascii="Times New Roman" w:hAnsi="Times New Roman" w:cs="Times New Roman"/>
                <w:b/>
                <w:sz w:val="24"/>
                <w:szCs w:val="24"/>
              </w:rPr>
              <w:t>еоретическое задание</w:t>
            </w:r>
          </w:p>
          <w:p w:rsidR="00E45E2D" w:rsidRPr="000F5E2B" w:rsidRDefault="00E45E2D" w:rsidP="000F5E2B">
            <w:pPr>
              <w:spacing w:after="0" w:line="240" w:lineRule="auto"/>
              <w:jc w:val="both"/>
              <w:rPr>
                <w:rFonts w:ascii="Times New Roman" w:hAnsi="Times New Roman" w:cs="Times New Roman"/>
                <w:sz w:val="24"/>
                <w:szCs w:val="24"/>
              </w:rPr>
            </w:pPr>
            <w:r w:rsidRPr="000F5E2B">
              <w:rPr>
                <w:rFonts w:ascii="Times New Roman" w:hAnsi="Times New Roman" w:cs="Times New Roman"/>
                <w:sz w:val="24"/>
                <w:szCs w:val="24"/>
              </w:rPr>
              <w:t>Описать организацию  кредитования и условия получения ипотечного кредита на примере коммерческого банка г.Новосибирска.</w:t>
            </w:r>
          </w:p>
          <w:p w:rsidR="00E45E2D" w:rsidRPr="000F5E2B" w:rsidRDefault="00594680" w:rsidP="000F5E2B">
            <w:pPr>
              <w:pStyle w:val="a8"/>
              <w:numPr>
                <w:ilvl w:val="0"/>
                <w:numId w:val="9"/>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 xml:space="preserve">2. </w:t>
            </w:r>
            <w:r w:rsidR="00E45E2D" w:rsidRPr="000F5E2B">
              <w:rPr>
                <w:rFonts w:ascii="Times New Roman" w:hAnsi="Times New Roman" w:cs="Times New Roman"/>
                <w:b/>
                <w:sz w:val="24"/>
                <w:szCs w:val="24"/>
              </w:rPr>
              <w:t>Практическое задание.</w:t>
            </w:r>
          </w:p>
          <w:p w:rsidR="00E45E2D" w:rsidRPr="000F5E2B" w:rsidRDefault="00594680" w:rsidP="000F5E2B">
            <w:pPr>
              <w:spacing w:after="0" w:line="240" w:lineRule="auto"/>
              <w:jc w:val="both"/>
              <w:rPr>
                <w:rFonts w:ascii="Times New Roman" w:hAnsi="Times New Roman" w:cs="Times New Roman"/>
                <w:sz w:val="24"/>
                <w:szCs w:val="24"/>
              </w:rPr>
            </w:pPr>
            <w:r w:rsidRPr="000F5E2B">
              <w:rPr>
                <w:rFonts w:ascii="Times New Roman" w:hAnsi="Times New Roman" w:cs="Times New Roman"/>
                <w:sz w:val="24"/>
                <w:szCs w:val="24"/>
              </w:rPr>
              <w:t>Р</w:t>
            </w:r>
            <w:r w:rsidR="00E45E2D" w:rsidRPr="000F5E2B">
              <w:rPr>
                <w:rFonts w:ascii="Times New Roman" w:hAnsi="Times New Roman" w:cs="Times New Roman"/>
                <w:sz w:val="24"/>
                <w:szCs w:val="24"/>
              </w:rPr>
              <w:t>ешить задачу:</w:t>
            </w:r>
            <w:r w:rsidR="00E45E2D" w:rsidRPr="000F5E2B">
              <w:rPr>
                <w:rFonts w:ascii="Times New Roman" w:hAnsi="Times New Roman" w:cs="Times New Roman"/>
                <w:b/>
                <w:sz w:val="24"/>
                <w:szCs w:val="24"/>
              </w:rPr>
              <w:t xml:space="preserve"> </w:t>
            </w:r>
            <w:r w:rsidR="00E45E2D" w:rsidRPr="000F5E2B">
              <w:rPr>
                <w:rFonts w:ascii="Times New Roman" w:hAnsi="Times New Roman" w:cs="Times New Roman"/>
                <w:sz w:val="24"/>
                <w:szCs w:val="24"/>
              </w:rPr>
              <w:t>Рассчитать  скорость оборота денег. Денежная масса наличных и безналичных денег – 400 млн.руб</w:t>
            </w:r>
            <w:r w:rsidRPr="000F5E2B">
              <w:rPr>
                <w:rFonts w:ascii="Times New Roman" w:hAnsi="Times New Roman" w:cs="Times New Roman"/>
                <w:sz w:val="24"/>
                <w:szCs w:val="24"/>
              </w:rPr>
              <w:t>лей</w:t>
            </w:r>
            <w:r w:rsidR="00E45E2D" w:rsidRPr="000F5E2B">
              <w:rPr>
                <w:rFonts w:ascii="Times New Roman" w:hAnsi="Times New Roman" w:cs="Times New Roman"/>
                <w:sz w:val="24"/>
                <w:szCs w:val="24"/>
              </w:rPr>
              <w:t>. Годовой объем валового национального продукта – 4080 млн.руб</w:t>
            </w:r>
            <w:r w:rsidRPr="000F5E2B">
              <w:rPr>
                <w:rFonts w:ascii="Times New Roman" w:hAnsi="Times New Roman" w:cs="Times New Roman"/>
                <w:sz w:val="24"/>
                <w:szCs w:val="24"/>
              </w:rPr>
              <w:t>лей</w:t>
            </w:r>
            <w:r w:rsidR="00E45E2D" w:rsidRPr="000F5E2B">
              <w:rPr>
                <w:rFonts w:ascii="Times New Roman" w:hAnsi="Times New Roman" w:cs="Times New Roman"/>
                <w:sz w:val="24"/>
                <w:szCs w:val="24"/>
              </w:rPr>
              <w:t>.</w:t>
            </w:r>
            <w:r w:rsidRPr="000F5E2B">
              <w:rPr>
                <w:rFonts w:ascii="Times New Roman" w:hAnsi="Times New Roman" w:cs="Times New Roman"/>
                <w:sz w:val="24"/>
                <w:szCs w:val="24"/>
              </w:rPr>
              <w:t xml:space="preserve"> Показать разницу между понятиями валовой внутренний продукт и валовой национальный продукт.</w:t>
            </w:r>
          </w:p>
        </w:tc>
      </w:tr>
      <w:tr w:rsidR="00594680" w:rsidRPr="008F2528" w:rsidTr="00C843D2">
        <w:trPr>
          <w:trHeight w:val="1833"/>
        </w:trPr>
        <w:tc>
          <w:tcPr>
            <w:tcW w:w="1544" w:type="dxa"/>
            <w:shd w:val="clear" w:color="auto" w:fill="auto"/>
          </w:tcPr>
          <w:p w:rsidR="00594680" w:rsidRPr="000F5E2B" w:rsidRDefault="0059468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4</w:t>
            </w:r>
          </w:p>
        </w:tc>
        <w:tc>
          <w:tcPr>
            <w:tcW w:w="8079" w:type="dxa"/>
            <w:shd w:val="clear" w:color="auto" w:fill="auto"/>
          </w:tcPr>
          <w:p w:rsidR="00594680" w:rsidRPr="000F5E2B" w:rsidRDefault="00594680" w:rsidP="000F5E2B">
            <w:pPr>
              <w:pStyle w:val="a8"/>
              <w:numPr>
                <w:ilvl w:val="0"/>
                <w:numId w:val="9"/>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594680" w:rsidRPr="000F5E2B" w:rsidRDefault="00594680" w:rsidP="000F5E2B">
            <w:pPr>
              <w:pStyle w:val="a8"/>
              <w:numPr>
                <w:ilvl w:val="0"/>
                <w:numId w:val="9"/>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sz w:val="24"/>
                <w:szCs w:val="24"/>
              </w:rPr>
              <w:t>Описать организацию  финансов государственных образовательных учреждений.</w:t>
            </w:r>
          </w:p>
          <w:p w:rsidR="00594680" w:rsidRPr="000F5E2B" w:rsidRDefault="00594680" w:rsidP="000F5E2B">
            <w:pPr>
              <w:pStyle w:val="a8"/>
              <w:numPr>
                <w:ilvl w:val="0"/>
                <w:numId w:val="9"/>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594680" w:rsidRPr="000F5E2B" w:rsidRDefault="00C843D2" w:rsidP="000F5E2B">
            <w:pPr>
              <w:pStyle w:val="a8"/>
              <w:numPr>
                <w:ilvl w:val="0"/>
                <w:numId w:val="9"/>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sz w:val="24"/>
                <w:szCs w:val="24"/>
              </w:rPr>
              <w:t>Р</w:t>
            </w:r>
            <w:r w:rsidR="00594680" w:rsidRPr="000F5E2B">
              <w:rPr>
                <w:rFonts w:ascii="Times New Roman" w:hAnsi="Times New Roman" w:cs="Times New Roman"/>
                <w:sz w:val="24"/>
                <w:szCs w:val="24"/>
              </w:rPr>
              <w:t xml:space="preserve">ешить задачу: Инфляция за год составляет 23%. Рассчитать реальную доходность вклада физического лица в коммерческий банк  под 11% годовых. </w:t>
            </w:r>
            <w:r w:rsidR="006032C0" w:rsidRPr="000F5E2B">
              <w:rPr>
                <w:rFonts w:ascii="Times New Roman" w:hAnsi="Times New Roman" w:cs="Times New Roman"/>
                <w:sz w:val="24"/>
                <w:szCs w:val="24"/>
              </w:rPr>
              <w:t>П</w:t>
            </w:r>
            <w:r w:rsidRPr="000F5E2B">
              <w:rPr>
                <w:rFonts w:ascii="Times New Roman" w:hAnsi="Times New Roman" w:cs="Times New Roman"/>
                <w:sz w:val="24"/>
                <w:szCs w:val="24"/>
              </w:rPr>
              <w:t>ривести негативные и положительные последствия инфляция для физического лица, сделавшего вклад в коммерческом банке.</w:t>
            </w:r>
          </w:p>
        </w:tc>
      </w:tr>
      <w:tr w:rsidR="00E45E2D" w:rsidRPr="008F2528" w:rsidTr="0024004E">
        <w:tc>
          <w:tcPr>
            <w:tcW w:w="1544" w:type="dxa"/>
            <w:shd w:val="clear" w:color="auto" w:fill="auto"/>
          </w:tcPr>
          <w:p w:rsidR="00E45E2D" w:rsidRPr="000F5E2B" w:rsidRDefault="00C843D2"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5.</w:t>
            </w:r>
          </w:p>
        </w:tc>
        <w:tc>
          <w:tcPr>
            <w:tcW w:w="8079" w:type="dxa"/>
            <w:shd w:val="clear" w:color="auto" w:fill="auto"/>
          </w:tcPr>
          <w:p w:rsidR="00E45E2D" w:rsidRPr="000F5E2B" w:rsidRDefault="00C843D2"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C843D2" w:rsidRPr="000F5E2B" w:rsidRDefault="00C843D2"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Охарактеризовать сущность и назначение внебюджетных фондов; Пенсионный фонд РФ, Фонд обязательного медицинского страхования РФ, Фонд социального страхования РФ</w:t>
            </w:r>
          </w:p>
          <w:p w:rsidR="00C843D2" w:rsidRPr="000F5E2B" w:rsidRDefault="00C843D2"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C843D2" w:rsidRPr="000F5E2B" w:rsidRDefault="00C843D2"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Решить задачу: Вычислить  доходность операции в виде ставки простых процентов. Финансовый инструмент, купленный за 24400 руб., продали спустя 3 месяца за 24500 руб. Привести особенности начисления простых  процентов в финансовых расчетах.</w:t>
            </w:r>
          </w:p>
        </w:tc>
      </w:tr>
      <w:tr w:rsidR="00C843D2" w:rsidRPr="008F2528" w:rsidTr="0024004E">
        <w:tc>
          <w:tcPr>
            <w:tcW w:w="1544" w:type="dxa"/>
            <w:shd w:val="clear" w:color="auto" w:fill="auto"/>
          </w:tcPr>
          <w:p w:rsidR="00C843D2" w:rsidRPr="000F5E2B" w:rsidRDefault="00C843D2"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6.</w:t>
            </w:r>
          </w:p>
        </w:tc>
        <w:tc>
          <w:tcPr>
            <w:tcW w:w="8079" w:type="dxa"/>
            <w:shd w:val="clear" w:color="auto" w:fill="auto"/>
          </w:tcPr>
          <w:p w:rsidR="00C843D2" w:rsidRPr="000F5E2B" w:rsidRDefault="00C843D2"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C843D2" w:rsidRPr="000F5E2B" w:rsidRDefault="00C843D2"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 xml:space="preserve">Охарактеризовать </w:t>
            </w:r>
            <w:r w:rsidR="005F3D3C" w:rsidRPr="000F5E2B">
              <w:rPr>
                <w:rFonts w:ascii="Times New Roman" w:hAnsi="Times New Roman" w:cs="Times New Roman"/>
                <w:sz w:val="24"/>
                <w:szCs w:val="24"/>
              </w:rPr>
              <w:t>особенности функционирования первичного и вторичного рынков ценных бумаг</w:t>
            </w:r>
            <w:r w:rsidRPr="000F5E2B">
              <w:rPr>
                <w:rFonts w:ascii="Times New Roman" w:hAnsi="Times New Roman" w:cs="Times New Roman"/>
                <w:sz w:val="24"/>
                <w:szCs w:val="24"/>
              </w:rPr>
              <w:t>.</w:t>
            </w:r>
          </w:p>
          <w:p w:rsidR="00C843D2" w:rsidRPr="000F5E2B" w:rsidRDefault="00C843D2"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192E10" w:rsidRPr="000F5E2B" w:rsidRDefault="00C843D2"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 xml:space="preserve">Решить задачу: </w:t>
            </w:r>
            <w:r w:rsidR="00192E10" w:rsidRPr="000F5E2B">
              <w:rPr>
                <w:rFonts w:ascii="Times New Roman" w:hAnsi="Times New Roman" w:cs="Times New Roman"/>
                <w:sz w:val="24"/>
                <w:szCs w:val="24"/>
              </w:rPr>
              <w:t>Определить доходность финансовой операции. Ценная бумага куплена 01.03.2017 г. за 15 тыс.рублей и продана 01.05.2017 г. за 18 тыс.рублей. Составить сравнительную характеристику двух видов ценных бумаг: акция и облигация</w:t>
            </w:r>
            <w:r w:rsidR="00192E10" w:rsidRPr="000F5E2B">
              <w:rPr>
                <w:rFonts w:ascii="Times New Roman" w:hAnsi="Times New Roman" w:cs="Times New Roman"/>
                <w:smallCaps/>
                <w:sz w:val="24"/>
                <w:szCs w:val="24"/>
              </w:rPr>
              <w:t>.</w:t>
            </w:r>
          </w:p>
        </w:tc>
      </w:tr>
      <w:tr w:rsidR="00192E10" w:rsidRPr="008F2528" w:rsidTr="0024004E">
        <w:tc>
          <w:tcPr>
            <w:tcW w:w="1544" w:type="dxa"/>
            <w:shd w:val="clear" w:color="auto" w:fill="auto"/>
          </w:tcPr>
          <w:p w:rsidR="00192E10" w:rsidRPr="000F5E2B" w:rsidRDefault="00192E1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7.</w:t>
            </w:r>
          </w:p>
        </w:tc>
        <w:tc>
          <w:tcPr>
            <w:tcW w:w="8079" w:type="dxa"/>
            <w:shd w:val="clear" w:color="auto" w:fill="auto"/>
          </w:tcPr>
          <w:p w:rsidR="00192E10" w:rsidRPr="000F5E2B" w:rsidRDefault="00192E1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192E10" w:rsidRPr="000F5E2B" w:rsidRDefault="00192E1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Описать организацию деятельности профессиональных участников рынка ценных бумаг.</w:t>
            </w:r>
          </w:p>
          <w:p w:rsidR="00192E10" w:rsidRPr="000F5E2B" w:rsidRDefault="00192E1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192E10" w:rsidRPr="000F5E2B" w:rsidRDefault="00192E1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Решить задачу: Остаток денежных средств у клиента в коммерческом банке – 180 тыс.рублей. В банк поступили документы на оплату клиентом сделки на сумму 210 тыс.рублей. Процент за овердрафт составляет – 22% годовых. Поступление денег на счет клиента происходит через 10 дней после оплаты указанной сделки. Рассчитать сумму овердрафта и процентный платеж по нему. Привести особенности краткосрочного  кредита – овердрафт.</w:t>
            </w:r>
          </w:p>
        </w:tc>
      </w:tr>
      <w:tr w:rsidR="00192E10" w:rsidRPr="008F2528" w:rsidTr="0024004E">
        <w:tc>
          <w:tcPr>
            <w:tcW w:w="1544" w:type="dxa"/>
            <w:shd w:val="clear" w:color="auto" w:fill="auto"/>
          </w:tcPr>
          <w:p w:rsidR="00192E10" w:rsidRPr="000F5E2B" w:rsidRDefault="00192E1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8.</w:t>
            </w:r>
          </w:p>
        </w:tc>
        <w:tc>
          <w:tcPr>
            <w:tcW w:w="8079" w:type="dxa"/>
            <w:shd w:val="clear" w:color="auto" w:fill="auto"/>
          </w:tcPr>
          <w:p w:rsidR="00192E10" w:rsidRPr="000F5E2B" w:rsidRDefault="00192E1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192E10" w:rsidRPr="000F5E2B" w:rsidRDefault="00192E1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Описать особенности и отличительные черты развития кредитного дела и денежного обращения в России на основных этапах формирования ее экономической системы.</w:t>
            </w:r>
          </w:p>
          <w:p w:rsidR="00192E10" w:rsidRPr="000F5E2B" w:rsidRDefault="00192E1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192E10" w:rsidRPr="000F5E2B" w:rsidRDefault="00192E1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Решить задачу: Сумма регулирующих доходов бюджета – 300 млн.рублей. Сумма закрепленных доходов – 200 млн.рублей. Сумма расходной части бюджета – 600 млн.рублей. Сумма субвенции составляет 30% суммы дефицита. Рассчитать сумму дефицита бюджета области «Х» и сумму субвенции.</w:t>
            </w:r>
            <w:r w:rsidR="006032C0" w:rsidRPr="000F5E2B">
              <w:rPr>
                <w:rFonts w:ascii="Times New Roman" w:hAnsi="Times New Roman" w:cs="Times New Roman"/>
                <w:sz w:val="24"/>
                <w:szCs w:val="24"/>
              </w:rPr>
              <w:t xml:space="preserve">  Привести источники финансирования дефицита бюджетов бюджетной системы РФ.</w:t>
            </w:r>
          </w:p>
        </w:tc>
      </w:tr>
      <w:tr w:rsidR="006032C0" w:rsidRPr="008F2528" w:rsidTr="0024004E">
        <w:tc>
          <w:tcPr>
            <w:tcW w:w="1544" w:type="dxa"/>
            <w:shd w:val="clear" w:color="auto" w:fill="auto"/>
          </w:tcPr>
          <w:p w:rsidR="006032C0" w:rsidRPr="000F5E2B" w:rsidRDefault="006032C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9.</w:t>
            </w:r>
          </w:p>
        </w:tc>
        <w:tc>
          <w:tcPr>
            <w:tcW w:w="8079" w:type="dxa"/>
            <w:shd w:val="clear" w:color="auto" w:fill="auto"/>
          </w:tcPr>
          <w:p w:rsidR="006032C0" w:rsidRPr="000F5E2B" w:rsidRDefault="006032C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6032C0" w:rsidRPr="000F5E2B" w:rsidRDefault="006032C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 xml:space="preserve">Охарактеризовать принципы функционирования </w:t>
            </w:r>
            <w:r w:rsidR="005F3D3C" w:rsidRPr="000F5E2B">
              <w:rPr>
                <w:rFonts w:ascii="Times New Roman" w:hAnsi="Times New Roman" w:cs="Times New Roman"/>
                <w:sz w:val="24"/>
                <w:szCs w:val="24"/>
              </w:rPr>
              <w:t>бюджетной системы  и основы бюджетного устройства РФ.</w:t>
            </w:r>
          </w:p>
          <w:p w:rsidR="006032C0" w:rsidRPr="000F5E2B" w:rsidRDefault="006032C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6032C0" w:rsidRPr="000F5E2B" w:rsidRDefault="006032C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Решить задачу: Индивидуальный предприниматель застраховал свое имущество. Стоимостная оценка объекта страхования – 2, 35 млн.рублей, страховая сумма – 1,4 млн.рублей, ущерб страхователя в результате повреждения объекта – 1, 75 млн.рублей. Рассчитать сумму страхового возмещения по системе пропорциональной ответственности. Построить схему взаимодействия коммерчески организаций со страховыми компаниями.</w:t>
            </w:r>
          </w:p>
        </w:tc>
      </w:tr>
      <w:tr w:rsidR="006032C0" w:rsidRPr="008F2528" w:rsidTr="0024004E">
        <w:tc>
          <w:tcPr>
            <w:tcW w:w="1544" w:type="dxa"/>
            <w:shd w:val="clear" w:color="auto" w:fill="auto"/>
          </w:tcPr>
          <w:p w:rsidR="006032C0" w:rsidRPr="000F5E2B" w:rsidRDefault="006032C0" w:rsidP="000F5E2B">
            <w:pPr>
              <w:spacing w:after="0" w:line="240" w:lineRule="auto"/>
              <w:jc w:val="center"/>
              <w:rPr>
                <w:rFonts w:ascii="Times New Roman" w:hAnsi="Times New Roman" w:cs="Times New Roman"/>
                <w:sz w:val="24"/>
                <w:szCs w:val="24"/>
              </w:rPr>
            </w:pPr>
            <w:r w:rsidRPr="000F5E2B">
              <w:rPr>
                <w:rFonts w:ascii="Times New Roman" w:hAnsi="Times New Roman" w:cs="Times New Roman"/>
                <w:sz w:val="24"/>
                <w:szCs w:val="24"/>
              </w:rPr>
              <w:t>Вариант № 10.</w:t>
            </w:r>
          </w:p>
        </w:tc>
        <w:tc>
          <w:tcPr>
            <w:tcW w:w="8079" w:type="dxa"/>
            <w:shd w:val="clear" w:color="auto" w:fill="auto"/>
          </w:tcPr>
          <w:p w:rsidR="006032C0" w:rsidRPr="000F5E2B" w:rsidRDefault="006032C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1. Теоретическое задание.</w:t>
            </w:r>
          </w:p>
          <w:p w:rsidR="006032C0" w:rsidRPr="000F5E2B" w:rsidRDefault="006032C0" w:rsidP="000F5E2B">
            <w:pPr>
              <w:pStyle w:val="a8"/>
              <w:spacing w:after="0" w:line="240" w:lineRule="auto"/>
              <w:ind w:left="0"/>
              <w:jc w:val="both"/>
              <w:rPr>
                <w:rFonts w:ascii="Times New Roman" w:hAnsi="Times New Roman" w:cs="Times New Roman"/>
                <w:sz w:val="24"/>
                <w:szCs w:val="24"/>
              </w:rPr>
            </w:pPr>
            <w:r w:rsidRPr="000F5E2B">
              <w:rPr>
                <w:rFonts w:ascii="Times New Roman" w:hAnsi="Times New Roman" w:cs="Times New Roman"/>
                <w:sz w:val="24"/>
                <w:szCs w:val="24"/>
              </w:rPr>
              <w:t xml:space="preserve">Охарактеризовать принципы финансовой политики </w:t>
            </w:r>
            <w:r w:rsidR="005F3D3C" w:rsidRPr="000F5E2B">
              <w:rPr>
                <w:rFonts w:ascii="Times New Roman" w:hAnsi="Times New Roman" w:cs="Times New Roman"/>
                <w:sz w:val="24"/>
                <w:szCs w:val="24"/>
              </w:rPr>
              <w:t xml:space="preserve"> и финансового контроля </w:t>
            </w:r>
            <w:r w:rsidRPr="000F5E2B">
              <w:rPr>
                <w:rFonts w:ascii="Times New Roman" w:hAnsi="Times New Roman" w:cs="Times New Roman"/>
                <w:sz w:val="24"/>
                <w:szCs w:val="24"/>
              </w:rPr>
              <w:t xml:space="preserve">и показать механизм </w:t>
            </w:r>
            <w:r w:rsidR="005F3D3C" w:rsidRPr="000F5E2B">
              <w:rPr>
                <w:rFonts w:ascii="Times New Roman" w:hAnsi="Times New Roman" w:cs="Times New Roman"/>
                <w:sz w:val="24"/>
                <w:szCs w:val="24"/>
              </w:rPr>
              <w:t xml:space="preserve">их </w:t>
            </w:r>
            <w:r w:rsidRPr="000F5E2B">
              <w:rPr>
                <w:rFonts w:ascii="Times New Roman" w:hAnsi="Times New Roman" w:cs="Times New Roman"/>
                <w:sz w:val="24"/>
                <w:szCs w:val="24"/>
              </w:rPr>
              <w:t xml:space="preserve"> реализации в РФ.</w:t>
            </w:r>
          </w:p>
          <w:p w:rsidR="006032C0" w:rsidRPr="000F5E2B" w:rsidRDefault="006032C0" w:rsidP="000F5E2B">
            <w:pPr>
              <w:pStyle w:val="a8"/>
              <w:numPr>
                <w:ilvl w:val="0"/>
                <w:numId w:val="11"/>
              </w:numPr>
              <w:spacing w:after="0" w:line="240" w:lineRule="auto"/>
              <w:ind w:left="0"/>
              <w:jc w:val="both"/>
              <w:rPr>
                <w:rFonts w:ascii="Times New Roman" w:hAnsi="Times New Roman" w:cs="Times New Roman"/>
                <w:b/>
                <w:sz w:val="24"/>
                <w:szCs w:val="24"/>
              </w:rPr>
            </w:pPr>
            <w:r w:rsidRPr="000F5E2B">
              <w:rPr>
                <w:rFonts w:ascii="Times New Roman" w:hAnsi="Times New Roman" w:cs="Times New Roman"/>
                <w:b/>
                <w:sz w:val="24"/>
                <w:szCs w:val="24"/>
              </w:rPr>
              <w:t>2. Практическое задание.</w:t>
            </w:r>
          </w:p>
          <w:p w:rsidR="00377BC6" w:rsidRPr="000F5E2B" w:rsidRDefault="006032C0" w:rsidP="000F5E2B">
            <w:pPr>
              <w:numPr>
                <w:ilvl w:val="0"/>
                <w:numId w:val="12"/>
              </w:numPr>
              <w:shd w:val="clear" w:color="auto" w:fill="FDFEFF"/>
              <w:spacing w:after="0" w:line="240" w:lineRule="auto"/>
              <w:ind w:left="0"/>
              <w:jc w:val="both"/>
              <w:rPr>
                <w:rFonts w:ascii="Times New Roman" w:eastAsia="Times New Roman" w:hAnsi="Times New Roman" w:cs="Times New Roman"/>
                <w:color w:val="000000"/>
                <w:sz w:val="24"/>
                <w:szCs w:val="24"/>
                <w:lang w:eastAsia="ru-RU"/>
              </w:rPr>
            </w:pPr>
            <w:r w:rsidRPr="000F5E2B">
              <w:rPr>
                <w:rFonts w:ascii="Times New Roman" w:hAnsi="Times New Roman" w:cs="Times New Roman"/>
                <w:sz w:val="24"/>
                <w:szCs w:val="24"/>
              </w:rPr>
              <w:t xml:space="preserve">Решить задачу: </w:t>
            </w:r>
            <w:r w:rsidR="00377BC6" w:rsidRPr="000F5E2B">
              <w:rPr>
                <w:rFonts w:ascii="Times New Roman" w:hAnsi="Times New Roman" w:cs="Times New Roman"/>
                <w:color w:val="000000"/>
                <w:sz w:val="24"/>
                <w:szCs w:val="24"/>
                <w:shd w:val="clear" w:color="auto" w:fill="FDFEFF"/>
              </w:rPr>
              <w:t>Торговый баланс страны А (в млрд. долл.) составляет –110, баланс текущих операций –105, увеличение официальных резервов иностранной валюты составляет –5.</w:t>
            </w:r>
            <w:r w:rsidR="00377BC6" w:rsidRPr="000F5E2B">
              <w:rPr>
                <w:rFonts w:ascii="Times New Roman" w:hAnsi="Times New Roman" w:cs="Times New Roman"/>
                <w:color w:val="000000"/>
                <w:sz w:val="24"/>
                <w:szCs w:val="24"/>
              </w:rPr>
              <w:t xml:space="preserve"> </w:t>
            </w:r>
            <w:r w:rsidR="00377BC6" w:rsidRPr="000F5E2B">
              <w:rPr>
                <w:rFonts w:ascii="Times New Roman" w:eastAsia="Times New Roman" w:hAnsi="Times New Roman" w:cs="Times New Roman"/>
                <w:color w:val="000000"/>
                <w:sz w:val="24"/>
                <w:szCs w:val="24"/>
                <w:lang w:eastAsia="ru-RU"/>
              </w:rPr>
              <w:t xml:space="preserve"> Верно ли, что положительное сальдо баланса официальных расчетов составляет +5?</w:t>
            </w:r>
          </w:p>
          <w:p w:rsidR="006032C0" w:rsidRPr="000F5E2B" w:rsidRDefault="00377BC6" w:rsidP="000F5E2B">
            <w:pPr>
              <w:numPr>
                <w:ilvl w:val="0"/>
                <w:numId w:val="12"/>
              </w:numPr>
              <w:shd w:val="clear" w:color="auto" w:fill="FDFEFF"/>
              <w:spacing w:after="0" w:line="240" w:lineRule="auto"/>
              <w:ind w:left="0"/>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Верно ли, что чистые (факторные и нефакторные) услуги и чистые текущие трансферты составляют положительную величину, и какова их величина? Верно ли, что в страну А происходит приток капитала и в каком объеме? Верно ли, что в стране А национальные сбережения превышают национальные инвестиции? Какова разность между национальными сбережениями и национальными инвестициями?</w:t>
            </w:r>
          </w:p>
        </w:tc>
      </w:tr>
    </w:tbl>
    <w:p w:rsidR="00D83C78" w:rsidRDefault="00D83C78" w:rsidP="00D83C78">
      <w:pPr>
        <w:tabs>
          <w:tab w:val="left" w:pos="709"/>
          <w:tab w:val="left" w:pos="851"/>
        </w:tabs>
        <w:spacing w:after="0"/>
        <w:contextualSpacing/>
        <w:jc w:val="both"/>
        <w:rPr>
          <w:rFonts w:ascii="Times New Roman" w:hAnsi="Times New Roman" w:cs="Times New Roman"/>
        </w:rPr>
      </w:pPr>
    </w:p>
    <w:p w:rsidR="00D83C78" w:rsidRPr="00BC0A57" w:rsidRDefault="00D83C78" w:rsidP="00D83C78">
      <w:pPr>
        <w:tabs>
          <w:tab w:val="left" w:pos="709"/>
          <w:tab w:val="left" w:pos="851"/>
        </w:tabs>
        <w:spacing w:after="0"/>
        <w:contextualSpacing/>
        <w:jc w:val="both"/>
        <w:rPr>
          <w:rFonts w:ascii="Times New Roman" w:hAnsi="Times New Roman" w:cs="Times New Roman"/>
        </w:rPr>
      </w:pPr>
    </w:p>
    <w:p w:rsidR="00BC0A57"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РАЗДЕЛ 4. ПОРЯДОК ПРЕДСТАВЛЕНИЯ И ОЦЕНИВАНИЯ ДОМАШНЕЙ КОНТРОЛЬНОЙ РАБОТЫ</w:t>
      </w:r>
    </w:p>
    <w:p w:rsidR="000F5E2B" w:rsidRPr="000F5E2B" w:rsidRDefault="000F5E2B" w:rsidP="000F5E2B">
      <w:pPr>
        <w:spacing w:after="0" w:line="360" w:lineRule="auto"/>
        <w:ind w:firstLine="709"/>
        <w:jc w:val="both"/>
        <w:rPr>
          <w:rFonts w:ascii="Times New Roman" w:hAnsi="Times New Roman" w:cs="Times New Roman"/>
          <w:sz w:val="24"/>
          <w:szCs w:val="24"/>
        </w:rPr>
      </w:pP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 xml:space="preserve">Домашняя контрольная работа, подготовленная и оформленная в соответствии с установленными требованиями, представляется </w:t>
      </w:r>
      <w:r w:rsidR="00E9781E" w:rsidRPr="000F5E2B">
        <w:rPr>
          <w:rFonts w:ascii="Times New Roman" w:eastAsia="Times New Roman" w:hAnsi="Times New Roman" w:cs="Times New Roman"/>
          <w:color w:val="000000"/>
          <w:sz w:val="24"/>
          <w:szCs w:val="24"/>
          <w:lang w:eastAsia="ru-RU"/>
        </w:rPr>
        <w:t xml:space="preserve">в </w:t>
      </w:r>
      <w:r w:rsidRPr="000F5E2B">
        <w:rPr>
          <w:rFonts w:ascii="Times New Roman" w:eastAsia="Times New Roman" w:hAnsi="Times New Roman" w:cs="Times New Roman"/>
          <w:color w:val="000000"/>
          <w:sz w:val="24"/>
          <w:szCs w:val="24"/>
          <w:lang w:eastAsia="ru-RU"/>
        </w:rPr>
        <w:t>Центр СПО в соответствии с графиком учебного процесса.</w:t>
      </w:r>
    </w:p>
    <w:p w:rsidR="00BC0A57" w:rsidRPr="000F5E2B" w:rsidRDefault="00377BC6"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 xml:space="preserve">Контрольную работу </w:t>
      </w:r>
      <w:r w:rsidR="00BC0A57" w:rsidRPr="000F5E2B">
        <w:rPr>
          <w:rFonts w:ascii="Times New Roman" w:eastAsia="Times New Roman" w:hAnsi="Times New Roman" w:cs="Times New Roman"/>
          <w:color w:val="000000"/>
          <w:sz w:val="24"/>
          <w:szCs w:val="24"/>
          <w:lang w:eastAsia="ru-RU"/>
        </w:rPr>
        <w:t xml:space="preserve"> </w:t>
      </w:r>
      <w:r w:rsidRPr="000F5E2B">
        <w:rPr>
          <w:rFonts w:ascii="Times New Roman" w:eastAsia="Times New Roman" w:hAnsi="Times New Roman" w:cs="Times New Roman"/>
          <w:color w:val="000000"/>
          <w:sz w:val="24"/>
          <w:szCs w:val="24"/>
          <w:lang w:eastAsia="ru-RU"/>
        </w:rPr>
        <w:t xml:space="preserve">необходимо </w:t>
      </w:r>
      <w:r w:rsidR="00BC0A57" w:rsidRPr="000F5E2B">
        <w:rPr>
          <w:rFonts w:ascii="Times New Roman" w:eastAsia="Times New Roman" w:hAnsi="Times New Roman" w:cs="Times New Roman"/>
          <w:color w:val="000000"/>
          <w:sz w:val="24"/>
          <w:szCs w:val="24"/>
          <w:lang w:eastAsia="ru-RU"/>
        </w:rPr>
        <w:t xml:space="preserve"> </w:t>
      </w:r>
      <w:r w:rsidRPr="000F5E2B">
        <w:rPr>
          <w:rFonts w:ascii="Times New Roman" w:eastAsia="Times New Roman" w:hAnsi="Times New Roman" w:cs="Times New Roman"/>
          <w:color w:val="000000"/>
          <w:sz w:val="24"/>
          <w:szCs w:val="24"/>
          <w:lang w:eastAsia="ru-RU"/>
        </w:rPr>
        <w:t xml:space="preserve">зарегистрировать </w:t>
      </w:r>
      <w:r w:rsidR="00BC0A57" w:rsidRPr="000F5E2B">
        <w:rPr>
          <w:rFonts w:ascii="Times New Roman" w:eastAsia="Times New Roman" w:hAnsi="Times New Roman" w:cs="Times New Roman"/>
          <w:color w:val="000000"/>
          <w:sz w:val="24"/>
          <w:szCs w:val="24"/>
          <w:lang w:eastAsia="ru-RU"/>
        </w:rPr>
        <w:t>в журнале учета домашних контрольных работ</w:t>
      </w:r>
      <w:r w:rsidRPr="000F5E2B">
        <w:rPr>
          <w:rFonts w:ascii="Times New Roman" w:eastAsia="Times New Roman" w:hAnsi="Times New Roman" w:cs="Times New Roman"/>
          <w:color w:val="000000"/>
          <w:sz w:val="24"/>
          <w:szCs w:val="24"/>
          <w:lang w:eastAsia="ru-RU"/>
        </w:rPr>
        <w:t>, после этого она</w:t>
      </w:r>
      <w:r w:rsidR="00BC0A57" w:rsidRPr="000F5E2B">
        <w:rPr>
          <w:rFonts w:ascii="Times New Roman" w:eastAsia="Times New Roman" w:hAnsi="Times New Roman" w:cs="Times New Roman"/>
          <w:color w:val="000000"/>
          <w:sz w:val="24"/>
          <w:szCs w:val="24"/>
          <w:lang w:eastAsia="ru-RU"/>
        </w:rPr>
        <w:t xml:space="preserve"> переда</w:t>
      </w:r>
      <w:r w:rsidRPr="000F5E2B">
        <w:rPr>
          <w:rFonts w:ascii="Times New Roman" w:eastAsia="Times New Roman" w:hAnsi="Times New Roman" w:cs="Times New Roman"/>
          <w:color w:val="000000"/>
          <w:sz w:val="24"/>
          <w:szCs w:val="24"/>
          <w:lang w:eastAsia="ru-RU"/>
        </w:rPr>
        <w:t>е</w:t>
      </w:r>
      <w:r w:rsidR="00BC0A57" w:rsidRPr="000F5E2B">
        <w:rPr>
          <w:rFonts w:ascii="Times New Roman" w:eastAsia="Times New Roman" w:hAnsi="Times New Roman" w:cs="Times New Roman"/>
          <w:color w:val="000000"/>
          <w:sz w:val="24"/>
          <w:szCs w:val="24"/>
          <w:lang w:eastAsia="ru-RU"/>
        </w:rPr>
        <w:t>тся на проверку преподавателю.</w:t>
      </w: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Домашн</w:t>
      </w:r>
      <w:r w:rsidR="00377BC6" w:rsidRPr="000F5E2B">
        <w:rPr>
          <w:rFonts w:ascii="Times New Roman" w:eastAsia="Times New Roman" w:hAnsi="Times New Roman" w:cs="Times New Roman"/>
          <w:color w:val="000000"/>
          <w:sz w:val="24"/>
          <w:szCs w:val="24"/>
          <w:lang w:eastAsia="ru-RU"/>
        </w:rPr>
        <w:t>яя  контрольная</w:t>
      </w:r>
      <w:r w:rsidRPr="000F5E2B">
        <w:rPr>
          <w:rFonts w:ascii="Times New Roman" w:eastAsia="Times New Roman" w:hAnsi="Times New Roman" w:cs="Times New Roman"/>
          <w:color w:val="000000"/>
          <w:sz w:val="24"/>
          <w:szCs w:val="24"/>
          <w:lang w:eastAsia="ru-RU"/>
        </w:rPr>
        <w:t xml:space="preserve"> работ</w:t>
      </w:r>
      <w:r w:rsidR="00377BC6" w:rsidRPr="000F5E2B">
        <w:rPr>
          <w:rFonts w:ascii="Times New Roman" w:eastAsia="Times New Roman" w:hAnsi="Times New Roman" w:cs="Times New Roman"/>
          <w:color w:val="000000"/>
          <w:sz w:val="24"/>
          <w:szCs w:val="24"/>
          <w:lang w:eastAsia="ru-RU"/>
        </w:rPr>
        <w:t xml:space="preserve">а </w:t>
      </w:r>
      <w:r w:rsidRPr="000F5E2B">
        <w:rPr>
          <w:rFonts w:ascii="Times New Roman" w:eastAsia="Times New Roman" w:hAnsi="Times New Roman" w:cs="Times New Roman"/>
          <w:color w:val="000000"/>
          <w:sz w:val="24"/>
          <w:szCs w:val="24"/>
          <w:lang w:eastAsia="ru-RU"/>
        </w:rPr>
        <w:t xml:space="preserve"> подлеж</w:t>
      </w:r>
      <w:r w:rsidR="00377BC6" w:rsidRPr="000F5E2B">
        <w:rPr>
          <w:rFonts w:ascii="Times New Roman" w:eastAsia="Times New Roman" w:hAnsi="Times New Roman" w:cs="Times New Roman"/>
          <w:color w:val="000000"/>
          <w:sz w:val="24"/>
          <w:szCs w:val="24"/>
          <w:lang w:eastAsia="ru-RU"/>
        </w:rPr>
        <w:t>и</w:t>
      </w:r>
      <w:r w:rsidRPr="000F5E2B">
        <w:rPr>
          <w:rFonts w:ascii="Times New Roman" w:eastAsia="Times New Roman" w:hAnsi="Times New Roman" w:cs="Times New Roman"/>
          <w:color w:val="000000"/>
          <w:sz w:val="24"/>
          <w:szCs w:val="24"/>
          <w:lang w:eastAsia="ru-RU"/>
        </w:rPr>
        <w:t>т обязательному рецензированию преподавателем.</w:t>
      </w: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Домашн</w:t>
      </w:r>
      <w:r w:rsidR="00377BC6" w:rsidRPr="000F5E2B">
        <w:rPr>
          <w:rFonts w:ascii="Times New Roman" w:eastAsia="Times New Roman" w:hAnsi="Times New Roman" w:cs="Times New Roman"/>
          <w:color w:val="000000"/>
          <w:sz w:val="24"/>
          <w:szCs w:val="24"/>
          <w:lang w:eastAsia="ru-RU"/>
        </w:rPr>
        <w:t>яя</w:t>
      </w:r>
      <w:r w:rsidRPr="000F5E2B">
        <w:rPr>
          <w:rFonts w:ascii="Times New Roman" w:eastAsia="Times New Roman" w:hAnsi="Times New Roman" w:cs="Times New Roman"/>
          <w:color w:val="000000"/>
          <w:sz w:val="24"/>
          <w:szCs w:val="24"/>
          <w:lang w:eastAsia="ru-RU"/>
        </w:rPr>
        <w:t xml:space="preserve"> контрольн</w:t>
      </w:r>
      <w:r w:rsidR="00377BC6" w:rsidRPr="000F5E2B">
        <w:rPr>
          <w:rFonts w:ascii="Times New Roman" w:eastAsia="Times New Roman" w:hAnsi="Times New Roman" w:cs="Times New Roman"/>
          <w:color w:val="000000"/>
          <w:sz w:val="24"/>
          <w:szCs w:val="24"/>
          <w:lang w:eastAsia="ru-RU"/>
        </w:rPr>
        <w:t>ая работа</w:t>
      </w:r>
      <w:r w:rsidRPr="000F5E2B">
        <w:rPr>
          <w:rFonts w:ascii="Times New Roman" w:eastAsia="Times New Roman" w:hAnsi="Times New Roman" w:cs="Times New Roman"/>
          <w:color w:val="000000"/>
          <w:sz w:val="24"/>
          <w:szCs w:val="24"/>
          <w:lang w:eastAsia="ru-RU"/>
        </w:rPr>
        <w:t xml:space="preserve"> </w:t>
      </w:r>
      <w:r w:rsidR="00377BC6" w:rsidRPr="000F5E2B">
        <w:rPr>
          <w:rFonts w:ascii="Times New Roman" w:eastAsia="Times New Roman" w:hAnsi="Times New Roman" w:cs="Times New Roman"/>
          <w:color w:val="000000"/>
          <w:sz w:val="24"/>
          <w:szCs w:val="24"/>
          <w:lang w:eastAsia="ru-RU"/>
        </w:rPr>
        <w:t xml:space="preserve">будет  </w:t>
      </w:r>
      <w:r w:rsidRPr="000F5E2B">
        <w:rPr>
          <w:rFonts w:ascii="Times New Roman" w:eastAsia="Times New Roman" w:hAnsi="Times New Roman" w:cs="Times New Roman"/>
          <w:color w:val="000000"/>
          <w:sz w:val="24"/>
          <w:szCs w:val="24"/>
          <w:lang w:eastAsia="ru-RU"/>
        </w:rPr>
        <w:t xml:space="preserve"> проверен</w:t>
      </w:r>
      <w:r w:rsidR="00377BC6" w:rsidRPr="000F5E2B">
        <w:rPr>
          <w:rFonts w:ascii="Times New Roman" w:eastAsia="Times New Roman" w:hAnsi="Times New Roman" w:cs="Times New Roman"/>
          <w:color w:val="000000"/>
          <w:sz w:val="24"/>
          <w:szCs w:val="24"/>
          <w:lang w:eastAsia="ru-RU"/>
        </w:rPr>
        <w:t xml:space="preserve">а </w:t>
      </w:r>
      <w:r w:rsidRPr="000F5E2B">
        <w:rPr>
          <w:rFonts w:ascii="Times New Roman" w:eastAsia="Times New Roman" w:hAnsi="Times New Roman" w:cs="Times New Roman"/>
          <w:color w:val="000000"/>
          <w:sz w:val="24"/>
          <w:szCs w:val="24"/>
          <w:lang w:eastAsia="ru-RU"/>
        </w:rPr>
        <w:t xml:space="preserve"> и отрецензирован</w:t>
      </w:r>
      <w:r w:rsidR="00377BC6" w:rsidRPr="000F5E2B">
        <w:rPr>
          <w:rFonts w:ascii="Times New Roman" w:eastAsia="Times New Roman" w:hAnsi="Times New Roman" w:cs="Times New Roman"/>
          <w:color w:val="000000"/>
          <w:sz w:val="24"/>
          <w:szCs w:val="24"/>
          <w:lang w:eastAsia="ru-RU"/>
        </w:rPr>
        <w:t xml:space="preserve">а </w:t>
      </w:r>
      <w:r w:rsidRPr="000F5E2B">
        <w:rPr>
          <w:rFonts w:ascii="Times New Roman" w:eastAsia="Times New Roman" w:hAnsi="Times New Roman" w:cs="Times New Roman"/>
          <w:color w:val="000000"/>
          <w:sz w:val="24"/>
          <w:szCs w:val="24"/>
          <w:lang w:eastAsia="ru-RU"/>
        </w:rPr>
        <w:t xml:space="preserve"> в срок не более 7 дней.</w:t>
      </w: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 xml:space="preserve">В отдельных случаях разрешается сдавать выполненную домашнюю контрольную работу за пределами установленных графиком учебного процесса сроков, в том числе в период сессии. В случае сдачи работ в сессионный период вместо рецензирования </w:t>
      </w:r>
      <w:r w:rsidR="00377BC6" w:rsidRPr="000F5E2B">
        <w:rPr>
          <w:rFonts w:ascii="Times New Roman" w:eastAsia="Times New Roman" w:hAnsi="Times New Roman" w:cs="Times New Roman"/>
          <w:color w:val="000000"/>
          <w:sz w:val="24"/>
          <w:szCs w:val="24"/>
          <w:lang w:eastAsia="ru-RU"/>
        </w:rPr>
        <w:t xml:space="preserve">преподаватель </w:t>
      </w:r>
      <w:r w:rsidRPr="000F5E2B">
        <w:rPr>
          <w:rFonts w:ascii="Times New Roman" w:eastAsia="Times New Roman" w:hAnsi="Times New Roman" w:cs="Times New Roman"/>
          <w:color w:val="000000"/>
          <w:sz w:val="24"/>
          <w:szCs w:val="24"/>
          <w:lang w:eastAsia="ru-RU"/>
        </w:rPr>
        <w:t>выполняе</w:t>
      </w:r>
      <w:r w:rsidR="00377BC6" w:rsidRPr="000F5E2B">
        <w:rPr>
          <w:rFonts w:ascii="Times New Roman" w:eastAsia="Times New Roman" w:hAnsi="Times New Roman" w:cs="Times New Roman"/>
          <w:color w:val="000000"/>
          <w:sz w:val="24"/>
          <w:szCs w:val="24"/>
          <w:lang w:eastAsia="ru-RU"/>
        </w:rPr>
        <w:t xml:space="preserve">т </w:t>
      </w:r>
      <w:r w:rsidRPr="000F5E2B">
        <w:rPr>
          <w:rFonts w:ascii="Times New Roman" w:eastAsia="Times New Roman" w:hAnsi="Times New Roman" w:cs="Times New Roman"/>
          <w:color w:val="000000"/>
          <w:sz w:val="24"/>
          <w:szCs w:val="24"/>
          <w:lang w:eastAsia="ru-RU"/>
        </w:rPr>
        <w:t xml:space="preserve"> </w:t>
      </w:r>
      <w:r w:rsidR="00377BC6" w:rsidRPr="000F5E2B">
        <w:rPr>
          <w:rFonts w:ascii="Times New Roman" w:eastAsia="Times New Roman" w:hAnsi="Times New Roman" w:cs="Times New Roman"/>
          <w:color w:val="000000"/>
          <w:sz w:val="24"/>
          <w:szCs w:val="24"/>
          <w:lang w:eastAsia="ru-RU"/>
        </w:rPr>
        <w:t xml:space="preserve">ее проверку </w:t>
      </w:r>
      <w:r w:rsidRPr="000F5E2B">
        <w:rPr>
          <w:rFonts w:ascii="Times New Roman" w:eastAsia="Times New Roman" w:hAnsi="Times New Roman" w:cs="Times New Roman"/>
          <w:color w:val="000000"/>
          <w:sz w:val="24"/>
          <w:szCs w:val="24"/>
          <w:lang w:eastAsia="ru-RU"/>
        </w:rPr>
        <w:t xml:space="preserve"> и </w:t>
      </w:r>
      <w:r w:rsidR="00377BC6" w:rsidRPr="000F5E2B">
        <w:rPr>
          <w:rFonts w:ascii="Times New Roman" w:eastAsia="Times New Roman" w:hAnsi="Times New Roman" w:cs="Times New Roman"/>
          <w:color w:val="000000"/>
          <w:sz w:val="24"/>
          <w:szCs w:val="24"/>
          <w:lang w:eastAsia="ru-RU"/>
        </w:rPr>
        <w:t xml:space="preserve"> осуществляет </w:t>
      </w:r>
      <w:r w:rsidRPr="000F5E2B">
        <w:rPr>
          <w:rFonts w:ascii="Times New Roman" w:eastAsia="Times New Roman" w:hAnsi="Times New Roman" w:cs="Times New Roman"/>
          <w:color w:val="000000"/>
          <w:sz w:val="24"/>
          <w:szCs w:val="24"/>
          <w:lang w:eastAsia="ru-RU"/>
        </w:rPr>
        <w:t xml:space="preserve">устный прием (собеседование). </w:t>
      </w: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Рецензирование домашних контрольных работ включает следующие этапы:</w:t>
      </w:r>
    </w:p>
    <w:p w:rsidR="00BC0A57" w:rsidRPr="000F5E2B" w:rsidRDefault="00BC0A57" w:rsidP="000F5E2B">
      <w:pPr>
        <w:numPr>
          <w:ilvl w:val="0"/>
          <w:numId w:val="4"/>
        </w:numPr>
        <w:spacing w:after="0" w:line="360" w:lineRule="auto"/>
        <w:ind w:left="0"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проверка и выявление ошибок;</w:t>
      </w:r>
    </w:p>
    <w:p w:rsidR="00BC0A57" w:rsidRPr="000F5E2B" w:rsidRDefault="00BC0A57" w:rsidP="000F5E2B">
      <w:pPr>
        <w:numPr>
          <w:ilvl w:val="0"/>
          <w:numId w:val="4"/>
        </w:numPr>
        <w:spacing w:after="0" w:line="360" w:lineRule="auto"/>
        <w:ind w:left="0"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составление и оформление рецензии.</w:t>
      </w: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color w:val="000000"/>
          <w:sz w:val="24"/>
          <w:szCs w:val="24"/>
          <w:lang w:eastAsia="ru-RU"/>
        </w:rPr>
        <w:t>При проверке работы преподаватель-рецензент устанавливает правильность выбора варианта домашней контрольной работы, выявляет ошибки, неточности и неверные формулировки по существу контрольного задания, обращает внимание на полноту изложения теоретического задания  и точность выполнения практических задач, стилистические погрешности, качество оформления работы.</w:t>
      </w:r>
    </w:p>
    <w:p w:rsidR="00BC0A57" w:rsidRPr="000F5E2B"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После проверки составля</w:t>
      </w:r>
      <w:r w:rsidR="00377BC6" w:rsidRPr="000F5E2B">
        <w:rPr>
          <w:rFonts w:ascii="Times New Roman" w:hAnsi="Times New Roman" w:cs="Times New Roman"/>
          <w:sz w:val="24"/>
          <w:szCs w:val="24"/>
        </w:rPr>
        <w:t xml:space="preserve">ется индивидуальная  рецензия </w:t>
      </w:r>
      <w:r w:rsidRPr="000F5E2B">
        <w:rPr>
          <w:rFonts w:ascii="Times New Roman" w:hAnsi="Times New Roman" w:cs="Times New Roman"/>
          <w:sz w:val="24"/>
          <w:szCs w:val="24"/>
        </w:rPr>
        <w:t xml:space="preserve"> на </w:t>
      </w:r>
      <w:r w:rsidRPr="000F5E2B">
        <w:rPr>
          <w:rFonts w:ascii="Times New Roman" w:hAnsi="Times New Roman" w:cs="Times New Roman"/>
          <w:color w:val="000000"/>
          <w:sz w:val="24"/>
          <w:szCs w:val="24"/>
        </w:rPr>
        <w:t>домашнюю контрольную работу.</w:t>
      </w:r>
    </w:p>
    <w:p w:rsidR="00377BC6" w:rsidRPr="000F5E2B" w:rsidRDefault="00377BC6"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 xml:space="preserve">Выполненная </w:t>
      </w:r>
      <w:r w:rsidR="00BC0A57" w:rsidRPr="000F5E2B">
        <w:rPr>
          <w:rFonts w:ascii="Times New Roman" w:hAnsi="Times New Roman" w:cs="Times New Roman"/>
          <w:sz w:val="24"/>
          <w:szCs w:val="24"/>
        </w:rPr>
        <w:t xml:space="preserve"> домашняя контрольная работа оцен</w:t>
      </w:r>
      <w:r w:rsidRPr="000F5E2B">
        <w:rPr>
          <w:rFonts w:ascii="Times New Roman" w:hAnsi="Times New Roman" w:cs="Times New Roman"/>
          <w:sz w:val="24"/>
          <w:szCs w:val="24"/>
        </w:rPr>
        <w:t>ивается по следующим критериям:</w:t>
      </w:r>
      <w:r w:rsidR="00BC0A57" w:rsidRPr="000F5E2B">
        <w:rPr>
          <w:rFonts w:ascii="Times New Roman" w:hAnsi="Times New Roman" w:cs="Times New Roman"/>
          <w:sz w:val="24"/>
          <w:szCs w:val="24"/>
        </w:rPr>
        <w:t xml:space="preserve"> </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уровень освоения теоретического материала;</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умение применять теоретические знания при выполнении практических задач;</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обоснованность и четкость изложения ответа;</w:t>
      </w:r>
    </w:p>
    <w:p w:rsidR="00BC0A57" w:rsidRPr="000F5E2B" w:rsidRDefault="00BC0A57" w:rsidP="000F5E2B">
      <w:pPr>
        <w:numPr>
          <w:ilvl w:val="0"/>
          <w:numId w:val="3"/>
        </w:numPr>
        <w:tabs>
          <w:tab w:val="left" w:pos="709"/>
          <w:tab w:val="left" w:pos="851"/>
        </w:tabs>
        <w:spacing w:after="0" w:line="360" w:lineRule="auto"/>
        <w:ind w:left="0" w:firstLine="709"/>
        <w:contextualSpacing/>
        <w:jc w:val="both"/>
        <w:rPr>
          <w:rFonts w:ascii="Times New Roman" w:hAnsi="Times New Roman" w:cs="Times New Roman"/>
          <w:sz w:val="24"/>
          <w:szCs w:val="24"/>
        </w:rPr>
      </w:pPr>
      <w:r w:rsidRPr="000F5E2B">
        <w:rPr>
          <w:rFonts w:ascii="Times New Roman" w:hAnsi="Times New Roman" w:cs="Times New Roman"/>
          <w:sz w:val="24"/>
          <w:szCs w:val="24"/>
        </w:rPr>
        <w:t>оформление работы в соответств</w:t>
      </w:r>
      <w:r w:rsidR="00F20BE6" w:rsidRPr="000F5E2B">
        <w:rPr>
          <w:rFonts w:ascii="Times New Roman" w:hAnsi="Times New Roman" w:cs="Times New Roman"/>
          <w:sz w:val="24"/>
          <w:szCs w:val="24"/>
        </w:rPr>
        <w:t>ии с установленными требованиями</w:t>
      </w:r>
      <w:r w:rsidRPr="000F5E2B">
        <w:rPr>
          <w:rFonts w:ascii="Times New Roman" w:hAnsi="Times New Roman" w:cs="Times New Roman"/>
          <w:sz w:val="24"/>
          <w:szCs w:val="24"/>
        </w:rPr>
        <w:t>.</w:t>
      </w:r>
    </w:p>
    <w:p w:rsidR="00BC0A57" w:rsidRPr="000F5E2B" w:rsidRDefault="00BC0A57" w:rsidP="000F5E2B">
      <w:pPr>
        <w:spacing w:after="0" w:line="360" w:lineRule="auto"/>
        <w:ind w:firstLine="709"/>
        <w:jc w:val="both"/>
        <w:rPr>
          <w:rFonts w:ascii="Times New Roman" w:eastAsia="Times New Roman" w:hAnsi="Times New Roman" w:cs="Times New Roman"/>
          <w:color w:val="000000"/>
          <w:sz w:val="24"/>
          <w:szCs w:val="24"/>
          <w:lang w:eastAsia="ru-RU"/>
        </w:rPr>
      </w:pPr>
      <w:r w:rsidRPr="000F5E2B">
        <w:rPr>
          <w:rFonts w:ascii="Times New Roman" w:eastAsia="Times New Roman" w:hAnsi="Times New Roman" w:cs="Times New Roman"/>
          <w:sz w:val="24"/>
          <w:szCs w:val="24"/>
          <w:lang w:eastAsia="ru-RU"/>
        </w:rPr>
        <w:t>Домашняя</w:t>
      </w:r>
      <w:r w:rsidRPr="000F5E2B">
        <w:rPr>
          <w:rFonts w:ascii="Times New Roman" w:eastAsia="Times New Roman" w:hAnsi="Times New Roman" w:cs="Times New Roman"/>
          <w:color w:val="000000"/>
          <w:sz w:val="24"/>
          <w:szCs w:val="24"/>
          <w:lang w:eastAsia="ru-RU"/>
        </w:rPr>
        <w:t xml:space="preserve"> контрольная работа оценивается недифференцированной оценкой </w:t>
      </w:r>
      <w:r w:rsidRPr="000F5E2B">
        <w:rPr>
          <w:rFonts w:ascii="Times New Roman" w:eastAsia="Times New Roman" w:hAnsi="Times New Roman" w:cs="Times New Roman"/>
          <w:sz w:val="24"/>
          <w:szCs w:val="24"/>
          <w:lang w:eastAsia="ru-RU"/>
        </w:rPr>
        <w:t>«зачтено» или «не зачтено», которая выставляется в рецензии и на титульном листе работы</w:t>
      </w:r>
      <w:r w:rsidR="005F3D3C" w:rsidRPr="000F5E2B">
        <w:rPr>
          <w:rFonts w:ascii="Times New Roman" w:eastAsia="Times New Roman" w:hAnsi="Times New Roman" w:cs="Times New Roman"/>
          <w:sz w:val="24"/>
          <w:szCs w:val="24"/>
          <w:lang w:eastAsia="ru-RU"/>
        </w:rPr>
        <w:t>.</w:t>
      </w:r>
    </w:p>
    <w:p w:rsidR="00F20BE6" w:rsidRPr="000F5E2B" w:rsidRDefault="00F20BE6" w:rsidP="000F5E2B">
      <w:pPr>
        <w:pStyle w:val="ad"/>
        <w:shd w:val="clear" w:color="auto" w:fill="FFFFFF"/>
        <w:spacing w:before="0" w:beforeAutospacing="0" w:after="0" w:afterAutospacing="0" w:line="360" w:lineRule="auto"/>
        <w:ind w:firstLine="709"/>
        <w:jc w:val="both"/>
        <w:rPr>
          <w:rFonts w:eastAsiaTheme="minorHAnsi"/>
          <w:lang w:eastAsia="en-US"/>
        </w:rPr>
      </w:pPr>
      <w:r w:rsidRPr="000F5E2B">
        <w:rPr>
          <w:rFonts w:eastAsiaTheme="minorHAnsi"/>
          <w:bCs/>
          <w:lang w:eastAsia="en-US"/>
        </w:rPr>
        <w:t>ʼʼЗачтеноʼʼ</w:t>
      </w:r>
      <w:r w:rsidRPr="000F5E2B">
        <w:rPr>
          <w:rFonts w:eastAsiaTheme="minorHAnsi"/>
          <w:lang w:eastAsia="en-US"/>
        </w:rPr>
        <w:t> выставляется, в случае если показ</w:t>
      </w:r>
      <w:r w:rsidR="005F3D3C" w:rsidRPr="000F5E2B">
        <w:rPr>
          <w:rFonts w:eastAsiaTheme="minorHAnsi"/>
          <w:lang w:eastAsia="en-US"/>
        </w:rPr>
        <w:t xml:space="preserve">аны </w:t>
      </w:r>
      <w:r w:rsidRPr="000F5E2B">
        <w:rPr>
          <w:rFonts w:eastAsiaTheme="minorHAnsi"/>
          <w:lang w:eastAsia="en-US"/>
        </w:rPr>
        <w:t xml:space="preserve"> хорошие знания изученного учебного материала по предложенным вопросам; </w:t>
      </w:r>
      <w:r w:rsidR="005F3D3C" w:rsidRPr="000F5E2B">
        <w:rPr>
          <w:rFonts w:eastAsiaTheme="minorHAnsi"/>
          <w:lang w:eastAsia="en-US"/>
        </w:rPr>
        <w:t xml:space="preserve">видно </w:t>
      </w:r>
      <w:r w:rsidRPr="000F5E2B">
        <w:rPr>
          <w:rFonts w:eastAsiaTheme="minorHAnsi"/>
          <w:lang w:eastAsia="en-US"/>
        </w:rPr>
        <w:t>хорош</w:t>
      </w:r>
      <w:r w:rsidR="005F3D3C" w:rsidRPr="000F5E2B">
        <w:rPr>
          <w:rFonts w:eastAsiaTheme="minorHAnsi"/>
          <w:lang w:eastAsia="en-US"/>
        </w:rPr>
        <w:t>ее</w:t>
      </w:r>
      <w:r w:rsidRPr="000F5E2B">
        <w:rPr>
          <w:rFonts w:eastAsiaTheme="minorHAnsi"/>
          <w:lang w:eastAsia="en-US"/>
        </w:rPr>
        <w:t xml:space="preserve"> владе</w:t>
      </w:r>
      <w:r w:rsidR="005F3D3C" w:rsidRPr="000F5E2B">
        <w:rPr>
          <w:rFonts w:eastAsiaTheme="minorHAnsi"/>
          <w:lang w:eastAsia="en-US"/>
        </w:rPr>
        <w:t>ние</w:t>
      </w:r>
      <w:r w:rsidRPr="000F5E2B">
        <w:rPr>
          <w:rFonts w:eastAsiaTheme="minorHAnsi"/>
          <w:lang w:eastAsia="en-US"/>
        </w:rPr>
        <w:t xml:space="preserve"> основными терминами и понятиями; самостоятельно, логично и последовательно излагает</w:t>
      </w:r>
      <w:r w:rsidR="005F3D3C" w:rsidRPr="000F5E2B">
        <w:rPr>
          <w:rFonts w:eastAsiaTheme="minorHAnsi"/>
          <w:lang w:eastAsia="en-US"/>
        </w:rPr>
        <w:t>ся</w:t>
      </w:r>
      <w:r w:rsidRPr="000F5E2B">
        <w:rPr>
          <w:rFonts w:eastAsiaTheme="minorHAnsi"/>
          <w:lang w:eastAsia="en-US"/>
        </w:rPr>
        <w:t xml:space="preserve"> и интерпретирует</w:t>
      </w:r>
      <w:r w:rsidR="005F3D3C" w:rsidRPr="000F5E2B">
        <w:rPr>
          <w:rFonts w:eastAsiaTheme="minorHAnsi"/>
          <w:lang w:eastAsia="en-US"/>
        </w:rPr>
        <w:t xml:space="preserve">ся материал </w:t>
      </w:r>
      <w:r w:rsidRPr="000F5E2B">
        <w:rPr>
          <w:rFonts w:eastAsiaTheme="minorHAnsi"/>
          <w:lang w:eastAsia="en-US"/>
        </w:rPr>
        <w:t>учебного курса; полностью раскрывает</w:t>
      </w:r>
      <w:r w:rsidR="005F3D3C" w:rsidRPr="000F5E2B">
        <w:rPr>
          <w:rFonts w:eastAsiaTheme="minorHAnsi"/>
          <w:lang w:eastAsia="en-US"/>
        </w:rPr>
        <w:t>ся</w:t>
      </w:r>
      <w:r w:rsidRPr="000F5E2B">
        <w:rPr>
          <w:rFonts w:eastAsiaTheme="minorHAnsi"/>
          <w:lang w:eastAsia="en-US"/>
        </w:rPr>
        <w:t xml:space="preserve"> смысл предлагаемых вопросов и заданий; показывает</w:t>
      </w:r>
      <w:r w:rsidR="005F3D3C" w:rsidRPr="000F5E2B">
        <w:rPr>
          <w:rFonts w:eastAsiaTheme="minorHAnsi"/>
          <w:lang w:eastAsia="en-US"/>
        </w:rPr>
        <w:t>ся</w:t>
      </w:r>
      <w:r w:rsidRPr="000F5E2B">
        <w:rPr>
          <w:rFonts w:eastAsiaTheme="minorHAnsi"/>
          <w:lang w:eastAsia="en-US"/>
        </w:rPr>
        <w:t xml:space="preserve"> умение формулировать выводы и обобщения по теме заданий.</w:t>
      </w:r>
    </w:p>
    <w:p w:rsidR="00F20BE6" w:rsidRPr="000F5E2B" w:rsidRDefault="00F20BE6" w:rsidP="000F5E2B">
      <w:pPr>
        <w:pStyle w:val="ad"/>
        <w:shd w:val="clear" w:color="auto" w:fill="FFFFFF"/>
        <w:spacing w:before="0" w:beforeAutospacing="0" w:after="0" w:afterAutospacing="0" w:line="360" w:lineRule="auto"/>
        <w:ind w:firstLine="709"/>
        <w:jc w:val="both"/>
        <w:rPr>
          <w:rFonts w:eastAsiaTheme="minorHAnsi"/>
          <w:lang w:eastAsia="en-US"/>
        </w:rPr>
      </w:pPr>
      <w:r w:rsidRPr="000F5E2B">
        <w:rPr>
          <w:rFonts w:eastAsiaTheme="minorHAnsi"/>
          <w:bCs/>
          <w:lang w:eastAsia="en-US"/>
        </w:rPr>
        <w:t>ʼʼНе зачтеноʼʼ</w:t>
      </w:r>
      <w:r w:rsidRPr="000F5E2B">
        <w:rPr>
          <w:rFonts w:eastAsiaTheme="minorHAnsi"/>
          <w:lang w:eastAsia="en-US"/>
        </w:rPr>
        <w:t> – выставляется при наличии серьезных упущений в процессе изложения материала; неудовлетворительном знании базовых терминов и понятий курса, отсутствии логики и последовательности в изложении ответов на предложенные вопросы; если не выполнены один или несколько структурных элементов (практических заданий) домашней контрольной работы.</w:t>
      </w:r>
    </w:p>
    <w:p w:rsidR="00BC0A57" w:rsidRDefault="00BC0A57" w:rsidP="000F5E2B">
      <w:pPr>
        <w:spacing w:after="0" w:line="360" w:lineRule="auto"/>
        <w:ind w:firstLine="709"/>
        <w:jc w:val="both"/>
        <w:rPr>
          <w:rFonts w:ascii="Times New Roman" w:hAnsi="Times New Roman" w:cs="Times New Roman"/>
          <w:color w:val="000000"/>
          <w:sz w:val="24"/>
          <w:szCs w:val="24"/>
        </w:rPr>
      </w:pPr>
      <w:r w:rsidRPr="000F5E2B">
        <w:rPr>
          <w:rFonts w:ascii="Times New Roman" w:hAnsi="Times New Roman" w:cs="Times New Roman"/>
          <w:color w:val="000000"/>
          <w:sz w:val="24"/>
          <w:szCs w:val="24"/>
        </w:rPr>
        <w:t xml:space="preserve">Работа может быть возвращена для переработки или доработки в соответствии с замечаниями преподавателя, проверявшего работу. В случае возврата контрольной работы для доработки или переработки, </w:t>
      </w:r>
      <w:r w:rsidR="005F3D3C" w:rsidRPr="000F5E2B">
        <w:rPr>
          <w:rFonts w:ascii="Times New Roman" w:hAnsi="Times New Roman" w:cs="Times New Roman"/>
          <w:color w:val="000000"/>
          <w:sz w:val="24"/>
          <w:szCs w:val="24"/>
        </w:rPr>
        <w:t>обязательно нужно</w:t>
      </w:r>
      <w:r w:rsidRPr="000F5E2B">
        <w:rPr>
          <w:rFonts w:ascii="Times New Roman" w:hAnsi="Times New Roman" w:cs="Times New Roman"/>
          <w:color w:val="000000"/>
          <w:sz w:val="24"/>
          <w:szCs w:val="24"/>
        </w:rPr>
        <w:t xml:space="preserve"> устранить замечания, высказанные преподавателем, и повторно сдать работу на проверку.</w:t>
      </w:r>
    </w:p>
    <w:p w:rsidR="000F5E2B" w:rsidRPr="000F5E2B" w:rsidRDefault="000F5E2B" w:rsidP="000F5E2B">
      <w:pPr>
        <w:spacing w:after="0" w:line="360" w:lineRule="auto"/>
        <w:ind w:firstLine="709"/>
        <w:jc w:val="both"/>
        <w:rPr>
          <w:rFonts w:ascii="Times New Roman" w:hAnsi="Times New Roman" w:cs="Times New Roman"/>
          <w:color w:val="000000"/>
          <w:sz w:val="24"/>
          <w:szCs w:val="24"/>
        </w:rPr>
      </w:pPr>
    </w:p>
    <w:p w:rsidR="00BC0A57" w:rsidRDefault="00BC0A57" w:rsidP="000F5E2B">
      <w:pPr>
        <w:spacing w:after="0" w:line="360" w:lineRule="auto"/>
        <w:ind w:firstLine="709"/>
        <w:jc w:val="both"/>
        <w:rPr>
          <w:rFonts w:ascii="Times New Roman" w:hAnsi="Times New Roman" w:cs="Times New Roman"/>
          <w:sz w:val="24"/>
          <w:szCs w:val="24"/>
        </w:rPr>
      </w:pPr>
      <w:r w:rsidRPr="000F5E2B">
        <w:rPr>
          <w:rFonts w:ascii="Times New Roman" w:hAnsi="Times New Roman" w:cs="Times New Roman"/>
          <w:sz w:val="24"/>
          <w:szCs w:val="24"/>
        </w:rPr>
        <w:t>РАЗДЕЛ 5. РЕКОМЕНДУЕМАЯ ЛИТЕРАТУРА ДЛЯ ВЫПОЛНЕНИЯ ДОМАШНЕЙ КОНТРОЛЬНОЙ РАБОТЫ</w:t>
      </w:r>
    </w:p>
    <w:p w:rsidR="000F5E2B" w:rsidRPr="000F5E2B" w:rsidRDefault="000F5E2B" w:rsidP="000F5E2B">
      <w:pPr>
        <w:spacing w:after="0" w:line="360" w:lineRule="auto"/>
        <w:ind w:firstLine="709"/>
        <w:jc w:val="center"/>
        <w:rPr>
          <w:rFonts w:ascii="Times New Roman" w:hAnsi="Times New Roman" w:cs="Times New Roman"/>
          <w:sz w:val="24"/>
          <w:szCs w:val="24"/>
        </w:rPr>
      </w:pPr>
    </w:p>
    <w:p w:rsidR="00703651" w:rsidRPr="000F5E2B" w:rsidRDefault="00703651" w:rsidP="000F5E2B">
      <w:pPr>
        <w:tabs>
          <w:tab w:val="left" w:pos="142"/>
          <w:tab w:val="left" w:pos="709"/>
          <w:tab w:val="left" w:pos="851"/>
        </w:tabs>
        <w:spacing w:after="0" w:line="360" w:lineRule="auto"/>
        <w:ind w:firstLine="709"/>
        <w:contextualSpacing/>
        <w:jc w:val="both"/>
        <w:rPr>
          <w:rFonts w:ascii="Times New Roman" w:hAnsi="Times New Roman" w:cs="Times New Roman"/>
          <w:b/>
          <w:sz w:val="24"/>
          <w:szCs w:val="24"/>
        </w:rPr>
      </w:pPr>
      <w:r w:rsidRPr="000F5E2B">
        <w:rPr>
          <w:rFonts w:ascii="Times New Roman" w:hAnsi="Times New Roman" w:cs="Times New Roman"/>
          <w:b/>
          <w:sz w:val="24"/>
          <w:szCs w:val="24"/>
        </w:rPr>
        <w:t>Основная литература</w:t>
      </w:r>
    </w:p>
    <w:p w:rsidR="00703651" w:rsidRPr="000F5E2B" w:rsidRDefault="00703651" w:rsidP="000F5E2B">
      <w:pPr>
        <w:pStyle w:val="a8"/>
        <w:numPr>
          <w:ilvl w:val="0"/>
          <w:numId w:val="13"/>
        </w:numPr>
        <w:tabs>
          <w:tab w:val="left" w:pos="142"/>
          <w:tab w:val="left" w:pos="709"/>
          <w:tab w:val="left" w:pos="851"/>
        </w:tabs>
        <w:spacing w:after="0" w:line="360" w:lineRule="auto"/>
        <w:ind w:left="0" w:firstLine="709"/>
        <w:jc w:val="both"/>
        <w:rPr>
          <w:rFonts w:ascii="Times New Roman" w:eastAsia="Times New Roman" w:hAnsi="Times New Roman" w:cs="Times New Roman"/>
          <w:sz w:val="24"/>
          <w:szCs w:val="24"/>
          <w:lang w:eastAsia="ru-RU"/>
        </w:rPr>
      </w:pPr>
      <w:r w:rsidRPr="000F5E2B">
        <w:rPr>
          <w:rFonts w:ascii="Times New Roman" w:eastAsia="Times New Roman" w:hAnsi="Times New Roman" w:cs="Times New Roman"/>
          <w:sz w:val="24"/>
          <w:szCs w:val="24"/>
          <w:lang w:eastAsia="ru-RU"/>
        </w:rPr>
        <w:t>Перекрестова Л.В.  Финансы, денежное обращение и кредит практикум: учебное  пособие для сред. проф. образования Л. В. Перекрестова, Н. М. Романенко, Е. С. Старостина, 2014.</w:t>
      </w:r>
    </w:p>
    <w:p w:rsidR="00703651" w:rsidRPr="000F5E2B" w:rsidRDefault="005B271E" w:rsidP="000F5E2B">
      <w:pPr>
        <w:pStyle w:val="a8"/>
        <w:numPr>
          <w:ilvl w:val="0"/>
          <w:numId w:val="13"/>
        </w:numPr>
        <w:tabs>
          <w:tab w:val="left" w:pos="142"/>
          <w:tab w:val="left" w:pos="709"/>
          <w:tab w:val="left" w:pos="851"/>
        </w:tabs>
        <w:spacing w:after="0" w:line="360" w:lineRule="auto"/>
        <w:ind w:left="0" w:firstLine="709"/>
        <w:jc w:val="both"/>
        <w:rPr>
          <w:rFonts w:ascii="Times New Roman" w:eastAsia="Times New Roman" w:hAnsi="Times New Roman" w:cs="Times New Roman"/>
          <w:sz w:val="24"/>
          <w:szCs w:val="24"/>
          <w:lang w:eastAsia="ru-RU"/>
        </w:rPr>
      </w:pPr>
      <w:hyperlink r:id="rId10" w:history="1">
        <w:r w:rsidR="00703651" w:rsidRPr="000F5E2B">
          <w:rPr>
            <w:rFonts w:ascii="Times New Roman" w:eastAsia="Times New Roman" w:hAnsi="Times New Roman" w:cs="Times New Roman"/>
            <w:sz w:val="24"/>
            <w:szCs w:val="24"/>
            <w:lang w:eastAsia="ru-RU"/>
          </w:rPr>
          <w:t>Финансы, денежное обращение и кредит учебник для СПО [Чалдаева Л. А., Карпенко О. А., Морозова Е. А. и др.] ; под ред. Л. А. Чалдаевой ; Фин. ун-т при Правительстве Рос. Федерации, </w:t>
        </w:r>
      </w:hyperlink>
      <w:r w:rsidR="00703651" w:rsidRPr="000F5E2B">
        <w:rPr>
          <w:rFonts w:ascii="Times New Roman" w:eastAsia="Times New Roman" w:hAnsi="Times New Roman" w:cs="Times New Roman"/>
          <w:sz w:val="24"/>
          <w:szCs w:val="24"/>
          <w:lang w:eastAsia="ru-RU"/>
        </w:rPr>
        <w:t>2016.</w:t>
      </w:r>
    </w:p>
    <w:p w:rsidR="00703651" w:rsidRPr="000F5E2B" w:rsidRDefault="005B271E" w:rsidP="000F5E2B">
      <w:pPr>
        <w:pStyle w:val="a8"/>
        <w:numPr>
          <w:ilvl w:val="0"/>
          <w:numId w:val="13"/>
        </w:numPr>
        <w:tabs>
          <w:tab w:val="left" w:pos="142"/>
          <w:tab w:val="left" w:pos="709"/>
          <w:tab w:val="left" w:pos="851"/>
        </w:tabs>
        <w:spacing w:after="0" w:line="360" w:lineRule="auto"/>
        <w:ind w:left="0" w:firstLine="709"/>
        <w:jc w:val="both"/>
        <w:rPr>
          <w:rFonts w:ascii="Times New Roman" w:eastAsia="Times New Roman" w:hAnsi="Times New Roman" w:cs="Times New Roman"/>
          <w:sz w:val="24"/>
          <w:szCs w:val="24"/>
          <w:lang w:eastAsia="ru-RU"/>
        </w:rPr>
      </w:pPr>
      <w:hyperlink r:id="rId11" w:history="1">
        <w:r w:rsidR="00703651" w:rsidRPr="000F5E2B">
          <w:rPr>
            <w:rFonts w:ascii="Times New Roman" w:eastAsia="Times New Roman" w:hAnsi="Times New Roman" w:cs="Times New Roman"/>
            <w:sz w:val="24"/>
            <w:szCs w:val="24"/>
            <w:lang w:eastAsia="ru-RU"/>
          </w:rPr>
          <w:t>Финансы и кредит учеб. пособие для сред. проф. образования [Лаврушин О. И., Абрамова М. А., Седова М. Л. и др.] ; под ред. О. И. Лаврушина ; Фин. ун-т при Правительстве Рос. Федерации </w:t>
        </w:r>
      </w:hyperlink>
      <w:r w:rsidR="00703651" w:rsidRPr="000F5E2B">
        <w:rPr>
          <w:rFonts w:ascii="Times New Roman" w:eastAsia="Times New Roman" w:hAnsi="Times New Roman" w:cs="Times New Roman"/>
          <w:sz w:val="24"/>
          <w:szCs w:val="24"/>
          <w:lang w:eastAsia="ru-RU"/>
        </w:rPr>
        <w:t>: 2013</w:t>
      </w:r>
    </w:p>
    <w:p w:rsidR="00703651" w:rsidRPr="000F5E2B" w:rsidRDefault="00703651" w:rsidP="000F5E2B">
      <w:pPr>
        <w:tabs>
          <w:tab w:val="left" w:pos="142"/>
          <w:tab w:val="left" w:pos="709"/>
          <w:tab w:val="left" w:pos="851"/>
        </w:tabs>
        <w:spacing w:after="0" w:line="360" w:lineRule="auto"/>
        <w:ind w:firstLine="709"/>
        <w:contextualSpacing/>
        <w:jc w:val="both"/>
        <w:rPr>
          <w:rFonts w:ascii="Times New Roman" w:hAnsi="Times New Roman" w:cs="Times New Roman"/>
          <w:b/>
          <w:sz w:val="24"/>
          <w:szCs w:val="24"/>
        </w:rPr>
      </w:pPr>
      <w:r w:rsidRPr="000F5E2B">
        <w:rPr>
          <w:rFonts w:ascii="Times New Roman" w:hAnsi="Times New Roman" w:cs="Times New Roman"/>
          <w:b/>
          <w:sz w:val="24"/>
          <w:szCs w:val="24"/>
        </w:rPr>
        <w:t>Дополнительная литература</w:t>
      </w:r>
    </w:p>
    <w:p w:rsidR="00703651" w:rsidRPr="000F5E2B" w:rsidRDefault="005B271E" w:rsidP="000F5E2B">
      <w:pPr>
        <w:pStyle w:val="a8"/>
        <w:numPr>
          <w:ilvl w:val="0"/>
          <w:numId w:val="14"/>
        </w:numPr>
        <w:tabs>
          <w:tab w:val="left" w:pos="142"/>
          <w:tab w:val="left" w:pos="709"/>
          <w:tab w:val="left" w:pos="851"/>
        </w:tabs>
        <w:spacing w:after="0" w:line="360" w:lineRule="auto"/>
        <w:ind w:left="0" w:firstLine="709"/>
        <w:jc w:val="both"/>
        <w:rPr>
          <w:rFonts w:ascii="Times New Roman" w:eastAsia="Times New Roman" w:hAnsi="Times New Roman" w:cs="Times New Roman"/>
          <w:sz w:val="24"/>
          <w:szCs w:val="24"/>
          <w:lang w:eastAsia="ru-RU"/>
        </w:rPr>
      </w:pPr>
      <w:hyperlink r:id="rId12" w:history="1">
        <w:r w:rsidR="00703651" w:rsidRPr="000F5E2B">
          <w:rPr>
            <w:rFonts w:ascii="Times New Roman" w:eastAsia="Times New Roman" w:hAnsi="Times New Roman" w:cs="Times New Roman"/>
            <w:sz w:val="24"/>
            <w:szCs w:val="24"/>
            <w:lang w:eastAsia="ru-RU"/>
          </w:rPr>
          <w:t>Финансы, денежное обращение и кредит учеб. для сред. специальных учеб. заведений, И. И. Глотова, Е. П. Томилина, А. Н. Герасимов [и др.], </w:t>
        </w:r>
      </w:hyperlink>
      <w:r w:rsidR="00703651" w:rsidRPr="000F5E2B">
        <w:rPr>
          <w:rFonts w:ascii="Times New Roman" w:eastAsia="Times New Roman" w:hAnsi="Times New Roman" w:cs="Times New Roman"/>
          <w:sz w:val="24"/>
          <w:szCs w:val="24"/>
          <w:lang w:eastAsia="ru-RU"/>
        </w:rPr>
        <w:t>2015</w:t>
      </w:r>
    </w:p>
    <w:p w:rsidR="00703651" w:rsidRPr="000F5E2B" w:rsidRDefault="00703651" w:rsidP="000F5E2B">
      <w:pPr>
        <w:pStyle w:val="a8"/>
        <w:numPr>
          <w:ilvl w:val="0"/>
          <w:numId w:val="14"/>
        </w:numPr>
        <w:tabs>
          <w:tab w:val="left" w:pos="142"/>
          <w:tab w:val="left" w:pos="709"/>
          <w:tab w:val="left" w:pos="851"/>
        </w:tabs>
        <w:spacing w:after="0" w:line="360" w:lineRule="auto"/>
        <w:ind w:left="0" w:firstLine="709"/>
        <w:jc w:val="both"/>
        <w:rPr>
          <w:rFonts w:ascii="Times New Roman" w:eastAsia="Times New Roman" w:hAnsi="Times New Roman" w:cs="Times New Roman"/>
          <w:sz w:val="24"/>
          <w:szCs w:val="24"/>
          <w:lang w:eastAsia="ru-RU"/>
        </w:rPr>
      </w:pPr>
      <w:r w:rsidRPr="000F5E2B">
        <w:rPr>
          <w:rFonts w:ascii="Times New Roman" w:eastAsia="Times New Roman" w:hAnsi="Times New Roman" w:cs="Times New Roman"/>
          <w:sz w:val="24"/>
          <w:szCs w:val="24"/>
          <w:lang w:eastAsia="ru-RU"/>
        </w:rPr>
        <w:t>Перекрестова, Любовь Вениаминовна , </w:t>
      </w:r>
      <w:hyperlink r:id="rId13" w:history="1">
        <w:r w:rsidRPr="000F5E2B">
          <w:rPr>
            <w:rFonts w:ascii="Times New Roman" w:eastAsia="Times New Roman" w:hAnsi="Times New Roman" w:cs="Times New Roman"/>
            <w:sz w:val="24"/>
            <w:szCs w:val="24"/>
            <w:lang w:eastAsia="ru-RU"/>
          </w:rPr>
          <w:t>Финансы и кредит учеб. для сред. проф. образования Л. В. Перекрестова, Н. М. Романенко, С. П. Сазонов </w:t>
        </w:r>
      </w:hyperlink>
      <w:r w:rsidRPr="000F5E2B">
        <w:rPr>
          <w:rFonts w:ascii="Times New Roman" w:eastAsia="Times New Roman" w:hAnsi="Times New Roman" w:cs="Times New Roman"/>
          <w:sz w:val="24"/>
          <w:szCs w:val="24"/>
          <w:lang w:eastAsia="ru-RU"/>
        </w:rPr>
        <w:t>: 2013</w:t>
      </w:r>
    </w:p>
    <w:p w:rsidR="00703651" w:rsidRPr="000F5E2B" w:rsidRDefault="00703651" w:rsidP="000F5E2B">
      <w:pPr>
        <w:pStyle w:val="a8"/>
        <w:numPr>
          <w:ilvl w:val="0"/>
          <w:numId w:val="14"/>
        </w:numPr>
        <w:tabs>
          <w:tab w:val="left" w:pos="142"/>
          <w:tab w:val="left" w:pos="709"/>
          <w:tab w:val="left" w:pos="851"/>
        </w:tabs>
        <w:spacing w:after="0" w:line="360" w:lineRule="auto"/>
        <w:ind w:left="0" w:firstLine="709"/>
        <w:jc w:val="both"/>
        <w:rPr>
          <w:rFonts w:ascii="Times New Roman" w:eastAsia="Times New Roman" w:hAnsi="Times New Roman" w:cs="Times New Roman"/>
          <w:sz w:val="24"/>
          <w:szCs w:val="24"/>
          <w:lang w:eastAsia="ru-RU"/>
        </w:rPr>
      </w:pPr>
      <w:r w:rsidRPr="000F5E2B">
        <w:rPr>
          <w:rFonts w:ascii="Times New Roman" w:eastAsia="Times New Roman" w:hAnsi="Times New Roman" w:cs="Times New Roman"/>
          <w:sz w:val="24"/>
          <w:szCs w:val="24"/>
          <w:lang w:eastAsia="ru-RU"/>
        </w:rPr>
        <w:t>Янин, Олег Евгеньевич , </w:t>
      </w:r>
      <w:hyperlink r:id="rId14" w:history="1">
        <w:r w:rsidRPr="000F5E2B">
          <w:rPr>
            <w:rFonts w:ascii="Times New Roman" w:eastAsia="Times New Roman" w:hAnsi="Times New Roman" w:cs="Times New Roman"/>
            <w:sz w:val="24"/>
            <w:szCs w:val="24"/>
            <w:lang w:eastAsia="ru-RU"/>
          </w:rPr>
          <w:t>Финансы, денежное обращение и кредит учебник О. Е. Янин, </w:t>
        </w:r>
      </w:hyperlink>
      <w:r w:rsidRPr="000F5E2B">
        <w:rPr>
          <w:rFonts w:ascii="Times New Roman" w:hAnsi="Times New Roman" w:cs="Times New Roman"/>
          <w:sz w:val="24"/>
          <w:szCs w:val="24"/>
        </w:rPr>
        <w:t xml:space="preserve"> </w:t>
      </w:r>
      <w:r w:rsidRPr="000F5E2B">
        <w:rPr>
          <w:rFonts w:ascii="Times New Roman" w:eastAsia="Times New Roman" w:hAnsi="Times New Roman" w:cs="Times New Roman"/>
          <w:sz w:val="24"/>
          <w:szCs w:val="24"/>
          <w:lang w:eastAsia="ru-RU"/>
        </w:rPr>
        <w:t>2013</w:t>
      </w:r>
    </w:p>
    <w:p w:rsidR="00703651" w:rsidRPr="000F5E2B" w:rsidRDefault="00703651" w:rsidP="000F5E2B">
      <w:pPr>
        <w:tabs>
          <w:tab w:val="left" w:pos="142"/>
          <w:tab w:val="left" w:pos="709"/>
          <w:tab w:val="left" w:pos="851"/>
        </w:tabs>
        <w:spacing w:after="0" w:line="360" w:lineRule="auto"/>
        <w:ind w:firstLine="709"/>
        <w:contextualSpacing/>
        <w:jc w:val="both"/>
        <w:rPr>
          <w:rFonts w:ascii="Times New Roman" w:hAnsi="Times New Roman" w:cs="Times New Roman"/>
          <w:b/>
          <w:sz w:val="24"/>
          <w:szCs w:val="24"/>
        </w:rPr>
      </w:pPr>
      <w:r w:rsidRPr="000F5E2B">
        <w:rPr>
          <w:rFonts w:ascii="Times New Roman" w:hAnsi="Times New Roman" w:cs="Times New Roman"/>
          <w:b/>
          <w:sz w:val="24"/>
          <w:szCs w:val="24"/>
        </w:rPr>
        <w:t>Ресурсы сети «Интернет»:</w:t>
      </w:r>
    </w:p>
    <w:p w:rsidR="00703651" w:rsidRPr="000F5E2B" w:rsidRDefault="005B271E" w:rsidP="000F5E2B">
      <w:pPr>
        <w:numPr>
          <w:ilvl w:val="2"/>
          <w:numId w:val="15"/>
        </w:numPr>
        <w:tabs>
          <w:tab w:val="left" w:pos="142"/>
          <w:tab w:val="left" w:pos="180"/>
        </w:tabs>
        <w:spacing w:after="0" w:line="360" w:lineRule="auto"/>
        <w:ind w:left="0" w:firstLine="709"/>
        <w:jc w:val="both"/>
        <w:rPr>
          <w:rFonts w:ascii="Times New Roman" w:hAnsi="Times New Roman" w:cs="Times New Roman"/>
          <w:sz w:val="24"/>
          <w:szCs w:val="24"/>
        </w:rPr>
      </w:pPr>
      <w:hyperlink r:id="rId15" w:history="1">
        <w:r w:rsidR="00703651" w:rsidRPr="000F5E2B">
          <w:rPr>
            <w:rStyle w:val="af"/>
            <w:rFonts w:ascii="Times New Roman" w:hAnsi="Times New Roman" w:cs="Times New Roman"/>
            <w:color w:val="auto"/>
            <w:sz w:val="24"/>
            <w:szCs w:val="24"/>
            <w:u w:val="none"/>
            <w:lang w:val="en-US"/>
          </w:rPr>
          <w:t>www</w:t>
        </w:r>
        <w:r w:rsidR="00703651" w:rsidRPr="000F5E2B">
          <w:rPr>
            <w:rStyle w:val="af"/>
            <w:rFonts w:ascii="Times New Roman" w:hAnsi="Times New Roman" w:cs="Times New Roman"/>
            <w:color w:val="auto"/>
            <w:sz w:val="24"/>
            <w:szCs w:val="24"/>
            <w:u w:val="none"/>
          </w:rPr>
          <w:t>.</w:t>
        </w:r>
        <w:r w:rsidR="00703651" w:rsidRPr="000F5E2B">
          <w:rPr>
            <w:rStyle w:val="af"/>
            <w:rFonts w:ascii="Times New Roman" w:hAnsi="Times New Roman" w:cs="Times New Roman"/>
            <w:color w:val="auto"/>
            <w:sz w:val="24"/>
            <w:szCs w:val="24"/>
            <w:u w:val="none"/>
            <w:lang w:val="en-US"/>
          </w:rPr>
          <w:t>cbr</w:t>
        </w:r>
        <w:r w:rsidR="00703651" w:rsidRPr="000F5E2B">
          <w:rPr>
            <w:rStyle w:val="af"/>
            <w:rFonts w:ascii="Times New Roman" w:hAnsi="Times New Roman" w:cs="Times New Roman"/>
            <w:color w:val="auto"/>
            <w:sz w:val="24"/>
            <w:szCs w:val="24"/>
            <w:u w:val="none"/>
          </w:rPr>
          <w:t>.</w:t>
        </w:r>
        <w:r w:rsidR="00703651" w:rsidRPr="000F5E2B">
          <w:rPr>
            <w:rStyle w:val="af"/>
            <w:rFonts w:ascii="Times New Roman" w:hAnsi="Times New Roman" w:cs="Times New Roman"/>
            <w:color w:val="auto"/>
            <w:sz w:val="24"/>
            <w:szCs w:val="24"/>
            <w:u w:val="none"/>
            <w:lang w:val="en-US"/>
          </w:rPr>
          <w:t>ru</w:t>
        </w:r>
      </w:hyperlink>
      <w:r w:rsidR="00703651" w:rsidRPr="000F5E2B">
        <w:rPr>
          <w:rFonts w:ascii="Times New Roman" w:hAnsi="Times New Roman" w:cs="Times New Roman"/>
          <w:sz w:val="24"/>
          <w:szCs w:val="24"/>
        </w:rPr>
        <w:t>;</w:t>
      </w:r>
    </w:p>
    <w:p w:rsidR="00703651" w:rsidRPr="000F5E2B" w:rsidRDefault="005B271E" w:rsidP="000F5E2B">
      <w:pPr>
        <w:numPr>
          <w:ilvl w:val="2"/>
          <w:numId w:val="15"/>
        </w:numPr>
        <w:tabs>
          <w:tab w:val="left" w:pos="142"/>
          <w:tab w:val="left" w:pos="180"/>
        </w:tabs>
        <w:spacing w:after="0" w:line="360" w:lineRule="auto"/>
        <w:ind w:left="0" w:firstLine="709"/>
        <w:jc w:val="both"/>
        <w:rPr>
          <w:rFonts w:ascii="Times New Roman" w:hAnsi="Times New Roman" w:cs="Times New Roman"/>
          <w:sz w:val="24"/>
          <w:szCs w:val="24"/>
        </w:rPr>
      </w:pPr>
      <w:hyperlink r:id="rId16" w:history="1">
        <w:r w:rsidR="00703651" w:rsidRPr="000F5E2B">
          <w:rPr>
            <w:rStyle w:val="af"/>
            <w:rFonts w:ascii="Times New Roman" w:hAnsi="Times New Roman" w:cs="Times New Roman"/>
            <w:color w:val="auto"/>
            <w:sz w:val="24"/>
            <w:szCs w:val="24"/>
            <w:u w:val="none"/>
            <w:lang w:val="en-US"/>
          </w:rPr>
          <w:t>www</w:t>
        </w:r>
        <w:r w:rsidR="00703651" w:rsidRPr="000F5E2B">
          <w:rPr>
            <w:rStyle w:val="af"/>
            <w:rFonts w:ascii="Times New Roman" w:hAnsi="Times New Roman" w:cs="Times New Roman"/>
            <w:color w:val="auto"/>
            <w:sz w:val="24"/>
            <w:szCs w:val="24"/>
            <w:u w:val="none"/>
          </w:rPr>
          <w:t xml:space="preserve">. </w:t>
        </w:r>
        <w:r w:rsidR="00703651" w:rsidRPr="000F5E2B">
          <w:rPr>
            <w:rStyle w:val="af"/>
            <w:rFonts w:ascii="Times New Roman" w:hAnsi="Times New Roman" w:cs="Times New Roman"/>
            <w:color w:val="auto"/>
            <w:sz w:val="24"/>
            <w:szCs w:val="24"/>
            <w:u w:val="none"/>
            <w:lang w:val="en-US"/>
          </w:rPr>
          <w:t>minfin</w:t>
        </w:r>
        <w:r w:rsidR="00703651" w:rsidRPr="000F5E2B">
          <w:rPr>
            <w:rStyle w:val="af"/>
            <w:rFonts w:ascii="Times New Roman" w:hAnsi="Times New Roman" w:cs="Times New Roman"/>
            <w:color w:val="auto"/>
            <w:sz w:val="24"/>
            <w:szCs w:val="24"/>
            <w:u w:val="none"/>
          </w:rPr>
          <w:t>.</w:t>
        </w:r>
        <w:r w:rsidR="00703651" w:rsidRPr="000F5E2B">
          <w:rPr>
            <w:rStyle w:val="af"/>
            <w:rFonts w:ascii="Times New Roman" w:hAnsi="Times New Roman" w:cs="Times New Roman"/>
            <w:color w:val="auto"/>
            <w:sz w:val="24"/>
            <w:szCs w:val="24"/>
            <w:u w:val="none"/>
            <w:lang w:val="en-US"/>
          </w:rPr>
          <w:t>ru</w:t>
        </w:r>
      </w:hyperlink>
    </w:p>
    <w:p w:rsidR="00703651" w:rsidRPr="000F5E2B" w:rsidRDefault="005B271E" w:rsidP="000F5E2B">
      <w:pPr>
        <w:numPr>
          <w:ilvl w:val="2"/>
          <w:numId w:val="15"/>
        </w:numPr>
        <w:tabs>
          <w:tab w:val="left" w:pos="142"/>
          <w:tab w:val="left" w:pos="180"/>
        </w:tabs>
        <w:spacing w:after="0" w:line="360" w:lineRule="auto"/>
        <w:ind w:left="0" w:firstLine="709"/>
        <w:jc w:val="both"/>
        <w:rPr>
          <w:rFonts w:ascii="Times New Roman" w:hAnsi="Times New Roman" w:cs="Times New Roman"/>
          <w:sz w:val="24"/>
          <w:szCs w:val="24"/>
        </w:rPr>
      </w:pPr>
      <w:hyperlink r:id="rId17" w:history="1">
        <w:r w:rsidR="00703651" w:rsidRPr="000F5E2B">
          <w:rPr>
            <w:rStyle w:val="af"/>
            <w:rFonts w:ascii="Times New Roman" w:hAnsi="Times New Roman" w:cs="Times New Roman"/>
            <w:color w:val="auto"/>
            <w:sz w:val="24"/>
            <w:szCs w:val="24"/>
            <w:u w:val="none"/>
            <w:lang w:val="en-US"/>
          </w:rPr>
          <w:t>www</w:t>
        </w:r>
        <w:r w:rsidR="00703651" w:rsidRPr="000F5E2B">
          <w:rPr>
            <w:rStyle w:val="af"/>
            <w:rFonts w:ascii="Times New Roman" w:hAnsi="Times New Roman" w:cs="Times New Roman"/>
            <w:color w:val="auto"/>
            <w:sz w:val="24"/>
            <w:szCs w:val="24"/>
            <w:u w:val="none"/>
          </w:rPr>
          <w:t xml:space="preserve">. </w:t>
        </w:r>
        <w:r w:rsidR="00703651" w:rsidRPr="000F5E2B">
          <w:rPr>
            <w:rStyle w:val="af"/>
            <w:rFonts w:ascii="Times New Roman" w:hAnsi="Times New Roman" w:cs="Times New Roman"/>
            <w:color w:val="auto"/>
            <w:sz w:val="24"/>
            <w:szCs w:val="24"/>
            <w:u w:val="none"/>
            <w:lang w:val="en-US"/>
          </w:rPr>
          <w:t>cfin</w:t>
        </w:r>
        <w:r w:rsidR="00703651" w:rsidRPr="000F5E2B">
          <w:rPr>
            <w:rStyle w:val="af"/>
            <w:rFonts w:ascii="Times New Roman" w:hAnsi="Times New Roman" w:cs="Times New Roman"/>
            <w:color w:val="auto"/>
            <w:sz w:val="24"/>
            <w:szCs w:val="24"/>
            <w:u w:val="none"/>
          </w:rPr>
          <w:t>.</w:t>
        </w:r>
        <w:r w:rsidR="00703651" w:rsidRPr="000F5E2B">
          <w:rPr>
            <w:rStyle w:val="af"/>
            <w:rFonts w:ascii="Times New Roman" w:hAnsi="Times New Roman" w:cs="Times New Roman"/>
            <w:color w:val="auto"/>
            <w:sz w:val="24"/>
            <w:szCs w:val="24"/>
            <w:u w:val="none"/>
            <w:lang w:val="en-US"/>
          </w:rPr>
          <w:t>ru</w:t>
        </w:r>
      </w:hyperlink>
    </w:p>
    <w:p w:rsidR="00703651" w:rsidRPr="000F5E2B" w:rsidRDefault="005B271E" w:rsidP="000F5E2B">
      <w:pPr>
        <w:numPr>
          <w:ilvl w:val="2"/>
          <w:numId w:val="15"/>
        </w:numPr>
        <w:tabs>
          <w:tab w:val="left" w:pos="142"/>
          <w:tab w:val="left" w:pos="180"/>
        </w:tabs>
        <w:spacing w:after="0" w:line="360" w:lineRule="auto"/>
        <w:ind w:left="0" w:firstLine="709"/>
        <w:jc w:val="both"/>
        <w:rPr>
          <w:rFonts w:ascii="Times New Roman" w:hAnsi="Times New Roman" w:cs="Times New Roman"/>
          <w:sz w:val="24"/>
          <w:szCs w:val="24"/>
        </w:rPr>
      </w:pPr>
      <w:hyperlink r:id="rId18" w:history="1">
        <w:r w:rsidR="00703651" w:rsidRPr="000F5E2B">
          <w:rPr>
            <w:rStyle w:val="af"/>
            <w:rFonts w:ascii="Times New Roman" w:hAnsi="Times New Roman" w:cs="Times New Roman"/>
            <w:color w:val="auto"/>
            <w:sz w:val="24"/>
            <w:szCs w:val="24"/>
            <w:u w:val="none"/>
            <w:lang w:val="en-US"/>
          </w:rPr>
          <w:t>www</w:t>
        </w:r>
        <w:r w:rsidR="00703651" w:rsidRPr="000F5E2B">
          <w:rPr>
            <w:rStyle w:val="af"/>
            <w:rFonts w:ascii="Times New Roman" w:hAnsi="Times New Roman" w:cs="Times New Roman"/>
            <w:color w:val="auto"/>
            <w:sz w:val="24"/>
            <w:szCs w:val="24"/>
            <w:u w:val="none"/>
          </w:rPr>
          <w:t xml:space="preserve">. </w:t>
        </w:r>
        <w:r w:rsidR="00703651" w:rsidRPr="000F5E2B">
          <w:rPr>
            <w:rStyle w:val="af"/>
            <w:rFonts w:ascii="Times New Roman" w:hAnsi="Times New Roman" w:cs="Times New Roman"/>
            <w:color w:val="auto"/>
            <w:sz w:val="24"/>
            <w:szCs w:val="24"/>
            <w:u w:val="none"/>
            <w:lang w:val="en-US"/>
          </w:rPr>
          <w:t>ekportal</w:t>
        </w:r>
        <w:r w:rsidR="00703651" w:rsidRPr="000F5E2B">
          <w:rPr>
            <w:rStyle w:val="af"/>
            <w:rFonts w:ascii="Times New Roman" w:hAnsi="Times New Roman" w:cs="Times New Roman"/>
            <w:color w:val="auto"/>
            <w:sz w:val="24"/>
            <w:szCs w:val="24"/>
            <w:u w:val="none"/>
          </w:rPr>
          <w:t>.</w:t>
        </w:r>
        <w:r w:rsidR="00703651" w:rsidRPr="000F5E2B">
          <w:rPr>
            <w:rStyle w:val="af"/>
            <w:rFonts w:ascii="Times New Roman" w:hAnsi="Times New Roman" w:cs="Times New Roman"/>
            <w:color w:val="auto"/>
            <w:sz w:val="24"/>
            <w:szCs w:val="24"/>
            <w:u w:val="none"/>
            <w:lang w:val="en-US"/>
          </w:rPr>
          <w:t>ru</w:t>
        </w:r>
      </w:hyperlink>
    </w:p>
    <w:p w:rsidR="00703651" w:rsidRPr="000F5E2B" w:rsidRDefault="005B271E" w:rsidP="000F5E2B">
      <w:pPr>
        <w:numPr>
          <w:ilvl w:val="2"/>
          <w:numId w:val="15"/>
        </w:numPr>
        <w:tabs>
          <w:tab w:val="left" w:pos="142"/>
          <w:tab w:val="left" w:pos="180"/>
        </w:tabs>
        <w:spacing w:after="0" w:line="360" w:lineRule="auto"/>
        <w:ind w:left="0" w:firstLine="709"/>
        <w:jc w:val="both"/>
        <w:rPr>
          <w:rFonts w:ascii="Times New Roman" w:hAnsi="Times New Roman" w:cs="Times New Roman"/>
          <w:sz w:val="24"/>
          <w:szCs w:val="24"/>
        </w:rPr>
      </w:pPr>
      <w:hyperlink r:id="rId19" w:history="1">
        <w:r w:rsidR="00703651" w:rsidRPr="000F5E2B">
          <w:rPr>
            <w:rStyle w:val="af"/>
            <w:rFonts w:ascii="Times New Roman" w:hAnsi="Times New Roman" w:cs="Times New Roman"/>
            <w:color w:val="auto"/>
            <w:sz w:val="24"/>
            <w:szCs w:val="24"/>
            <w:u w:val="none"/>
            <w:lang w:val="en-US"/>
          </w:rPr>
          <w:t>www</w:t>
        </w:r>
        <w:r w:rsidR="00703651" w:rsidRPr="000F5E2B">
          <w:rPr>
            <w:rStyle w:val="af"/>
            <w:rFonts w:ascii="Times New Roman" w:hAnsi="Times New Roman" w:cs="Times New Roman"/>
            <w:color w:val="auto"/>
            <w:sz w:val="24"/>
            <w:szCs w:val="24"/>
            <w:u w:val="none"/>
          </w:rPr>
          <w:t xml:space="preserve">. </w:t>
        </w:r>
        <w:r w:rsidR="00703651" w:rsidRPr="000F5E2B">
          <w:rPr>
            <w:rStyle w:val="af"/>
            <w:rFonts w:ascii="Times New Roman" w:hAnsi="Times New Roman" w:cs="Times New Roman"/>
            <w:color w:val="auto"/>
            <w:sz w:val="24"/>
            <w:szCs w:val="24"/>
            <w:u w:val="none"/>
            <w:lang w:val="en-US"/>
          </w:rPr>
          <w:t>consultant</w:t>
        </w:r>
        <w:r w:rsidR="00703651" w:rsidRPr="000F5E2B">
          <w:rPr>
            <w:rStyle w:val="af"/>
            <w:rFonts w:ascii="Times New Roman" w:hAnsi="Times New Roman" w:cs="Times New Roman"/>
            <w:color w:val="auto"/>
            <w:sz w:val="24"/>
            <w:szCs w:val="24"/>
            <w:u w:val="none"/>
          </w:rPr>
          <w:t>.</w:t>
        </w:r>
        <w:r w:rsidR="00703651" w:rsidRPr="000F5E2B">
          <w:rPr>
            <w:rStyle w:val="af"/>
            <w:rFonts w:ascii="Times New Roman" w:hAnsi="Times New Roman" w:cs="Times New Roman"/>
            <w:color w:val="auto"/>
            <w:sz w:val="24"/>
            <w:szCs w:val="24"/>
            <w:u w:val="none"/>
            <w:lang w:val="en-US"/>
          </w:rPr>
          <w:t>ru</w:t>
        </w:r>
      </w:hyperlink>
    </w:p>
    <w:p w:rsidR="00703651" w:rsidRPr="000F5E2B" w:rsidRDefault="00703651" w:rsidP="000F5E2B">
      <w:pPr>
        <w:tabs>
          <w:tab w:val="left" w:pos="709"/>
          <w:tab w:val="left" w:pos="851"/>
        </w:tabs>
        <w:spacing w:after="0" w:line="360" w:lineRule="auto"/>
        <w:ind w:firstLine="709"/>
        <w:contextualSpacing/>
        <w:jc w:val="both"/>
        <w:rPr>
          <w:rFonts w:ascii="Times New Roman" w:hAnsi="Times New Roman" w:cs="Times New Roman"/>
          <w:sz w:val="24"/>
          <w:szCs w:val="24"/>
        </w:rPr>
      </w:pPr>
    </w:p>
    <w:p w:rsidR="000F5E2B" w:rsidRPr="00BC0A57" w:rsidRDefault="00BC0A57" w:rsidP="00BC0A57">
      <w:pPr>
        <w:rPr>
          <w:rFonts w:ascii="Times New Roman" w:hAnsi="Times New Roman" w:cs="Times New Roman"/>
          <w:sz w:val="24"/>
          <w:szCs w:val="24"/>
        </w:rPr>
      </w:pPr>
      <w:r w:rsidRPr="00BC0A57">
        <w:rPr>
          <w:rFonts w:ascii="Times New Roman" w:hAnsi="Times New Roman" w:cs="Times New Roman"/>
          <w:sz w:val="24"/>
          <w:szCs w:val="24"/>
        </w:rPr>
        <w:br w:type="page"/>
      </w:r>
    </w:p>
    <w:p w:rsidR="00BC0A57" w:rsidRPr="00BC0A57" w:rsidRDefault="00BC0A57" w:rsidP="00BC0A57">
      <w:pPr>
        <w:tabs>
          <w:tab w:val="left" w:pos="7655"/>
        </w:tabs>
        <w:spacing w:after="0"/>
        <w:jc w:val="right"/>
        <w:rPr>
          <w:rFonts w:ascii="Times New Roman" w:hAnsi="Times New Roman" w:cs="Times New Roman"/>
          <w:iCs/>
          <w:sz w:val="24"/>
          <w:szCs w:val="24"/>
        </w:rPr>
      </w:pPr>
      <w:r w:rsidRPr="00BC0A57">
        <w:rPr>
          <w:rFonts w:ascii="Times New Roman" w:hAnsi="Times New Roman" w:cs="Times New Roman"/>
          <w:iCs/>
          <w:sz w:val="24"/>
          <w:szCs w:val="24"/>
        </w:rPr>
        <w:t>Приложение А</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sz w:val="28"/>
          <w:szCs w:val="28"/>
        </w:rPr>
      </w:pPr>
      <w:r w:rsidRPr="00BC0A57">
        <w:rPr>
          <w:rFonts w:ascii="Times New Roman" w:hAnsi="Times New Roman" w:cs="Times New Roman"/>
          <w:sz w:val="28"/>
          <w:szCs w:val="28"/>
        </w:rPr>
        <w:t>Центр среднего</w:t>
      </w:r>
      <w:r w:rsidR="00F20BE6">
        <w:rPr>
          <w:rFonts w:ascii="Times New Roman" w:hAnsi="Times New Roman" w:cs="Times New Roman"/>
          <w:sz w:val="28"/>
          <w:szCs w:val="28"/>
        </w:rPr>
        <w:t xml:space="preserve"> профессионального образования </w:t>
      </w:r>
      <w:r w:rsidRPr="00BC0A57">
        <w:rPr>
          <w:rFonts w:ascii="Times New Roman" w:hAnsi="Times New Roman" w:cs="Times New Roman"/>
          <w:sz w:val="28"/>
          <w:szCs w:val="28"/>
        </w:rPr>
        <w:t xml:space="preserve"> </w:t>
      </w:r>
    </w:p>
    <w:p w:rsidR="00BC0A57" w:rsidRDefault="00BC0A57" w:rsidP="00BC0A57">
      <w:pPr>
        <w:spacing w:line="360" w:lineRule="auto"/>
        <w:rPr>
          <w:rFonts w:ascii="Times New Roman" w:hAnsi="Times New Roman" w:cs="Times New Roman"/>
          <w:sz w:val="28"/>
          <w:szCs w:val="28"/>
        </w:rPr>
      </w:pPr>
    </w:p>
    <w:p w:rsidR="000B70D0" w:rsidRPr="00BC0A57" w:rsidRDefault="000B70D0"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ДОМАШНЯЯ КОНТРОЛЬНАЯ РАБОТА</w:t>
      </w:r>
    </w:p>
    <w:p w:rsidR="00BC0A57" w:rsidRPr="00BC0A57" w:rsidRDefault="00BC0A57" w:rsidP="00BC0A57">
      <w:pPr>
        <w:spacing w:line="360" w:lineRule="auto"/>
        <w:rPr>
          <w:rFonts w:ascii="Times New Roman" w:hAnsi="Times New Roman" w:cs="Times New Roman"/>
          <w:sz w:val="28"/>
          <w:szCs w:val="28"/>
        </w:rPr>
      </w:pPr>
    </w:p>
    <w:p w:rsidR="000B70D0"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Учебная дисциплина</w:t>
      </w:r>
      <w:r w:rsidR="000B70D0">
        <w:rPr>
          <w:rFonts w:ascii="Times New Roman" w:hAnsi="Times New Roman" w:cs="Times New Roman"/>
          <w:sz w:val="28"/>
          <w:szCs w:val="28"/>
        </w:rPr>
        <w:t>: Финансы, денежное обращение и кредит</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варианта контрольной работы: _________________________________</w:t>
      </w:r>
    </w:p>
    <w:p w:rsidR="000B70D0"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 xml:space="preserve">Специальность: </w:t>
      </w:r>
      <w:r w:rsidR="005F3D3C">
        <w:rPr>
          <w:rFonts w:ascii="Times New Roman" w:hAnsi="Times New Roman" w:cs="Times New Roman"/>
          <w:sz w:val="28"/>
          <w:szCs w:val="28"/>
        </w:rPr>
        <w:t>38.02.01</w:t>
      </w:r>
      <w:r w:rsidR="00E45E2D">
        <w:rPr>
          <w:rFonts w:ascii="Times New Roman" w:hAnsi="Times New Roman" w:cs="Times New Roman"/>
          <w:sz w:val="28"/>
          <w:szCs w:val="28"/>
        </w:rPr>
        <w:t xml:space="preserve"> </w:t>
      </w:r>
      <w:r w:rsidR="005F3D3C">
        <w:rPr>
          <w:rFonts w:ascii="Times New Roman" w:hAnsi="Times New Roman" w:cs="Times New Roman"/>
          <w:sz w:val="28"/>
          <w:szCs w:val="28"/>
        </w:rPr>
        <w:t>Экономика и бухгалтерский учет (по отраслям)</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Ф.И.О студента: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группы: _____________________________________________________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зачетной книжки: 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Дата регистрации контрольной работы: 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Проверил</w:t>
      </w:r>
      <w:r w:rsidR="00E45E2D">
        <w:rPr>
          <w:rFonts w:ascii="Times New Roman" w:hAnsi="Times New Roman" w:cs="Times New Roman"/>
          <w:sz w:val="28"/>
          <w:szCs w:val="28"/>
        </w:rPr>
        <w:t>а</w:t>
      </w:r>
      <w:r w:rsidR="000B70D0">
        <w:rPr>
          <w:rFonts w:ascii="Times New Roman" w:hAnsi="Times New Roman" w:cs="Times New Roman"/>
          <w:sz w:val="28"/>
          <w:szCs w:val="28"/>
        </w:rPr>
        <w:t>: Пичугина Лариса Валерьевна</w:t>
      </w:r>
      <w:r w:rsidRPr="00BC0A57">
        <w:rPr>
          <w:rFonts w:ascii="Times New Roman" w:hAnsi="Times New Roman" w:cs="Times New Roman"/>
          <w:sz w:val="28"/>
          <w:szCs w:val="28"/>
        </w:rPr>
        <w:t xml:space="preserve"> </w:t>
      </w:r>
    </w:p>
    <w:p w:rsidR="00BC0A57" w:rsidRPr="00BC0A57" w:rsidRDefault="00BC0A57" w:rsidP="00BC0A57">
      <w:pPr>
        <w:spacing w:line="360" w:lineRule="auto"/>
        <w:rPr>
          <w:rFonts w:ascii="Times New Roman" w:hAnsi="Times New Roman" w:cs="Times New Roman"/>
          <w:sz w:val="28"/>
          <w:szCs w:val="28"/>
        </w:rPr>
      </w:pPr>
      <w:r w:rsidRPr="00BC0A57">
        <w:rPr>
          <w:rFonts w:ascii="Times New Roman" w:hAnsi="Times New Roman" w:cs="Times New Roman"/>
          <w:sz w:val="28"/>
          <w:szCs w:val="28"/>
        </w:rPr>
        <w:t>Оценочное заключение: _____________________________________________</w:t>
      </w:r>
    </w:p>
    <w:p w:rsidR="00BC0A57" w:rsidRPr="00BC0A57" w:rsidRDefault="00BC0A57" w:rsidP="00BC0A57">
      <w:pPr>
        <w:spacing w:line="360" w:lineRule="auto"/>
        <w:rPr>
          <w:rFonts w:ascii="Times New Roman" w:hAnsi="Times New Roman" w:cs="Times New Roman"/>
          <w:sz w:val="28"/>
          <w:szCs w:val="28"/>
        </w:rPr>
      </w:pPr>
    </w:p>
    <w:p w:rsidR="00BC0A57" w:rsidRDefault="00BC0A57" w:rsidP="00BC0A57">
      <w:pPr>
        <w:spacing w:line="360" w:lineRule="auto"/>
        <w:rPr>
          <w:rFonts w:ascii="Times New Roman" w:hAnsi="Times New Roman" w:cs="Times New Roman"/>
          <w:sz w:val="28"/>
          <w:szCs w:val="28"/>
        </w:rPr>
      </w:pPr>
    </w:p>
    <w:p w:rsidR="000B70D0" w:rsidRDefault="000B70D0" w:rsidP="00BC0A57">
      <w:pPr>
        <w:spacing w:line="360" w:lineRule="auto"/>
        <w:rPr>
          <w:rFonts w:ascii="Times New Roman" w:hAnsi="Times New Roman" w:cs="Times New Roman"/>
          <w:sz w:val="28"/>
          <w:szCs w:val="28"/>
        </w:rPr>
      </w:pPr>
    </w:p>
    <w:p w:rsidR="000B70D0" w:rsidRPr="00BC0A57" w:rsidRDefault="000B70D0"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Новосибирск 201_</w:t>
      </w:r>
      <w:r w:rsidRPr="00BC0A57">
        <w:rPr>
          <w:rFonts w:ascii="Times New Roman" w:hAnsi="Times New Roman" w:cs="Times New Roman"/>
          <w:sz w:val="28"/>
          <w:szCs w:val="28"/>
        </w:rPr>
        <w:br w:type="page"/>
      </w:r>
    </w:p>
    <w:p w:rsidR="00BC0A57" w:rsidRPr="00BC0A57" w:rsidRDefault="00BC0A57" w:rsidP="00BC0A57">
      <w:pPr>
        <w:jc w:val="right"/>
        <w:rPr>
          <w:rFonts w:ascii="Times New Roman" w:hAnsi="Times New Roman" w:cs="Times New Roman"/>
          <w:sz w:val="24"/>
          <w:szCs w:val="24"/>
        </w:rPr>
      </w:pPr>
      <w:r w:rsidRPr="00BC0A57">
        <w:rPr>
          <w:rFonts w:ascii="Times New Roman" w:hAnsi="Times New Roman" w:cs="Times New Roman"/>
          <w:sz w:val="24"/>
          <w:szCs w:val="24"/>
        </w:rPr>
        <w:t>Приложение Б</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b/>
        </w:rPr>
      </w:pPr>
      <w:r w:rsidRPr="00BC0A57">
        <w:rPr>
          <w:rFonts w:ascii="Times New Roman" w:hAnsi="Times New Roman" w:cs="Times New Roman"/>
          <w:b/>
        </w:rPr>
        <w:t xml:space="preserve">Центр среднего </w:t>
      </w:r>
      <w:r w:rsidR="00F20BE6">
        <w:rPr>
          <w:rFonts w:ascii="Times New Roman" w:hAnsi="Times New Roman" w:cs="Times New Roman"/>
          <w:b/>
        </w:rPr>
        <w:t xml:space="preserve">профессионального образования </w:t>
      </w:r>
    </w:p>
    <w:p w:rsidR="000B70D0" w:rsidRDefault="000B70D0" w:rsidP="00EA78B2">
      <w:pPr>
        <w:keepNext/>
        <w:spacing w:after="0" w:line="240" w:lineRule="auto"/>
        <w:jc w:val="center"/>
        <w:outlineLvl w:val="0"/>
        <w:rPr>
          <w:rFonts w:ascii="Times New Roman" w:hAnsi="Times New Roman" w:cs="Times New Roman"/>
          <w:b/>
        </w:rPr>
      </w:pPr>
    </w:p>
    <w:p w:rsidR="00EA78B2" w:rsidRPr="00EA78B2" w:rsidRDefault="00EA78B2" w:rsidP="00EA78B2">
      <w:pPr>
        <w:keepNext/>
        <w:spacing w:after="0" w:line="240" w:lineRule="auto"/>
        <w:jc w:val="center"/>
        <w:outlineLvl w:val="0"/>
        <w:rPr>
          <w:rFonts w:ascii="Times New Roman" w:eastAsia="Times New Roman" w:hAnsi="Times New Roman" w:cs="Times New Roman"/>
          <w:b/>
          <w:sz w:val="24"/>
          <w:szCs w:val="24"/>
          <w:lang w:eastAsia="ru-RU"/>
        </w:rPr>
      </w:pPr>
      <w:r w:rsidRPr="00EA78B2">
        <w:rPr>
          <w:rFonts w:ascii="Times New Roman" w:eastAsia="Times New Roman" w:hAnsi="Times New Roman" w:cs="Times New Roman"/>
          <w:b/>
          <w:sz w:val="24"/>
          <w:szCs w:val="24"/>
          <w:lang w:eastAsia="ru-RU"/>
        </w:rPr>
        <w:t>РЕЦЕНЗИЯ</w:t>
      </w:r>
    </w:p>
    <w:p w:rsidR="00EA78B2" w:rsidRPr="00EA78B2" w:rsidRDefault="00EA78B2" w:rsidP="00EA78B2">
      <w:pPr>
        <w:jc w:val="center"/>
        <w:rPr>
          <w:rFonts w:ascii="Times New Roman" w:hAnsi="Times New Roman" w:cs="Times New Roman"/>
          <w:b/>
          <w:sz w:val="24"/>
          <w:szCs w:val="24"/>
        </w:rPr>
      </w:pPr>
      <w:r w:rsidRPr="00EA78B2">
        <w:rPr>
          <w:rFonts w:ascii="Times New Roman" w:hAnsi="Times New Roman" w:cs="Times New Roman"/>
          <w:b/>
          <w:sz w:val="24"/>
          <w:szCs w:val="24"/>
        </w:rPr>
        <w:t>на домашнюю контрольную работу студента заочной формы обучения</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студента __________________________________________________________________</w:t>
      </w:r>
      <w:r>
        <w:rPr>
          <w:rFonts w:ascii="Times New Roman" w:hAnsi="Times New Roman" w:cs="Times New Roman"/>
          <w:sz w:val="20"/>
          <w:szCs w:val="20"/>
        </w:rPr>
        <w:t>______</w:t>
      </w:r>
      <w:r w:rsidRPr="00EA78B2">
        <w:rPr>
          <w:rFonts w:ascii="Times New Roman" w:hAnsi="Times New Roman" w:cs="Times New Roman"/>
          <w:sz w:val="20"/>
          <w:szCs w:val="20"/>
        </w:rPr>
        <w:t>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Курс_________________ Группа_________________________________________</w:t>
      </w:r>
      <w:r>
        <w:rPr>
          <w:rFonts w:ascii="Times New Roman" w:hAnsi="Times New Roman" w:cs="Times New Roman"/>
          <w:sz w:val="20"/>
          <w:szCs w:val="20"/>
        </w:rPr>
        <w:t>__________________________</w:t>
      </w:r>
    </w:p>
    <w:p w:rsidR="000B70D0"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Шифр ________________ Наименование специальности</w:t>
      </w:r>
      <w:r w:rsidR="005F3D3C">
        <w:rPr>
          <w:rFonts w:ascii="Times New Roman" w:hAnsi="Times New Roman" w:cs="Times New Roman"/>
          <w:sz w:val="20"/>
          <w:szCs w:val="20"/>
        </w:rPr>
        <w:t>: 38.02.01</w:t>
      </w:r>
      <w:r w:rsidR="000B70D0">
        <w:rPr>
          <w:rFonts w:ascii="Times New Roman" w:hAnsi="Times New Roman" w:cs="Times New Roman"/>
          <w:sz w:val="20"/>
          <w:szCs w:val="20"/>
        </w:rPr>
        <w:t xml:space="preserve"> </w:t>
      </w:r>
      <w:r w:rsidR="005F3D3C">
        <w:rPr>
          <w:rFonts w:ascii="Times New Roman" w:hAnsi="Times New Roman" w:cs="Times New Roman"/>
          <w:sz w:val="20"/>
          <w:szCs w:val="20"/>
        </w:rPr>
        <w:t>Экономика и бухгалтерский учет (по отраслям)</w:t>
      </w:r>
    </w:p>
    <w:p w:rsidR="00EA78B2" w:rsidRPr="00EA78B2" w:rsidRDefault="00F20BE6" w:rsidP="00EA78B2">
      <w:pPr>
        <w:rPr>
          <w:rFonts w:ascii="Times New Roman" w:hAnsi="Times New Roman" w:cs="Times New Roman"/>
          <w:sz w:val="20"/>
          <w:szCs w:val="20"/>
        </w:rPr>
      </w:pPr>
      <w:r>
        <w:rPr>
          <w:rFonts w:ascii="Times New Roman" w:hAnsi="Times New Roman" w:cs="Times New Roman"/>
          <w:sz w:val="20"/>
          <w:szCs w:val="20"/>
        </w:rPr>
        <w:t>Учебная дисциплина: Ф</w:t>
      </w:r>
      <w:r w:rsidR="000B70D0">
        <w:rPr>
          <w:rFonts w:ascii="Times New Roman" w:hAnsi="Times New Roman" w:cs="Times New Roman"/>
          <w:sz w:val="20"/>
          <w:szCs w:val="20"/>
        </w:rPr>
        <w:t>инансы, денежное обращение и кредит</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(ученая степень, звание, должность) преподавателя, проверившего домашн</w:t>
      </w:r>
      <w:r>
        <w:rPr>
          <w:rFonts w:ascii="Times New Roman" w:hAnsi="Times New Roman" w:cs="Times New Roman"/>
          <w:sz w:val="20"/>
          <w:szCs w:val="20"/>
        </w:rPr>
        <w:t>юю контрольную работу</w:t>
      </w:r>
      <w:r w:rsidR="000B70D0">
        <w:rPr>
          <w:rFonts w:ascii="Times New Roman" w:hAnsi="Times New Roman" w:cs="Times New Roman"/>
          <w:sz w:val="20"/>
          <w:szCs w:val="20"/>
        </w:rPr>
        <w:t>: преподаватель высшей квалификационной категории Пичугина Лариса Валерьевна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7259"/>
        <w:gridCol w:w="541"/>
        <w:gridCol w:w="413"/>
        <w:gridCol w:w="413"/>
        <w:gridCol w:w="509"/>
      </w:tblGrid>
      <w:tr w:rsidR="00EA78B2" w:rsidRPr="00EA78B2" w:rsidTr="000B70D0">
        <w:trPr>
          <w:trHeight w:val="303"/>
        </w:trPr>
        <w:tc>
          <w:tcPr>
            <w:tcW w:w="586" w:type="dxa"/>
            <w:vMerge w:val="restart"/>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 п/п</w:t>
            </w:r>
          </w:p>
        </w:tc>
        <w:tc>
          <w:tcPr>
            <w:tcW w:w="7886" w:type="dxa"/>
            <w:vMerge w:val="restart"/>
            <w:shd w:val="clear" w:color="auto" w:fill="auto"/>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Показатели работы</w:t>
            </w:r>
          </w:p>
        </w:tc>
        <w:tc>
          <w:tcPr>
            <w:tcW w:w="1949" w:type="dxa"/>
            <w:gridSpan w:val="4"/>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Критерий оценки</w:t>
            </w:r>
          </w:p>
        </w:tc>
      </w:tr>
      <w:tr w:rsidR="00EA78B2" w:rsidRPr="00EA78B2" w:rsidTr="000B70D0">
        <w:trPr>
          <w:trHeight w:val="239"/>
        </w:trPr>
        <w:tc>
          <w:tcPr>
            <w:tcW w:w="586" w:type="dxa"/>
            <w:vMerge/>
            <w:vAlign w:val="center"/>
          </w:tcPr>
          <w:p w:rsidR="00EA78B2" w:rsidRPr="00EA78B2" w:rsidRDefault="00EA78B2" w:rsidP="00EA78B2">
            <w:pPr>
              <w:jc w:val="center"/>
              <w:rPr>
                <w:rFonts w:ascii="Times New Roman" w:hAnsi="Times New Roman" w:cs="Times New Roman"/>
                <w:sz w:val="20"/>
                <w:szCs w:val="20"/>
              </w:rPr>
            </w:pPr>
          </w:p>
        </w:tc>
        <w:tc>
          <w:tcPr>
            <w:tcW w:w="7886" w:type="dxa"/>
            <w:vMerge/>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567"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5</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4</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3</w:t>
            </w:r>
          </w:p>
        </w:tc>
        <w:tc>
          <w:tcPr>
            <w:tcW w:w="532"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2</w:t>
            </w:r>
          </w:p>
        </w:tc>
      </w:tr>
      <w:tr w:rsidR="00EA78B2" w:rsidRPr="00EA78B2" w:rsidTr="00EA78B2">
        <w:trPr>
          <w:trHeight w:val="323"/>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1</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Полнота и обоснованность  ответа на теоретическое задание</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EA78B2">
        <w:trPr>
          <w:trHeight w:val="557"/>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2</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Систематизация и приобретение новых знаний посредством использования литературы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0B70D0">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3</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Наличие собственных выводов, предложений</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0B70D0">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4</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Умение применять теоретические знания при выполнении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0B70D0">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5</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решения задач, упражнений, выполнения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0B70D0">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6</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ответа на тестовые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0B70D0">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7</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Соблюдение требований по оформлению домашней контрольной работы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bl>
    <w:p w:rsidR="00EA78B2" w:rsidRPr="00EA78B2" w:rsidRDefault="00EA78B2" w:rsidP="00EA78B2">
      <w:pPr>
        <w:spacing w:after="0"/>
        <w:rPr>
          <w:rFonts w:ascii="Times New Roman" w:hAnsi="Times New Roman" w:cs="Times New Roman"/>
          <w:sz w:val="20"/>
          <w:szCs w:val="20"/>
        </w:rPr>
      </w:pPr>
    </w:p>
    <w:p w:rsidR="00EA78B2" w:rsidRPr="00EA78B2" w:rsidRDefault="00EA78B2" w:rsidP="00EA78B2">
      <w:pPr>
        <w:spacing w:after="0" w:line="240" w:lineRule="auto"/>
        <w:rPr>
          <w:rFonts w:ascii="Times New Roman" w:hAnsi="Times New Roman" w:cs="Times New Roman"/>
          <w:sz w:val="20"/>
          <w:szCs w:val="20"/>
        </w:rPr>
      </w:pPr>
      <w:r w:rsidRPr="00EA78B2">
        <w:rPr>
          <w:rFonts w:ascii="Times New Roman" w:hAnsi="Times New Roman" w:cs="Times New Roman"/>
          <w:sz w:val="20"/>
          <w:szCs w:val="20"/>
        </w:rPr>
        <w:t>Оценочное заключение _____________________________________________________________________</w:t>
      </w:r>
      <w:r>
        <w:rPr>
          <w:rFonts w:ascii="Times New Roman" w:hAnsi="Times New Roman" w:cs="Times New Roman"/>
          <w:sz w:val="20"/>
          <w:szCs w:val="20"/>
        </w:rPr>
        <w:t>_____________</w:t>
      </w:r>
      <w:r w:rsidRPr="00EA78B2">
        <w:rPr>
          <w:rFonts w:ascii="Times New Roman" w:hAnsi="Times New Roman" w:cs="Times New Roman"/>
          <w:sz w:val="20"/>
          <w:szCs w:val="20"/>
        </w:rPr>
        <w:t>____________</w:t>
      </w:r>
    </w:p>
    <w:p w:rsidR="00EA78B2" w:rsidRPr="00EA78B2" w:rsidRDefault="00EA78B2" w:rsidP="00EA78B2">
      <w:pPr>
        <w:spacing w:after="0"/>
        <w:jc w:val="center"/>
        <w:rPr>
          <w:rFonts w:ascii="Times New Roman" w:hAnsi="Times New Roman" w:cs="Times New Roman"/>
          <w:sz w:val="20"/>
          <w:szCs w:val="20"/>
          <w:vertAlign w:val="subscript"/>
        </w:rPr>
      </w:pPr>
      <w:r>
        <w:rPr>
          <w:rFonts w:ascii="Times New Roman" w:hAnsi="Times New Roman" w:cs="Times New Roman"/>
          <w:sz w:val="20"/>
          <w:szCs w:val="20"/>
        </w:rPr>
        <w:t xml:space="preserve">           </w:t>
      </w:r>
      <w:r w:rsidRPr="00EA78B2">
        <w:rPr>
          <w:rFonts w:ascii="Times New Roman" w:hAnsi="Times New Roman" w:cs="Times New Roman"/>
          <w:sz w:val="20"/>
          <w:szCs w:val="20"/>
        </w:rPr>
        <w:t>(</w:t>
      </w:r>
      <w:r w:rsidRPr="00EA78B2">
        <w:rPr>
          <w:rFonts w:ascii="Times New Roman" w:hAnsi="Times New Roman" w:cs="Times New Roman"/>
          <w:sz w:val="20"/>
          <w:szCs w:val="20"/>
          <w:vertAlign w:val="subscript"/>
        </w:rPr>
        <w:t>зачтено /не зачтено / на доработку)</w:t>
      </w:r>
    </w:p>
    <w:p w:rsidR="00EA78B2" w:rsidRPr="00EA78B2" w:rsidRDefault="00EA78B2" w:rsidP="00EA78B2">
      <w:pPr>
        <w:spacing w:after="0"/>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EA78B2" w:rsidRPr="00EA78B2" w:rsidRDefault="00EA78B2" w:rsidP="00EA78B2">
      <w:pPr>
        <w:spacing w:after="0"/>
        <w:rPr>
          <w:rFonts w:ascii="Times New Roman" w:hAnsi="Times New Roman" w:cs="Times New Roman"/>
          <w:sz w:val="20"/>
          <w:szCs w:val="20"/>
        </w:rPr>
      </w:pPr>
      <w:r w:rsidRPr="00EA78B2">
        <w:rPr>
          <w:rFonts w:ascii="Times New Roman" w:hAnsi="Times New Roman" w:cs="Times New Roman"/>
          <w:sz w:val="20"/>
          <w:szCs w:val="20"/>
        </w:rPr>
        <w:t>Преподаватель      _____________________</w:t>
      </w:r>
      <w:r>
        <w:rPr>
          <w:rFonts w:ascii="Times New Roman" w:hAnsi="Times New Roman" w:cs="Times New Roman"/>
          <w:sz w:val="20"/>
          <w:szCs w:val="20"/>
        </w:rPr>
        <w:t xml:space="preserve">________      </w:t>
      </w:r>
      <w:r w:rsidRPr="00EA78B2">
        <w:rPr>
          <w:rFonts w:ascii="Times New Roman" w:hAnsi="Times New Roman" w:cs="Times New Roman"/>
          <w:sz w:val="20"/>
          <w:szCs w:val="20"/>
        </w:rPr>
        <w:t xml:space="preserve"> Дата </w:t>
      </w:r>
      <w:r w:rsidR="00C0798E">
        <w:rPr>
          <w:rFonts w:ascii="Times New Roman" w:hAnsi="Times New Roman" w:cs="Times New Roman"/>
          <w:sz w:val="20"/>
          <w:szCs w:val="20"/>
        </w:rPr>
        <w:t xml:space="preserve">   </w:t>
      </w:r>
      <w:r w:rsidRPr="00EA78B2">
        <w:rPr>
          <w:rFonts w:ascii="Times New Roman" w:hAnsi="Times New Roman" w:cs="Times New Roman"/>
          <w:sz w:val="20"/>
          <w:szCs w:val="20"/>
        </w:rPr>
        <w:t>«________» _____________________20</w:t>
      </w:r>
      <w:r w:rsidR="00F20BE6">
        <w:rPr>
          <w:rFonts w:ascii="Times New Roman" w:hAnsi="Times New Roman" w:cs="Times New Roman"/>
          <w:sz w:val="20"/>
          <w:szCs w:val="20"/>
        </w:rPr>
        <w:t>1___</w:t>
      </w:r>
      <w:r w:rsidRPr="00EA78B2">
        <w:rPr>
          <w:rFonts w:ascii="Times New Roman" w:hAnsi="Times New Roman" w:cs="Times New Roman"/>
          <w:sz w:val="20"/>
          <w:szCs w:val="20"/>
        </w:rPr>
        <w:t>г.</w:t>
      </w:r>
    </w:p>
    <w:p w:rsidR="000B70D0" w:rsidRDefault="000B70D0" w:rsidP="00BC0A57">
      <w:pPr>
        <w:tabs>
          <w:tab w:val="left" w:pos="7655"/>
        </w:tabs>
        <w:spacing w:after="0"/>
        <w:jc w:val="right"/>
        <w:rPr>
          <w:rFonts w:ascii="Times New Roman" w:hAnsi="Times New Roman" w:cs="Times New Roman"/>
          <w:iCs/>
          <w:sz w:val="24"/>
          <w:szCs w:val="24"/>
        </w:rPr>
      </w:pPr>
    </w:p>
    <w:p w:rsidR="000B70D0" w:rsidRDefault="000B70D0" w:rsidP="00BC0A57">
      <w:pPr>
        <w:tabs>
          <w:tab w:val="left" w:pos="7655"/>
        </w:tabs>
        <w:spacing w:after="0"/>
        <w:jc w:val="right"/>
        <w:rPr>
          <w:rFonts w:ascii="Times New Roman" w:hAnsi="Times New Roman" w:cs="Times New Roman"/>
          <w:iCs/>
          <w:sz w:val="24"/>
          <w:szCs w:val="24"/>
        </w:rPr>
      </w:pPr>
    </w:p>
    <w:p w:rsidR="000B70D0" w:rsidRDefault="000B70D0" w:rsidP="00BC0A57">
      <w:pPr>
        <w:tabs>
          <w:tab w:val="left" w:pos="7655"/>
        </w:tabs>
        <w:spacing w:after="0"/>
        <w:jc w:val="right"/>
        <w:rPr>
          <w:rFonts w:ascii="Times New Roman" w:hAnsi="Times New Roman" w:cs="Times New Roman"/>
          <w:iCs/>
          <w:sz w:val="24"/>
          <w:szCs w:val="24"/>
        </w:rPr>
      </w:pPr>
    </w:p>
    <w:p w:rsidR="00BC0A57" w:rsidRPr="00BC0A57" w:rsidRDefault="00BC0A57" w:rsidP="00BC0A57">
      <w:pPr>
        <w:rPr>
          <w:rFonts w:ascii="Times New Roman" w:hAnsi="Times New Roman" w:cs="Times New Roman"/>
        </w:rPr>
      </w:pPr>
      <w:r w:rsidRPr="00BC0A57">
        <w:rPr>
          <w:rFonts w:ascii="Times New Roman" w:hAnsi="Times New Roman" w:cs="Times New Roman"/>
        </w:rPr>
        <w:br w:type="page"/>
      </w:r>
    </w:p>
    <w:p w:rsidR="00015E2B" w:rsidRPr="00BF6D5A" w:rsidRDefault="00015E2B"/>
    <w:sectPr w:rsidR="00015E2B" w:rsidRPr="00BF6D5A" w:rsidSect="00BF6D5A">
      <w:pgSz w:w="11907" w:h="16840"/>
      <w:pgMar w:top="1134" w:right="851" w:bottom="992" w:left="156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1E" w:rsidRDefault="005B271E" w:rsidP="00BC0A57">
      <w:pPr>
        <w:spacing w:after="0" w:line="240" w:lineRule="auto"/>
      </w:pPr>
      <w:r>
        <w:separator/>
      </w:r>
    </w:p>
  </w:endnote>
  <w:endnote w:type="continuationSeparator" w:id="0">
    <w:p w:rsidR="005B271E" w:rsidRDefault="005B271E" w:rsidP="00BC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1E" w:rsidRDefault="005B271E" w:rsidP="00BC0A57">
      <w:pPr>
        <w:spacing w:after="0" w:line="240" w:lineRule="auto"/>
      </w:pPr>
      <w:r>
        <w:separator/>
      </w:r>
    </w:p>
  </w:footnote>
  <w:footnote w:type="continuationSeparator" w:id="0">
    <w:p w:rsidR="005B271E" w:rsidRDefault="005B271E" w:rsidP="00BC0A57">
      <w:pPr>
        <w:spacing w:after="0" w:line="240" w:lineRule="auto"/>
      </w:pPr>
      <w:r>
        <w:continuationSeparator/>
      </w:r>
    </w:p>
  </w:footnote>
  <w:footnote w:id="1">
    <w:p w:rsidR="000B70D0" w:rsidRDefault="000B70D0" w:rsidP="00BC0A57">
      <w:pPr>
        <w:pStyle w:val="a3"/>
      </w:pPr>
      <w:r>
        <w:rPr>
          <w:rStyle w:val="a5"/>
        </w:rPr>
        <w:footnoteRef/>
      </w:r>
      <w:r>
        <w:t xml:space="preserve"> Для дисциплин и модулей, закрепленных за Центром среднего профессионального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82B"/>
    <w:multiLevelType w:val="hybridMultilevel"/>
    <w:tmpl w:val="38AEE31C"/>
    <w:lvl w:ilvl="0" w:tplc="218C4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D0425D"/>
    <w:multiLevelType w:val="multilevel"/>
    <w:tmpl w:val="4230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82EB9"/>
    <w:multiLevelType w:val="hybridMultilevel"/>
    <w:tmpl w:val="6CE61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02456"/>
    <w:multiLevelType w:val="multilevel"/>
    <w:tmpl w:val="58B816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DC575D"/>
    <w:multiLevelType w:val="hybridMultilevel"/>
    <w:tmpl w:val="38AEE31C"/>
    <w:lvl w:ilvl="0" w:tplc="218C4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381CCF"/>
    <w:multiLevelType w:val="hybridMultilevel"/>
    <w:tmpl w:val="6FFC9BF4"/>
    <w:lvl w:ilvl="0" w:tplc="7CFA1C92">
      <w:start w:val="1"/>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A602E8"/>
    <w:multiLevelType w:val="hybridMultilevel"/>
    <w:tmpl w:val="58BEE82A"/>
    <w:lvl w:ilvl="0" w:tplc="676C1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37947BC0">
      <w:start w:val="1"/>
      <w:numFmt w:val="decimal"/>
      <w:lvlText w:val="%3"/>
      <w:lvlJc w:val="center"/>
      <w:pPr>
        <w:ind w:left="1800" w:hanging="360"/>
      </w:pPr>
      <w:rPr>
        <w:rFont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782B7A"/>
    <w:multiLevelType w:val="hybridMultilevel"/>
    <w:tmpl w:val="38AEE31C"/>
    <w:lvl w:ilvl="0" w:tplc="218C4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744CA4"/>
    <w:multiLevelType w:val="hybridMultilevel"/>
    <w:tmpl w:val="DDD84840"/>
    <w:lvl w:ilvl="0" w:tplc="676C1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7E5AFE"/>
    <w:multiLevelType w:val="hybridMultilevel"/>
    <w:tmpl w:val="2AF8EC5A"/>
    <w:lvl w:ilvl="0" w:tplc="676C1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F0D77F1"/>
    <w:multiLevelType w:val="hybridMultilevel"/>
    <w:tmpl w:val="FD683474"/>
    <w:lvl w:ilvl="0" w:tplc="8C88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29025D5"/>
    <w:multiLevelType w:val="hybridMultilevel"/>
    <w:tmpl w:val="2A58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50F2B"/>
    <w:multiLevelType w:val="hybridMultilevel"/>
    <w:tmpl w:val="1EE6A7CC"/>
    <w:lvl w:ilvl="0" w:tplc="B90473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7582A4B"/>
    <w:multiLevelType w:val="multilevel"/>
    <w:tmpl w:val="58760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7A4213CD"/>
    <w:multiLevelType w:val="hybridMultilevel"/>
    <w:tmpl w:val="E60CE842"/>
    <w:lvl w:ilvl="0" w:tplc="E6803E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10"/>
  </w:num>
  <w:num w:numId="5">
    <w:abstractNumId w:val="3"/>
  </w:num>
  <w:num w:numId="6">
    <w:abstractNumId w:val="11"/>
  </w:num>
  <w:num w:numId="7">
    <w:abstractNumId w:val="12"/>
  </w:num>
  <w:num w:numId="8">
    <w:abstractNumId w:val="0"/>
  </w:num>
  <w:num w:numId="9">
    <w:abstractNumId w:val="7"/>
  </w:num>
  <w:num w:numId="10">
    <w:abstractNumId w:val="4"/>
  </w:num>
  <w:num w:numId="11">
    <w:abstractNumId w:val="2"/>
  </w:num>
  <w:num w:numId="12">
    <w:abstractNumId w:val="1"/>
  </w:num>
  <w:num w:numId="13">
    <w:abstractNumId w:val="5"/>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57"/>
    <w:rsid w:val="00015E2B"/>
    <w:rsid w:val="000B70D0"/>
    <w:rsid w:val="000F5E2B"/>
    <w:rsid w:val="00192E10"/>
    <w:rsid w:val="002C7F3C"/>
    <w:rsid w:val="00377BC6"/>
    <w:rsid w:val="003B4A97"/>
    <w:rsid w:val="004B0172"/>
    <w:rsid w:val="005552D4"/>
    <w:rsid w:val="00594680"/>
    <w:rsid w:val="005A27D1"/>
    <w:rsid w:val="005B271E"/>
    <w:rsid w:val="005F3D3C"/>
    <w:rsid w:val="006032C0"/>
    <w:rsid w:val="00623EB1"/>
    <w:rsid w:val="006F0204"/>
    <w:rsid w:val="00703651"/>
    <w:rsid w:val="007A1300"/>
    <w:rsid w:val="007D5D8D"/>
    <w:rsid w:val="008B3878"/>
    <w:rsid w:val="008B4702"/>
    <w:rsid w:val="0092721F"/>
    <w:rsid w:val="0094586A"/>
    <w:rsid w:val="00977DBE"/>
    <w:rsid w:val="009C08A9"/>
    <w:rsid w:val="00B65E84"/>
    <w:rsid w:val="00B74B46"/>
    <w:rsid w:val="00BC0A57"/>
    <w:rsid w:val="00BF6D5A"/>
    <w:rsid w:val="00C0563A"/>
    <w:rsid w:val="00C0798E"/>
    <w:rsid w:val="00C61911"/>
    <w:rsid w:val="00C81590"/>
    <w:rsid w:val="00C843D2"/>
    <w:rsid w:val="00C86B8B"/>
    <w:rsid w:val="00C930DA"/>
    <w:rsid w:val="00D83C78"/>
    <w:rsid w:val="00E45E2D"/>
    <w:rsid w:val="00E9781E"/>
    <w:rsid w:val="00EA78B2"/>
    <w:rsid w:val="00F20977"/>
    <w:rsid w:val="00F20BE6"/>
    <w:rsid w:val="00F82DA9"/>
    <w:rsid w:val="00FD5DD3"/>
    <w:rsid w:val="00FF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uiPriority w:val="34"/>
    <w:qFormat/>
    <w:rsid w:val="00F20977"/>
    <w:pPr>
      <w:ind w:left="720"/>
      <w:contextualSpacing/>
    </w:pPr>
  </w:style>
  <w:style w:type="paragraph" w:styleId="a9">
    <w:name w:val="Body Text"/>
    <w:basedOn w:val="a"/>
    <w:link w:val="aa"/>
    <w:rsid w:val="00E45E2D"/>
    <w:pPr>
      <w:widowControl w:val="0"/>
      <w:spacing w:after="0" w:line="240" w:lineRule="auto"/>
    </w:pPr>
    <w:rPr>
      <w:rFonts w:ascii="Times New Roman" w:eastAsia="Times New Roman" w:hAnsi="Times New Roman" w:cs="Times New Roman"/>
      <w:b/>
      <w:bCs/>
      <w:smallCaps/>
      <w:sz w:val="24"/>
      <w:szCs w:val="24"/>
      <w:lang w:eastAsia="ru-RU"/>
    </w:rPr>
  </w:style>
  <w:style w:type="character" w:customStyle="1" w:styleId="aa">
    <w:name w:val="Основной текст Знак"/>
    <w:basedOn w:val="a0"/>
    <w:link w:val="a9"/>
    <w:rsid w:val="00E45E2D"/>
    <w:rPr>
      <w:rFonts w:ascii="Times New Roman" w:eastAsia="Times New Roman" w:hAnsi="Times New Roman" w:cs="Times New Roman"/>
      <w:b/>
      <w:bCs/>
      <w:smallCaps/>
      <w:sz w:val="24"/>
      <w:szCs w:val="24"/>
      <w:lang w:eastAsia="ru-RU"/>
    </w:rPr>
  </w:style>
  <w:style w:type="paragraph" w:styleId="ab">
    <w:name w:val="Body Text Indent"/>
    <w:basedOn w:val="a"/>
    <w:link w:val="ac"/>
    <w:rsid w:val="00E45E2D"/>
    <w:pPr>
      <w:spacing w:after="120" w:line="240" w:lineRule="auto"/>
      <w:ind w:left="283"/>
    </w:pPr>
    <w:rPr>
      <w:rFonts w:ascii="Times New Roman" w:eastAsia="Times New Roman" w:hAnsi="Times New Roman" w:cs="Times New Roman"/>
      <w:smallCaps/>
      <w:sz w:val="28"/>
      <w:szCs w:val="24"/>
      <w:lang w:eastAsia="ru-RU"/>
    </w:rPr>
  </w:style>
  <w:style w:type="character" w:customStyle="1" w:styleId="ac">
    <w:name w:val="Основной текст с отступом Знак"/>
    <w:basedOn w:val="a0"/>
    <w:link w:val="ab"/>
    <w:rsid w:val="00E45E2D"/>
    <w:rPr>
      <w:rFonts w:ascii="Times New Roman" w:eastAsia="Times New Roman" w:hAnsi="Times New Roman" w:cs="Times New Roman"/>
      <w:smallCaps/>
      <w:sz w:val="28"/>
      <w:szCs w:val="24"/>
      <w:lang w:eastAsia="ru-RU"/>
    </w:rPr>
  </w:style>
  <w:style w:type="paragraph" w:styleId="ad">
    <w:name w:val="Normal (Web)"/>
    <w:basedOn w:val="a"/>
    <w:uiPriority w:val="99"/>
    <w:unhideWhenUsed/>
    <w:rsid w:val="00F20B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F8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7036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uiPriority w:val="34"/>
    <w:qFormat/>
    <w:rsid w:val="00F20977"/>
    <w:pPr>
      <w:ind w:left="720"/>
      <w:contextualSpacing/>
    </w:pPr>
  </w:style>
  <w:style w:type="paragraph" w:styleId="a9">
    <w:name w:val="Body Text"/>
    <w:basedOn w:val="a"/>
    <w:link w:val="aa"/>
    <w:rsid w:val="00E45E2D"/>
    <w:pPr>
      <w:widowControl w:val="0"/>
      <w:spacing w:after="0" w:line="240" w:lineRule="auto"/>
    </w:pPr>
    <w:rPr>
      <w:rFonts w:ascii="Times New Roman" w:eastAsia="Times New Roman" w:hAnsi="Times New Roman" w:cs="Times New Roman"/>
      <w:b/>
      <w:bCs/>
      <w:smallCaps/>
      <w:sz w:val="24"/>
      <w:szCs w:val="24"/>
      <w:lang w:eastAsia="ru-RU"/>
    </w:rPr>
  </w:style>
  <w:style w:type="character" w:customStyle="1" w:styleId="aa">
    <w:name w:val="Основной текст Знак"/>
    <w:basedOn w:val="a0"/>
    <w:link w:val="a9"/>
    <w:rsid w:val="00E45E2D"/>
    <w:rPr>
      <w:rFonts w:ascii="Times New Roman" w:eastAsia="Times New Roman" w:hAnsi="Times New Roman" w:cs="Times New Roman"/>
      <w:b/>
      <w:bCs/>
      <w:smallCaps/>
      <w:sz w:val="24"/>
      <w:szCs w:val="24"/>
      <w:lang w:eastAsia="ru-RU"/>
    </w:rPr>
  </w:style>
  <w:style w:type="paragraph" w:styleId="ab">
    <w:name w:val="Body Text Indent"/>
    <w:basedOn w:val="a"/>
    <w:link w:val="ac"/>
    <w:rsid w:val="00E45E2D"/>
    <w:pPr>
      <w:spacing w:after="120" w:line="240" w:lineRule="auto"/>
      <w:ind w:left="283"/>
    </w:pPr>
    <w:rPr>
      <w:rFonts w:ascii="Times New Roman" w:eastAsia="Times New Roman" w:hAnsi="Times New Roman" w:cs="Times New Roman"/>
      <w:smallCaps/>
      <w:sz w:val="28"/>
      <w:szCs w:val="24"/>
      <w:lang w:eastAsia="ru-RU"/>
    </w:rPr>
  </w:style>
  <w:style w:type="character" w:customStyle="1" w:styleId="ac">
    <w:name w:val="Основной текст с отступом Знак"/>
    <w:basedOn w:val="a0"/>
    <w:link w:val="ab"/>
    <w:rsid w:val="00E45E2D"/>
    <w:rPr>
      <w:rFonts w:ascii="Times New Roman" w:eastAsia="Times New Roman" w:hAnsi="Times New Roman" w:cs="Times New Roman"/>
      <w:smallCaps/>
      <w:sz w:val="28"/>
      <w:szCs w:val="24"/>
      <w:lang w:eastAsia="ru-RU"/>
    </w:rPr>
  </w:style>
  <w:style w:type="paragraph" w:styleId="ad">
    <w:name w:val="Normal (Web)"/>
    <w:basedOn w:val="a"/>
    <w:uiPriority w:val="99"/>
    <w:unhideWhenUsed/>
    <w:rsid w:val="00F20B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F8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703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rtua.nsaem.ru:8001/cgi-bin/gw/chameleon?function=CARDSCR&amp;search=KEYWORD&amp;lng=ru&amp;pos=1&amp;u1=12101&amp;t1=196754" TargetMode="External"/><Relationship Id="rId18"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irtua.nsaem.ru:8001/cgi-bin/gw/chameleon?function=CARDSCR&amp;search=KEYWORD&amp;lng=ru&amp;pos=1&amp;u1=12101&amp;t1=219582" TargetMode="External"/><Relationship Id="rId17"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www.cb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rtua.nsaem.ru:8001/cgi-bin/gw/chameleon?function=CARDSCR&amp;search=KEYWORD&amp;lng=ru&amp;pos=1&amp;u1=12101&amp;t1=208301" TargetMode="External"/><Relationship Id="rId5" Type="http://schemas.openxmlformats.org/officeDocument/2006/relationships/settings" Target="settings.xml"/><Relationship Id="rId15" Type="http://schemas.openxmlformats.org/officeDocument/2006/relationships/hyperlink" Target="http://www.cbr.ru" TargetMode="External"/><Relationship Id="rId10" Type="http://schemas.openxmlformats.org/officeDocument/2006/relationships/hyperlink" Target="http://virtua.nsaem.ru:8001/cgi-bin/gw/chameleon?function=CARDSCR&amp;search=KEYWORD&amp;lng=ru&amp;pos=1&amp;u1=12101&amp;t1=219607" TargetMode="External"/><Relationship Id="rId19" Type="http://schemas.openxmlformats.org/officeDocument/2006/relationships/hyperlink" Target="http://www.cbr.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virtua.nsaem.ru:8001/cgi-bin/gw/chameleon?function=CARDSCR&amp;search=KEYWORD&amp;lng=ru&amp;pos=1&amp;u1=12101&amp;t1=196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4D2E-20F9-4E69-8EAF-301995F6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3582</Words>
  <Characters>20420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nsaem</Company>
  <LinksUpToDate>false</LinksUpToDate>
  <CharactersWithSpaces>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n.a.shavkunova</dc:creator>
  <cp:lastModifiedBy>Yooza</cp:lastModifiedBy>
  <cp:revision>2</cp:revision>
  <cp:lastPrinted>2017-10-27T02:41:00Z</cp:lastPrinted>
  <dcterms:created xsi:type="dcterms:W3CDTF">2018-05-02T08:11:00Z</dcterms:created>
  <dcterms:modified xsi:type="dcterms:W3CDTF">2018-05-02T08:11:00Z</dcterms:modified>
</cp:coreProperties>
</file>