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bookmarkStart w:id="0" w:name="_GoBack"/>
      <w:bookmarkEnd w:id="0"/>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sz w:val="24"/>
          <w:szCs w:val="24"/>
          <w:lang w:eastAsia="ru-RU"/>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0B2084">
      <w:pPr>
        <w:overflowPunct w:val="0"/>
        <w:autoSpaceDE w:val="0"/>
        <w:autoSpaceDN w:val="0"/>
        <w:adjustRightInd w:val="0"/>
        <w:spacing w:after="0"/>
        <w:ind w:firstLine="709"/>
        <w:jc w:val="center"/>
        <w:textAlignment w:val="baseline"/>
        <w:rPr>
          <w:rFonts w:ascii="Times New Roman" w:hAnsi="Times New Roman" w:cs="Times New Roman"/>
          <w:vertAlign w:val="superscript"/>
        </w:rPr>
      </w:pPr>
      <w:r w:rsidRPr="00BC0A57">
        <w:rPr>
          <w:rFonts w:ascii="Times New Roman" w:hAnsi="Times New Roman" w:cs="Times New Roman"/>
        </w:rPr>
        <w:t>Кафедра</w:t>
      </w:r>
      <w:r w:rsidR="000B2084" w:rsidRPr="000B2084">
        <w:rPr>
          <w:rFonts w:ascii="Times New Roman" w:hAnsi="Times New Roman" w:cs="Times New Roman"/>
          <w:szCs w:val="28"/>
        </w:rPr>
        <w:t xml:space="preserve"> информационно-аналитического обеспечения и бухгалтерского учета</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vertAlign w:val="superscript"/>
        </w:rPr>
      </w:pPr>
    </w:p>
    <w:p w:rsidR="00BC0A57" w:rsidRPr="00BC0A57" w:rsidRDefault="00BC0A57" w:rsidP="00BC0A57">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BC0A57">
        <w:rPr>
          <w:rFonts w:ascii="Times New Roman" w:hAnsi="Times New Roman" w:cs="Times New Roman"/>
          <w:sz w:val="24"/>
          <w:szCs w:val="24"/>
        </w:rPr>
        <w:t>Рег. № ____________________</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 xml:space="preserve">МЕТОДИЧЕСКИЕ УКАЗАНИЯ </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ПО ВЫПОЛНЕНИЮ ДОМАШНЕЙ КОНТРОЛЬНОЙ РАБОТЫ СТУДЕНТАМИЗАОЧНОЙ ФОРМЫ ОБУЧЕНИЯ</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СРЕДНЕГО ПРОФЕССИОНАЛЬНОГО ОБРАЗОВАНИЯ</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0B2084" w:rsidP="00BC0A57">
      <w:pPr>
        <w:overflowPunct w:val="0"/>
        <w:autoSpaceDE w:val="0"/>
        <w:autoSpaceDN w:val="0"/>
        <w:adjustRightInd w:val="0"/>
        <w:spacing w:after="0"/>
        <w:jc w:val="center"/>
        <w:textAlignment w:val="baseline"/>
        <w:rPr>
          <w:rFonts w:ascii="Times New Roman" w:hAnsi="Times New Roman" w:cs="Times New Roman"/>
          <w:sz w:val="24"/>
          <w:szCs w:val="24"/>
        </w:rPr>
      </w:pPr>
      <w:r w:rsidRPr="00596429">
        <w:rPr>
          <w:rFonts w:ascii="Times New Roman" w:hAnsi="Times New Roman" w:cs="Times New Roman"/>
          <w:b/>
          <w:caps/>
          <w:sz w:val="28"/>
          <w:szCs w:val="28"/>
        </w:rPr>
        <w:t>ПМ.0</w:t>
      </w:r>
      <w:r>
        <w:rPr>
          <w:rFonts w:ascii="Times New Roman" w:hAnsi="Times New Roman" w:cs="Times New Roman"/>
          <w:b/>
          <w:caps/>
          <w:sz w:val="28"/>
          <w:szCs w:val="28"/>
        </w:rPr>
        <w:t xml:space="preserve">2 </w:t>
      </w:r>
      <w:r w:rsidRPr="00A26E25">
        <w:rPr>
          <w:rFonts w:ascii="Times New Roman" w:hAnsi="Times New Roman" w:cs="Times New Roman"/>
          <w:b/>
          <w:caps/>
          <w:sz w:val="28"/>
          <w:szCs w:val="28"/>
        </w:rPr>
        <w:t>В</w:t>
      </w:r>
      <w:r w:rsidRPr="00A26E25">
        <w:rPr>
          <w:rFonts w:ascii="Times New Roman" w:hAnsi="Times New Roman" w:cs="Times New Roman"/>
          <w:b/>
          <w:sz w:val="28"/>
          <w:szCs w:val="28"/>
        </w:rPr>
        <w:t>едение</w:t>
      </w:r>
      <w:r w:rsidRPr="00A26E25">
        <w:rPr>
          <w:rFonts w:ascii="Times New Roman" w:hAnsi="Times New Roman" w:cs="Times New Roman"/>
          <w:b/>
          <w:caps/>
          <w:sz w:val="28"/>
          <w:szCs w:val="28"/>
        </w:rPr>
        <w:t xml:space="preserve"> </w:t>
      </w:r>
      <w:r w:rsidRPr="00A26E25">
        <w:rPr>
          <w:rFonts w:ascii="Times New Roman" w:hAnsi="Times New Roman" w:cs="Times New Roman"/>
          <w:b/>
          <w:sz w:val="28"/>
          <w:szCs w:val="28"/>
        </w:rPr>
        <w:t>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0B2084" w:rsidRPr="00BC0A57" w:rsidRDefault="000B2084"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BC0A57" w:rsidRP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BC0A57" w:rsidRPr="00BC0A57" w:rsidRDefault="00BC0A57" w:rsidP="00BC0A57">
      <w:pPr>
        <w:tabs>
          <w:tab w:val="left" w:pos="4395"/>
        </w:tabs>
        <w:overflowPunct w:val="0"/>
        <w:autoSpaceDE w:val="0"/>
        <w:autoSpaceDN w:val="0"/>
        <w:adjustRightInd w:val="0"/>
        <w:jc w:val="both"/>
        <w:textAlignment w:val="baseline"/>
        <w:rPr>
          <w:rFonts w:ascii="Times New Roman" w:hAnsi="Times New Roman" w:cs="Times New Roman"/>
          <w:i/>
          <w:iCs/>
        </w:rPr>
      </w:pPr>
      <w:r w:rsidRPr="00BC0A57">
        <w:rPr>
          <w:rFonts w:ascii="Times New Roman" w:hAnsi="Times New Roman" w:cs="Times New Roman"/>
        </w:rPr>
        <w:t xml:space="preserve">специальность </w:t>
      </w:r>
      <w:r w:rsidR="000B2084" w:rsidRPr="000B2084">
        <w:rPr>
          <w:rFonts w:ascii="Times New Roman" w:hAnsi="Times New Roman" w:cs="Times New Roman"/>
          <w:i/>
        </w:rPr>
        <w:t>38.02.01  Экономика и бухгалтерский учет (по отраслям)</w:t>
      </w:r>
    </w:p>
    <w:p w:rsidR="00BC0A57" w:rsidRPr="00BC0A57" w:rsidRDefault="00BC0A57" w:rsidP="00BC0A57">
      <w:pPr>
        <w:tabs>
          <w:tab w:val="left" w:pos="4395"/>
        </w:tabs>
        <w:overflowPunct w:val="0"/>
        <w:autoSpaceDE w:val="0"/>
        <w:autoSpaceDN w:val="0"/>
        <w:adjustRightInd w:val="0"/>
        <w:jc w:val="both"/>
        <w:textAlignment w:val="baseline"/>
        <w:rPr>
          <w:rFonts w:ascii="Times New Roman" w:hAnsi="Times New Roman" w:cs="Times New Roman"/>
          <w:i/>
          <w:iCs/>
        </w:rPr>
      </w:pPr>
      <w:r w:rsidRPr="00BC0A57">
        <w:rPr>
          <w:rFonts w:ascii="Times New Roman" w:hAnsi="Times New Roman" w:cs="Times New Roman"/>
          <w:iCs/>
        </w:rPr>
        <w:t xml:space="preserve">год(ы) набора </w:t>
      </w:r>
      <w:r w:rsidRPr="00BC0A57">
        <w:rPr>
          <w:rFonts w:ascii="Times New Roman" w:hAnsi="Times New Roman" w:cs="Times New Roman"/>
          <w:i/>
          <w:iCs/>
        </w:rPr>
        <w:t>[год(ы)]</w:t>
      </w:r>
    </w:p>
    <w:p w:rsidR="00BC0A57" w:rsidRP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i/>
          <w:iCs/>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i/>
          <w:iCs/>
          <w:sz w:val="24"/>
          <w:szCs w:val="24"/>
        </w:rPr>
      </w:pPr>
      <w:r w:rsidRPr="00BC0A57">
        <w:rPr>
          <w:rFonts w:ascii="Times New Roman" w:hAnsi="Times New Roman" w:cs="Times New Roman"/>
          <w:sz w:val="24"/>
          <w:szCs w:val="24"/>
        </w:rPr>
        <w:t xml:space="preserve">Новосибирск </w:t>
      </w:r>
      <w:r w:rsidR="000B2084">
        <w:rPr>
          <w:rFonts w:ascii="Times New Roman" w:hAnsi="Times New Roman" w:cs="Times New Roman"/>
          <w:i/>
          <w:iCs/>
          <w:sz w:val="24"/>
          <w:szCs w:val="24"/>
        </w:rPr>
        <w:t>2017</w:t>
      </w:r>
      <w:r w:rsidRPr="00BC0A57">
        <w:rPr>
          <w:rFonts w:ascii="Times New Roman" w:hAnsi="Times New Roman" w:cs="Times New Roman"/>
          <w:i/>
          <w:iCs/>
          <w:sz w:val="24"/>
          <w:szCs w:val="24"/>
        </w:rPr>
        <w:br w:type="page"/>
      </w:r>
    </w:p>
    <w:p w:rsidR="00BC0A57" w:rsidRPr="000B2084"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Cs/>
        </w:rPr>
      </w:pPr>
      <w:r w:rsidRPr="00BC0A57">
        <w:rPr>
          <w:rFonts w:ascii="Times New Roman" w:hAnsi="Times New Roman" w:cs="Times New Roman"/>
          <w:bCs/>
        </w:rPr>
        <w:lastRenderedPageBreak/>
        <w:t xml:space="preserve">Методические указания составлены в соответствии с рабочей программой по </w:t>
      </w:r>
      <w:r w:rsidRPr="00BC0A57">
        <w:rPr>
          <w:rFonts w:ascii="Times New Roman" w:hAnsi="Times New Roman" w:cs="Times New Roman"/>
        </w:rPr>
        <w:t xml:space="preserve"> </w:t>
      </w:r>
      <w:r w:rsidRPr="000B2084">
        <w:rPr>
          <w:rFonts w:ascii="Times New Roman" w:hAnsi="Times New Roman" w:cs="Times New Roman"/>
          <w:bCs/>
        </w:rPr>
        <w:t xml:space="preserve">профессиональному модулю </w:t>
      </w:r>
      <w:r w:rsidR="000B2084" w:rsidRPr="000B2084">
        <w:rPr>
          <w:rFonts w:ascii="Times New Roman" w:hAnsi="Times New Roman" w:cs="Times New Roman"/>
          <w:bCs/>
        </w:rPr>
        <w:t>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r w:rsidRPr="000B2084">
        <w:rPr>
          <w:rFonts w:ascii="Times New Roman" w:hAnsi="Times New Roman" w:cs="Times New Roman"/>
          <w:bCs/>
        </w:rPr>
        <w:t xml:space="preserve">, по специальности </w:t>
      </w:r>
      <w:r w:rsidR="000B2084" w:rsidRPr="000B2084">
        <w:rPr>
          <w:rFonts w:ascii="Times New Roman" w:hAnsi="Times New Roman" w:cs="Times New Roman"/>
          <w:bCs/>
        </w:rPr>
        <w:t xml:space="preserve">38.02.01  Экономика и бухгалтерский учет (по отраслям) </w:t>
      </w:r>
      <w:r w:rsidRPr="000B2084">
        <w:rPr>
          <w:rFonts w:ascii="Times New Roman" w:hAnsi="Times New Roman" w:cs="Times New Roman"/>
          <w:bCs/>
        </w:rPr>
        <w:t xml:space="preserve">среднего профессионального образования.   </w:t>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i/>
        </w:rPr>
      </w:pPr>
      <w:r w:rsidRPr="00BC0A57">
        <w:rPr>
          <w:rFonts w:ascii="Times New Roman" w:hAnsi="Times New Roman" w:cs="Times New Roman"/>
          <w:bCs/>
        </w:rPr>
        <w:t>Организация-разработчик: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BC0A57" w:rsidRP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Разработчики</w:t>
      </w:r>
      <w:r w:rsidRPr="00BC0A57">
        <w:rPr>
          <w:rFonts w:ascii="Times New Roman" w:hAnsi="Times New Roman" w:cs="Times New Roman"/>
        </w:rPr>
        <w:t>:</w:t>
      </w:r>
    </w:p>
    <w:p w:rsidR="000B2084" w:rsidRPr="000B2084" w:rsidRDefault="000B2084" w:rsidP="000B2084">
      <w:pPr>
        <w:widowControl w:val="0"/>
        <w:overflowPunct w:val="0"/>
        <w:autoSpaceDE w:val="0"/>
        <w:autoSpaceDN w:val="0"/>
        <w:adjustRightInd w:val="0"/>
        <w:jc w:val="both"/>
        <w:textAlignment w:val="baseline"/>
        <w:rPr>
          <w:rFonts w:ascii="Times New Roman" w:hAnsi="Times New Roman" w:cs="Times New Roman"/>
          <w:bCs/>
        </w:rPr>
      </w:pPr>
      <w:r w:rsidRPr="000B2084">
        <w:rPr>
          <w:rFonts w:ascii="Times New Roman" w:hAnsi="Times New Roman" w:cs="Times New Roman"/>
          <w:bCs/>
        </w:rPr>
        <w:t>Головина Наталья Анатольевна, канд. экон. наук, преподаватель первой квалификационной категории</w:t>
      </w:r>
    </w:p>
    <w:p w:rsidR="000B2084" w:rsidRDefault="000B2084" w:rsidP="00BC0A57">
      <w:pPr>
        <w:widowControl w:val="0"/>
        <w:overflowPunct w:val="0"/>
        <w:autoSpaceDE w:val="0"/>
        <w:autoSpaceDN w:val="0"/>
        <w:adjustRightInd w:val="0"/>
        <w:jc w:val="both"/>
        <w:textAlignment w:val="baseline"/>
        <w:rPr>
          <w:rFonts w:ascii="Times New Roman" w:hAnsi="Times New Roman" w:cs="Times New Roman"/>
          <w:bCs/>
        </w:rPr>
      </w:pPr>
    </w:p>
    <w:p w:rsidR="00BC0A57" w:rsidRP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 xml:space="preserve">Методические указания по выполнению домашней  контрольной работы студентами заочной формы обучения  среднего профессионального образования </w:t>
      </w:r>
      <w:r w:rsidRPr="00BC0A57">
        <w:rPr>
          <w:rFonts w:ascii="Times New Roman" w:hAnsi="Times New Roman" w:cs="Times New Roman"/>
        </w:rPr>
        <w:t>прошли экспертизу УМУ</w:t>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r w:rsidRPr="00BC0A57">
        <w:rPr>
          <w:rFonts w:ascii="Times New Roman" w:hAnsi="Times New Roman" w:cs="Times New Roman"/>
        </w:rPr>
        <w:tab/>
      </w:r>
      <w:r w:rsidRPr="00BC0A57">
        <w:rPr>
          <w:rFonts w:ascii="Times New Roman" w:hAnsi="Times New Roman" w:cs="Times New Roman"/>
        </w:rPr>
        <w:tab/>
      </w:r>
      <w:r w:rsidRPr="00BC0A57">
        <w:rPr>
          <w:rFonts w:ascii="Times New Roman" w:hAnsi="Times New Roman" w:cs="Times New Roman"/>
          <w:i/>
          <w:iCs/>
        </w:rPr>
        <w:t>[И.О. Фамилия]</w:t>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 xml:space="preserve">Утверждено на заседании кафедры </w:t>
      </w:r>
      <w:r w:rsidR="000B2084" w:rsidRPr="000B2084">
        <w:rPr>
          <w:rFonts w:ascii="Times New Roman" w:hAnsi="Times New Roman" w:cs="Times New Roman"/>
          <w:szCs w:val="28"/>
        </w:rPr>
        <w:t>информационно-аналитического обеспечения и бухгалтерского учета</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(протокол от «__» ___ 20__ г. № ___).</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Заведующий кафедрой</w:t>
      </w:r>
    </w:p>
    <w:p w:rsidR="00BC0A57" w:rsidRPr="000B2084" w:rsidRDefault="000B2084" w:rsidP="00BC0A57">
      <w:pPr>
        <w:widowControl w:val="0"/>
        <w:overflowPunct w:val="0"/>
        <w:autoSpaceDE w:val="0"/>
        <w:autoSpaceDN w:val="0"/>
        <w:adjustRightInd w:val="0"/>
        <w:spacing w:after="0"/>
        <w:textAlignment w:val="baseline"/>
        <w:rPr>
          <w:rFonts w:ascii="Times New Roman" w:hAnsi="Times New Roman" w:cs="Times New Roman"/>
          <w:iCs/>
        </w:rPr>
      </w:pPr>
      <w:r w:rsidRPr="000B2084">
        <w:rPr>
          <w:rFonts w:ascii="Times New Roman" w:hAnsi="Times New Roman" w:cs="Times New Roman"/>
          <w:iCs/>
        </w:rPr>
        <w:t>Доктор экон.наук, доцент</w:t>
      </w:r>
      <w:r w:rsidR="00BC0A57" w:rsidRPr="000B2084">
        <w:rPr>
          <w:rFonts w:ascii="Times New Roman" w:hAnsi="Times New Roman" w:cs="Times New Roman"/>
          <w:iCs/>
        </w:rPr>
        <w:tab/>
      </w:r>
      <w:r w:rsidR="00BC0A57" w:rsidRPr="000B2084">
        <w:rPr>
          <w:rFonts w:ascii="Times New Roman" w:hAnsi="Times New Roman" w:cs="Times New Roman"/>
          <w:iCs/>
        </w:rPr>
        <w:tab/>
      </w:r>
      <w:r w:rsidR="00BC0A57" w:rsidRPr="000B2084">
        <w:rPr>
          <w:rFonts w:ascii="Times New Roman" w:hAnsi="Times New Roman" w:cs="Times New Roman"/>
          <w:iCs/>
        </w:rPr>
        <w:tab/>
      </w:r>
      <w:r w:rsidR="00BC0A57" w:rsidRPr="000B2084">
        <w:rPr>
          <w:rFonts w:ascii="Times New Roman" w:hAnsi="Times New Roman" w:cs="Times New Roman"/>
          <w:iCs/>
        </w:rPr>
        <w:tab/>
      </w:r>
      <w:r w:rsidR="00BC0A57" w:rsidRPr="000B2084">
        <w:rPr>
          <w:rFonts w:ascii="Times New Roman" w:hAnsi="Times New Roman" w:cs="Times New Roman"/>
          <w:iCs/>
        </w:rPr>
        <w:tab/>
      </w:r>
      <w:r w:rsidR="00BC0A57" w:rsidRPr="000B2084">
        <w:rPr>
          <w:rFonts w:ascii="Times New Roman" w:hAnsi="Times New Roman" w:cs="Times New Roman"/>
          <w:iCs/>
        </w:rPr>
        <w:tab/>
      </w:r>
      <w:r w:rsidR="00BC0A57" w:rsidRPr="000B2084">
        <w:rPr>
          <w:rFonts w:ascii="Times New Roman" w:hAnsi="Times New Roman" w:cs="Times New Roman"/>
          <w:iCs/>
        </w:rPr>
        <w:tab/>
      </w:r>
      <w:r w:rsidRPr="000B2084">
        <w:rPr>
          <w:rFonts w:ascii="Times New Roman" w:hAnsi="Times New Roman" w:cs="Times New Roman"/>
          <w:iCs/>
        </w:rPr>
        <w:t xml:space="preserve">П.П. Баранов </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i/>
          <w:iCs/>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rPr>
          <w:rFonts w:ascii="Times New Roman" w:hAnsi="Times New Roman" w:cs="Times New Roman"/>
          <w:i/>
          <w:iCs/>
        </w:rPr>
      </w:pPr>
      <w:r w:rsidRPr="00BC0A57">
        <w:rPr>
          <w:rFonts w:ascii="Times New Roman" w:hAnsi="Times New Roman" w:cs="Times New Roman"/>
          <w:i/>
          <w:iCs/>
        </w:rPr>
        <w:br w:type="page"/>
      </w:r>
    </w:p>
    <w:p w:rsidR="00BC0A57" w:rsidRPr="00BC0A57" w:rsidRDefault="00BC0A57" w:rsidP="00BC0A57">
      <w:pPr>
        <w:spacing w:after="0" w:line="360" w:lineRule="auto"/>
        <w:jc w:val="center"/>
        <w:rPr>
          <w:rFonts w:ascii="Times New Roman" w:hAnsi="Times New Roman" w:cs="Times New Roman"/>
        </w:rPr>
      </w:pPr>
      <w:r w:rsidRPr="00BC0A57">
        <w:rPr>
          <w:rFonts w:ascii="Times New Roman" w:hAnsi="Times New Roman" w:cs="Times New Roman"/>
        </w:rPr>
        <w:lastRenderedPageBreak/>
        <w:t>СОДЕРЖАНИЕ</w:t>
      </w:r>
    </w:p>
    <w:p w:rsidR="00BC0A57" w:rsidRPr="00BC0A57" w:rsidRDefault="00BC0A57" w:rsidP="00BC0A57">
      <w:pPr>
        <w:spacing w:after="0" w:line="360" w:lineRule="auto"/>
        <w:jc w:val="center"/>
        <w:rPr>
          <w:rFonts w:ascii="Times New Roman" w:hAnsi="Times New Roman" w:cs="Times New Roman"/>
        </w:rPr>
      </w:pP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 xml:space="preserve">РАЗДЕЛ </w:t>
      </w:r>
      <w:r w:rsidR="00F267C4">
        <w:rPr>
          <w:rFonts w:ascii="Times New Roman" w:hAnsi="Times New Roman" w:cs="Times New Roman"/>
        </w:rPr>
        <w:t>1</w:t>
      </w:r>
      <w:r w:rsidRPr="00BC0A57">
        <w:rPr>
          <w:rFonts w:ascii="Times New Roman" w:hAnsi="Times New Roman" w:cs="Times New Roman"/>
        </w:rPr>
        <w:t>. УКАЗАНИЯ ПО ОРГАНИЗАЦИИ И ВЫПОЛНЕНИЮ ДОМАШНЕЙ КОНТРОЛЬНОЙ РАБОТЫ</w:t>
      </w:r>
      <w:bookmarkStart w:id="1" w:name="_Toc307582122"/>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 xml:space="preserve">РАЗДЕЛ </w:t>
      </w:r>
      <w:r w:rsidR="00F267C4">
        <w:rPr>
          <w:rFonts w:ascii="Times New Roman" w:hAnsi="Times New Roman" w:cs="Times New Roman"/>
        </w:rPr>
        <w:t>2</w:t>
      </w:r>
      <w:r w:rsidRPr="00BC0A57">
        <w:rPr>
          <w:rFonts w:ascii="Times New Roman" w:hAnsi="Times New Roman" w:cs="Times New Roman"/>
        </w:rPr>
        <w:t>. ЗАДАНИЯ ДЛЯ ВЫПОЛНЕНИЯ ДОМАШНЕЙ КОНТРОЛЬНОЙ РАБОТЫ</w:t>
      </w:r>
      <w:bookmarkEnd w:id="1"/>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 xml:space="preserve">РАЗДЕЛ </w:t>
      </w:r>
      <w:r w:rsidR="00F267C4">
        <w:rPr>
          <w:rFonts w:ascii="Times New Roman" w:hAnsi="Times New Roman" w:cs="Times New Roman"/>
        </w:rPr>
        <w:t>3</w:t>
      </w:r>
      <w:r w:rsidRPr="00BC0A57">
        <w:rPr>
          <w:rFonts w:ascii="Times New Roman" w:hAnsi="Times New Roman" w:cs="Times New Roman"/>
        </w:rPr>
        <w:t>. ПОРЯДОК ПРЕДСТАВЛЕНИЯ И ОЦЕНИВАНИЯ ДОМАШНЕЙ КОНТРОЛЬНОЙ РАБОТЫ</w:t>
      </w: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 xml:space="preserve">РАЗДЕЛ </w:t>
      </w:r>
      <w:r w:rsidR="00F267C4">
        <w:rPr>
          <w:rFonts w:ascii="Times New Roman" w:hAnsi="Times New Roman" w:cs="Times New Roman"/>
        </w:rPr>
        <w:t>4</w:t>
      </w:r>
      <w:r w:rsidRPr="00BC0A57">
        <w:rPr>
          <w:rFonts w:ascii="Times New Roman" w:hAnsi="Times New Roman" w:cs="Times New Roman"/>
        </w:rPr>
        <w:t>. РЕКОМЕНДУЕМАЯ ЛИТЕРАТУРА ДЛЯ ВЫПОЛНЕНИЯ ДОМАШНЕЙ КОНТРОЛЬНОЙ РАБОТЫ</w:t>
      </w:r>
    </w:p>
    <w:p w:rsidR="00BC0A57" w:rsidRPr="00BC0A57" w:rsidRDefault="00BC0A57" w:rsidP="00BC0A57">
      <w:pPr>
        <w:rPr>
          <w:rFonts w:ascii="Times New Roman" w:hAnsi="Times New Roman" w:cs="Times New Roman"/>
        </w:rPr>
      </w:pPr>
      <w:r w:rsidRPr="00BC0A57">
        <w:rPr>
          <w:rFonts w:ascii="Times New Roman" w:hAnsi="Times New Roman" w:cs="Times New Roman"/>
        </w:rPr>
        <w:br w:type="page"/>
      </w: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t xml:space="preserve">РАЗДЕЛ </w:t>
      </w:r>
      <w:r w:rsidR="00F267C4">
        <w:rPr>
          <w:rFonts w:ascii="Times New Roman" w:hAnsi="Times New Roman" w:cs="Times New Roman"/>
        </w:rPr>
        <w:t>1</w:t>
      </w:r>
      <w:r w:rsidRPr="00BC0A57">
        <w:rPr>
          <w:rFonts w:ascii="Times New Roman" w:hAnsi="Times New Roman" w:cs="Times New Roman"/>
        </w:rPr>
        <w:t xml:space="preserve">. УКАЗАНИЯ ПО ОРГАНИЗАЦИИ И ВЫПОЛНЕНИЮ ДОМАШНЕЙ КОНТРОЛЬНОЙ РАБОТЫ </w:t>
      </w:r>
    </w:p>
    <w:p w:rsidR="00F267C4" w:rsidRPr="00F267C4" w:rsidRDefault="00F267C4" w:rsidP="00F267C4">
      <w:pPr>
        <w:widowControl w:val="0"/>
        <w:tabs>
          <w:tab w:val="left" w:pos="993"/>
        </w:tabs>
        <w:overflowPunct w:val="0"/>
        <w:autoSpaceDE w:val="0"/>
        <w:autoSpaceDN w:val="0"/>
        <w:adjustRightInd w:val="0"/>
        <w:spacing w:after="0"/>
        <w:ind w:firstLine="709"/>
        <w:jc w:val="both"/>
        <w:textAlignment w:val="baseline"/>
        <w:rPr>
          <w:rFonts w:ascii="Times New Roman" w:hAnsi="Times New Roman" w:cs="Times New Roman"/>
        </w:rPr>
      </w:pPr>
      <w:r w:rsidRPr="00F267C4">
        <w:rPr>
          <w:rFonts w:ascii="Times New Roman" w:hAnsi="Times New Roman" w:cs="Times New Roman"/>
        </w:rPr>
        <w:t>Согласно учебному плану студент выполняет одну домашнюю контрольную работу. Работа выполняется по одному из рекомендованных вариантов и представляется для проверки на кафедру.</w:t>
      </w:r>
    </w:p>
    <w:p w:rsidR="00F267C4" w:rsidRPr="00F267C4" w:rsidRDefault="00F267C4" w:rsidP="00F267C4">
      <w:pPr>
        <w:widowControl w:val="0"/>
        <w:tabs>
          <w:tab w:val="left" w:pos="993"/>
        </w:tabs>
        <w:overflowPunct w:val="0"/>
        <w:autoSpaceDE w:val="0"/>
        <w:autoSpaceDN w:val="0"/>
        <w:adjustRightInd w:val="0"/>
        <w:spacing w:after="0"/>
        <w:ind w:firstLine="709"/>
        <w:jc w:val="both"/>
        <w:textAlignment w:val="baseline"/>
        <w:rPr>
          <w:rFonts w:ascii="Times New Roman" w:hAnsi="Times New Roman" w:cs="Times New Roman"/>
        </w:rPr>
      </w:pPr>
      <w:r w:rsidRPr="00F267C4">
        <w:rPr>
          <w:rFonts w:ascii="Times New Roman" w:hAnsi="Times New Roman" w:cs="Times New Roman"/>
        </w:rPr>
        <w:t>Выбор варианта контрольной работы осуществляется по первой букве в фамилии студента</w:t>
      </w:r>
      <w:r>
        <w:rPr>
          <w:rFonts w:ascii="Times New Roman" w:hAnsi="Times New Roman" w:cs="Times New Roman"/>
        </w:rPr>
        <w:t xml:space="preserve"> (таблица 1</w:t>
      </w:r>
      <w:r w:rsidRPr="00F267C4">
        <w:rPr>
          <w:rFonts w:ascii="Times New Roman" w:hAnsi="Times New Roman" w:cs="Times New Roman"/>
        </w:rPr>
        <w:t>.1).</w:t>
      </w:r>
    </w:p>
    <w:p w:rsidR="00BC0A57" w:rsidRPr="00BC0A57" w:rsidRDefault="00BC0A57" w:rsidP="00BC0A57">
      <w:pPr>
        <w:widowControl w:val="0"/>
        <w:tabs>
          <w:tab w:val="left" w:pos="993"/>
        </w:tabs>
        <w:overflowPunct w:val="0"/>
        <w:autoSpaceDE w:val="0"/>
        <w:autoSpaceDN w:val="0"/>
        <w:adjustRightInd w:val="0"/>
        <w:spacing w:after="0"/>
        <w:jc w:val="both"/>
        <w:textAlignment w:val="baseline"/>
        <w:rPr>
          <w:rFonts w:ascii="Times New Roman" w:eastAsia="Times New Roman" w:hAnsi="Times New Roman" w:cs="Times New Roman"/>
          <w:highlight w:val="yellow"/>
          <w:lang w:eastAsia="ru-RU"/>
        </w:rPr>
      </w:pPr>
    </w:p>
    <w:p w:rsidR="00BC0A57" w:rsidRPr="00BC0A57" w:rsidRDefault="00F267C4" w:rsidP="00F267C4">
      <w:pPr>
        <w:widowControl w:val="0"/>
        <w:tabs>
          <w:tab w:val="num" w:pos="720"/>
          <w:tab w:val="left" w:pos="993"/>
        </w:tabs>
        <w:overflowPunct w:val="0"/>
        <w:autoSpaceDE w:val="0"/>
        <w:autoSpaceDN w:val="0"/>
        <w:adjustRightInd w:val="0"/>
        <w:spacing w:after="0"/>
        <w:textAlignment w:val="baseline"/>
        <w:rPr>
          <w:rFonts w:ascii="Times New Roman" w:hAnsi="Times New Roman" w:cs="Times New Roman"/>
        </w:rPr>
      </w:pPr>
      <w:r>
        <w:rPr>
          <w:rFonts w:ascii="Times New Roman" w:hAnsi="Times New Roman" w:cs="Times New Roman"/>
        </w:rPr>
        <w:t xml:space="preserve">Таблица 1.1 - </w:t>
      </w:r>
      <w:r w:rsidR="00BC0A57" w:rsidRPr="00BC0A57">
        <w:rPr>
          <w:rFonts w:ascii="Times New Roman" w:hAnsi="Times New Roman" w:cs="Times New Roman"/>
        </w:rPr>
        <w:t>Таблица выбора вариантов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3"/>
        <w:gridCol w:w="5819"/>
      </w:tblGrid>
      <w:tr w:rsidR="00BC0A57" w:rsidRPr="00BC0A57" w:rsidTr="007D6248">
        <w:trPr>
          <w:trHeight w:val="318"/>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Номер варианта контрольной работы</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 xml:space="preserve">Последняя цифра номера зачетной книжки студента </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1</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1</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2</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2</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3</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3</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4</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4</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5</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5</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6</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6</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7</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7</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8</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8</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9</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9</w:t>
            </w:r>
          </w:p>
        </w:tc>
      </w:tr>
      <w:tr w:rsidR="00BC0A57" w:rsidRPr="00BC0A57" w:rsidTr="007D6248">
        <w:trPr>
          <w:trHeight w:val="283"/>
        </w:trPr>
        <w:tc>
          <w:tcPr>
            <w:tcW w:w="2004"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10</w:t>
            </w:r>
          </w:p>
        </w:tc>
        <w:tc>
          <w:tcPr>
            <w:tcW w:w="2996" w:type="pct"/>
          </w:tcPr>
          <w:p w:rsidR="00BC0A57" w:rsidRPr="00BC0A57" w:rsidRDefault="00BC0A57" w:rsidP="00BC0A57">
            <w:pPr>
              <w:spacing w:after="0" w:line="240" w:lineRule="auto"/>
              <w:jc w:val="center"/>
              <w:rPr>
                <w:rFonts w:ascii="Times New Roman" w:hAnsi="Times New Roman" w:cs="Times New Roman"/>
              </w:rPr>
            </w:pPr>
            <w:r w:rsidRPr="00BC0A57">
              <w:rPr>
                <w:rFonts w:ascii="Times New Roman" w:hAnsi="Times New Roman" w:cs="Times New Roman"/>
              </w:rPr>
              <w:t>0</w:t>
            </w:r>
          </w:p>
        </w:tc>
      </w:tr>
    </w:tbl>
    <w:p w:rsidR="00BC0A57" w:rsidRPr="00BC0A57" w:rsidRDefault="00BC0A57" w:rsidP="00BC0A57">
      <w:pPr>
        <w:spacing w:after="0"/>
        <w:jc w:val="both"/>
        <w:rPr>
          <w:rFonts w:ascii="Times New Roman" w:hAnsi="Times New Roman" w:cs="Times New Roman"/>
        </w:rPr>
      </w:pP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Не допускается выполнение студентом работы, несоответствующей таблице выбора варианта.</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Основными структурными элементами домашней контрольной работы являются:</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титульный лист;</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рецензия;</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содержание;</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основная часть;</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список использованных источников;</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приложения (при необходимости).</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Титульный лист является первой страницей домашней контрольной работы, при этом номер страницы не проставляется. Оформление титульного листа выполняется в соответствии с шаблоном (Приложение А).</w:t>
      </w:r>
    </w:p>
    <w:p w:rsidR="00BC0A57" w:rsidRPr="00BC0A57" w:rsidRDefault="00BC0A57" w:rsidP="00BC0A57">
      <w:pPr>
        <w:spacing w:after="0"/>
        <w:ind w:firstLine="709"/>
        <w:jc w:val="both"/>
        <w:rPr>
          <w:rFonts w:ascii="Times New Roman" w:hAnsi="Times New Roman" w:cs="Times New Roman"/>
          <w:smallCaps/>
        </w:rPr>
      </w:pPr>
      <w:r w:rsidRPr="00BC0A57">
        <w:rPr>
          <w:rFonts w:ascii="Times New Roman" w:hAnsi="Times New Roman" w:cs="Times New Roman"/>
        </w:rPr>
        <w:t>Рецензия студентом не формируется, учащийся включает данный документ в общую структуру работы для заполнения преподавателем (Приложение Б).</w:t>
      </w:r>
    </w:p>
    <w:p w:rsidR="00BC0A57" w:rsidRPr="00BC0A57" w:rsidRDefault="00BC0A57" w:rsidP="00BC0A57">
      <w:pPr>
        <w:spacing w:after="0"/>
        <w:ind w:firstLine="709"/>
        <w:jc w:val="both"/>
        <w:rPr>
          <w:rFonts w:ascii="Times New Roman" w:hAnsi="Times New Roman" w:cs="Times New Roman"/>
          <w:smallCaps/>
        </w:rPr>
      </w:pPr>
      <w:r w:rsidRPr="00BC0A57">
        <w:rPr>
          <w:rFonts w:ascii="Times New Roman" w:hAnsi="Times New Roman" w:cs="Times New Roman"/>
        </w:rPr>
        <w:t xml:space="preserve">Содержание включает наименование разделов (подразделов) основной части работы, библиографический список и приложения с указанием номеров страниц, с которых начинаются перечисленные элементы. Слово «Содержание» записывается в виде заголовка прописными буквами. </w:t>
      </w:r>
    </w:p>
    <w:p w:rsidR="00BC0A57" w:rsidRPr="00BC0A57" w:rsidRDefault="00BC0A57" w:rsidP="00BC0A57">
      <w:pPr>
        <w:shd w:val="clear" w:color="auto" w:fill="FFFFFF"/>
        <w:spacing w:after="0"/>
        <w:ind w:firstLine="709"/>
        <w:jc w:val="both"/>
        <w:rPr>
          <w:rFonts w:ascii="Times New Roman" w:hAnsi="Times New Roman" w:cs="Times New Roman"/>
          <w:spacing w:val="1"/>
        </w:rPr>
      </w:pPr>
      <w:r w:rsidRPr="00BC0A57">
        <w:rPr>
          <w:rFonts w:ascii="Times New Roman" w:hAnsi="Times New Roman" w:cs="Times New Roman"/>
          <w:spacing w:val="-1"/>
        </w:rPr>
        <w:t xml:space="preserve">Список использованных источников является </w:t>
      </w:r>
      <w:r w:rsidRPr="00BC0A57">
        <w:rPr>
          <w:rFonts w:ascii="Times New Roman" w:hAnsi="Times New Roman" w:cs="Times New Roman"/>
        </w:rPr>
        <w:t xml:space="preserve">необходимым и завершающим элементом домашней контрольной работы. Список должен содержать </w:t>
      </w:r>
      <w:r w:rsidRPr="00BC0A57">
        <w:rPr>
          <w:rFonts w:ascii="Times New Roman" w:hAnsi="Times New Roman" w:cs="Times New Roman"/>
          <w:spacing w:val="1"/>
        </w:rPr>
        <w:t xml:space="preserve">библиографическое описание источников, непосредственно использованных студентом в процессе выполнения </w:t>
      </w:r>
      <w:r w:rsidRPr="00BC0A57">
        <w:rPr>
          <w:rFonts w:ascii="Times New Roman" w:hAnsi="Times New Roman" w:cs="Times New Roman"/>
        </w:rPr>
        <w:t>домашней</w:t>
      </w:r>
      <w:r w:rsidRPr="00BC0A57">
        <w:rPr>
          <w:rFonts w:ascii="Times New Roman" w:hAnsi="Times New Roman" w:cs="Times New Roman"/>
          <w:spacing w:val="1"/>
        </w:rPr>
        <w:t xml:space="preserve"> контрольной работы. В данный список могут быть включены источники, как рекомендованные разработчиком методических указаний (раздел 5), так и самостоятельно найденные и использованные обучающимся при выполнении работы.</w:t>
      </w:r>
    </w:p>
    <w:p w:rsidR="00BC0A57" w:rsidRPr="00BC0A57" w:rsidRDefault="00BC0A57" w:rsidP="00BC0A57">
      <w:pPr>
        <w:shd w:val="clear" w:color="auto" w:fill="FFFFFF"/>
        <w:spacing w:after="0"/>
        <w:ind w:firstLine="709"/>
        <w:jc w:val="both"/>
        <w:rPr>
          <w:rFonts w:ascii="Times New Roman" w:hAnsi="Times New Roman" w:cs="Times New Roman"/>
        </w:rPr>
      </w:pPr>
      <w:r w:rsidRPr="00BC0A57">
        <w:rPr>
          <w:rFonts w:ascii="Times New Roman" w:hAnsi="Times New Roman" w:cs="Times New Roman"/>
        </w:rPr>
        <w:t xml:space="preserve">Для оформления </w:t>
      </w:r>
      <w:r w:rsidRPr="00BC0A57">
        <w:rPr>
          <w:rFonts w:ascii="Times New Roman" w:hAnsi="Times New Roman" w:cs="Times New Roman"/>
          <w:spacing w:val="-1"/>
        </w:rPr>
        <w:t>Списка использованных источников</w:t>
      </w:r>
      <w:r w:rsidRPr="00BC0A57">
        <w:rPr>
          <w:rFonts w:ascii="Times New Roman" w:hAnsi="Times New Roman" w:cs="Times New Roman"/>
        </w:rPr>
        <w:t xml:space="preserve"> следует руководствоваться требованиями – </w:t>
      </w:r>
      <w:r w:rsidRPr="00BC0A57">
        <w:rPr>
          <w:rFonts w:ascii="Times New Roman" w:eastAsia="Times New Roman" w:hAnsi="Times New Roman" w:cs="Times New Roman"/>
        </w:rPr>
        <w:t>ГОСТ 7.1-2003 «Библиографическая запись. Библиографическое описание. Общие требования и правила составления».</w:t>
      </w:r>
    </w:p>
    <w:p w:rsidR="00BC0A57" w:rsidRPr="00BC0A57" w:rsidRDefault="00BC0A57" w:rsidP="00BC0A57">
      <w:pPr>
        <w:shd w:val="clear" w:color="auto" w:fill="FFFFFF"/>
        <w:spacing w:after="0"/>
        <w:ind w:firstLine="709"/>
        <w:jc w:val="both"/>
        <w:rPr>
          <w:rFonts w:ascii="Times New Roman" w:hAnsi="Times New Roman" w:cs="Times New Roman"/>
        </w:rPr>
      </w:pPr>
      <w:r w:rsidRPr="00BC0A57">
        <w:rPr>
          <w:rFonts w:ascii="Times New Roman" w:hAnsi="Times New Roman" w:cs="Times New Roman"/>
          <w:spacing w:val="-1"/>
        </w:rPr>
        <w:t>Список использованных источников</w:t>
      </w:r>
      <w:r w:rsidRPr="00BC0A57">
        <w:rPr>
          <w:rFonts w:ascii="Times New Roman" w:hAnsi="Times New Roman" w:cs="Times New Roman"/>
        </w:rPr>
        <w:t xml:space="preserve"> оформляется как нумерованный арабскими цифрами список по алфавиту, при этом точка после номера источника не проставляется. В одном списке разные алфавиты не смешиваются: иностранные источники размещают в конце перечня всех материалов. Независимо от алфавитного порядка первыми должны быть размещены нормативные акты в соответствии с их юридической силой.</w:t>
      </w:r>
    </w:p>
    <w:p w:rsidR="00BC0A57" w:rsidRPr="00BC0A57" w:rsidRDefault="00BC0A57" w:rsidP="00BC0A57">
      <w:pPr>
        <w:shd w:val="clear" w:color="auto" w:fill="FFFFFF"/>
        <w:spacing w:after="0"/>
        <w:ind w:firstLine="709"/>
        <w:jc w:val="both"/>
        <w:rPr>
          <w:rFonts w:ascii="Times New Roman" w:hAnsi="Times New Roman" w:cs="Times New Roman"/>
          <w:spacing w:val="1"/>
        </w:rPr>
      </w:pPr>
      <w:r w:rsidRPr="00BC0A57">
        <w:rPr>
          <w:rFonts w:ascii="Times New Roman" w:hAnsi="Times New Roman" w:cs="Times New Roman"/>
          <w:spacing w:val="1"/>
        </w:rPr>
        <w:t xml:space="preserve">В случае использования Приложений в </w:t>
      </w:r>
      <w:r w:rsidRPr="00BC0A57">
        <w:rPr>
          <w:rFonts w:ascii="Times New Roman" w:hAnsi="Times New Roman" w:cs="Times New Roman"/>
        </w:rPr>
        <w:t>домашней</w:t>
      </w:r>
      <w:r w:rsidRPr="00BC0A57">
        <w:rPr>
          <w:rFonts w:ascii="Times New Roman" w:hAnsi="Times New Roman" w:cs="Times New Roman"/>
          <w:spacing w:val="1"/>
        </w:rPr>
        <w:t xml:space="preserve"> контрольной работе необходимо соблюдение установленных требования по их оформлению. </w:t>
      </w:r>
      <w:r w:rsidRPr="00BC0A57">
        <w:rPr>
          <w:rFonts w:ascii="Times New Roman" w:hAnsi="Times New Roman" w:cs="Times New Roman"/>
        </w:rPr>
        <w:t>Приложения обозначают заглавными буквами русского алфавита, начиная с буквы А, за исключением букв Ë, З, Й, О, Ч, Ь, Ы. После слова «Приложение» следует буква, обозначающая его последовательность. Каждое Приложение следует начинать с новой страницы с указанием наверху посередине страницы слова «Приложение» и его буквенного значения. Приложение должно иметь заголовок, который записывают на второй строке по центру с прописной буквы отдельной строкой. В тексте работы на все Приложения должны быть даны ссылки. При ссылке следует писать слово «Приложение» с указанием его буквенного значения. Сами Приложения располагают в последовательности, соответствующей порядку обращения к ним в тексте работы.</w:t>
      </w:r>
    </w:p>
    <w:p w:rsidR="00BC0A57" w:rsidRPr="00BC0A57" w:rsidRDefault="00BC0A57" w:rsidP="00BC0A57">
      <w:pPr>
        <w:shd w:val="clear" w:color="auto" w:fill="FFFFFF"/>
        <w:spacing w:after="0"/>
        <w:ind w:firstLine="709"/>
        <w:jc w:val="both"/>
        <w:rPr>
          <w:rFonts w:ascii="Times New Roman" w:hAnsi="Times New Roman" w:cs="Times New Roman"/>
        </w:rPr>
      </w:pPr>
      <w:r w:rsidRPr="00BC0A57">
        <w:rPr>
          <w:rFonts w:ascii="Times New Roman" w:hAnsi="Times New Roman" w:cs="Times New Roman"/>
          <w:spacing w:val="1"/>
        </w:rPr>
        <w:t xml:space="preserve">При выполнении </w:t>
      </w:r>
      <w:r w:rsidRPr="00BC0A57">
        <w:rPr>
          <w:rFonts w:ascii="Times New Roman" w:hAnsi="Times New Roman" w:cs="Times New Roman"/>
        </w:rPr>
        <w:t>домашней контрольной работы студентами должны быть соблюдены общие требования по оформлению письменных работ.</w:t>
      </w:r>
    </w:p>
    <w:p w:rsidR="00BC0A57" w:rsidRPr="00BC0A57" w:rsidRDefault="00BC0A57" w:rsidP="00BC0A57">
      <w:pPr>
        <w:shd w:val="clear" w:color="auto" w:fill="FFFFFF"/>
        <w:spacing w:after="0"/>
        <w:ind w:firstLine="709"/>
        <w:jc w:val="both"/>
        <w:rPr>
          <w:rFonts w:ascii="Times New Roman" w:hAnsi="Times New Roman" w:cs="Times New Roman"/>
        </w:rPr>
      </w:pPr>
      <w:r w:rsidRPr="00BC0A57">
        <w:rPr>
          <w:rFonts w:ascii="Times New Roman" w:hAnsi="Times New Roman" w:cs="Times New Roman"/>
        </w:rPr>
        <w:t xml:space="preserve">Страницы текста домашней контрольной работы должны соответствовать формату А4 ГОСТ 9327. Текст должен быть выполнен печатным способом на одной стороне листа белой бумаги. Цвет шрифта должен быть черным, высота букв, цифр и других знаков для основного текста должна составлять 14 пунктов, межстрочный интервал - 1,5, форматирование текста по ширине, абзацный отступ – 1,25. </w:t>
      </w:r>
    </w:p>
    <w:p w:rsidR="00BC0A57" w:rsidRPr="00BC0A57" w:rsidRDefault="00BC0A57" w:rsidP="00BC0A57">
      <w:pPr>
        <w:shd w:val="clear" w:color="auto" w:fill="FFFFFF"/>
        <w:spacing w:after="0"/>
        <w:ind w:firstLine="709"/>
        <w:jc w:val="both"/>
        <w:rPr>
          <w:rFonts w:ascii="Times New Roman" w:hAnsi="Times New Roman" w:cs="Times New Roman"/>
        </w:rPr>
      </w:pPr>
      <w:r w:rsidRPr="00BC0A57">
        <w:rPr>
          <w:rFonts w:ascii="Times New Roman" w:hAnsi="Times New Roman" w:cs="Times New Roman"/>
        </w:rPr>
        <w:t>При использовании текстового редактора MicrosoftWord рекомендуется использовать стандартную гарнитуру шрифта TimesNewRoman. Поля страницы: левое – 3 см, правое – 1 см, верхнее – 2 см, нижнее – 2 см. Повреждения листов работы, помарки не допускаются. Страницы текста работы нумеруются арабскими цифрами, при этом должна соблюдаться сквозная нумерация страниц по всему тексту. Отсчет страниц начинается с первого (титульного) листа, но нумерация страниц проставляется после Титульного листа и Содержания. Номер страницы проставляется в центре нижней части листа.</w:t>
      </w:r>
    </w:p>
    <w:p w:rsidR="00BC0A57" w:rsidRPr="00BC0A57" w:rsidRDefault="00BC0A57" w:rsidP="00BC0A57">
      <w:pPr>
        <w:shd w:val="clear" w:color="auto" w:fill="FFFFFF"/>
        <w:spacing w:after="0"/>
        <w:ind w:firstLine="709"/>
        <w:jc w:val="both"/>
        <w:rPr>
          <w:rFonts w:ascii="Times New Roman" w:hAnsi="Times New Roman" w:cs="Times New Roman"/>
          <w:spacing w:val="1"/>
        </w:rPr>
      </w:pPr>
      <w:r w:rsidRPr="00BC0A57">
        <w:rPr>
          <w:rFonts w:ascii="Times New Roman" w:hAnsi="Times New Roman" w:cs="Times New Roman"/>
          <w:spacing w:val="1"/>
        </w:rPr>
        <w:t>Сдается выполненная работа в папке-скоросшивателе.</w:t>
      </w: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t xml:space="preserve">РАЗДЕЛ </w:t>
      </w:r>
      <w:r w:rsidR="00F267C4">
        <w:rPr>
          <w:rFonts w:ascii="Times New Roman" w:hAnsi="Times New Roman" w:cs="Times New Roman"/>
        </w:rPr>
        <w:t>2</w:t>
      </w:r>
      <w:r w:rsidRPr="00BC0A57">
        <w:rPr>
          <w:rFonts w:ascii="Times New Roman" w:hAnsi="Times New Roman" w:cs="Times New Roman"/>
        </w:rPr>
        <w:t>. ЗАДАНИЯ ДЛЯ ВЫПОЛНЕНИЯ ДОМАШНЕЙ КОНТРОЛЬНОЙ РАБОТЫ</w:t>
      </w:r>
    </w:p>
    <w:p w:rsidR="00F267C4" w:rsidRPr="00F261E6" w:rsidRDefault="00F267C4" w:rsidP="00F267C4">
      <w:pPr>
        <w:spacing w:after="0"/>
        <w:ind w:firstLine="709"/>
        <w:jc w:val="both"/>
        <w:rPr>
          <w:rFonts w:ascii="Times New Roman" w:hAnsi="Times New Roman" w:cs="Times New Roman"/>
        </w:rPr>
      </w:pPr>
      <w:r w:rsidRPr="00F261E6">
        <w:rPr>
          <w:rFonts w:ascii="Times New Roman" w:hAnsi="Times New Roman" w:cs="Times New Roman"/>
        </w:rPr>
        <w:t>В тестовых заданиях необходимо выбрать верные варианты ответа</w:t>
      </w:r>
      <w:r>
        <w:rPr>
          <w:rFonts w:ascii="Times New Roman" w:hAnsi="Times New Roman" w:cs="Times New Roman"/>
        </w:rPr>
        <w:t>.</w:t>
      </w:r>
    </w:p>
    <w:p w:rsidR="00F267C4" w:rsidRPr="000B2084" w:rsidRDefault="00F267C4" w:rsidP="00F267C4">
      <w:pPr>
        <w:spacing w:after="0"/>
        <w:ind w:firstLine="709"/>
        <w:jc w:val="both"/>
        <w:rPr>
          <w:rFonts w:ascii="Times New Roman" w:hAnsi="Times New Roman" w:cs="Times New Roman"/>
        </w:rPr>
      </w:pPr>
      <w:r>
        <w:rPr>
          <w:rFonts w:ascii="Times New Roman" w:hAnsi="Times New Roman" w:cs="Times New Roman"/>
        </w:rPr>
        <w:t>В ходе решения практических задач</w:t>
      </w:r>
      <w:r w:rsidRPr="000B2084">
        <w:rPr>
          <w:rFonts w:ascii="Times New Roman" w:hAnsi="Times New Roman" w:cs="Times New Roman"/>
        </w:rPr>
        <w:t xml:space="preserve"> студент должен продемонстрировать практические навыки отражения в бухгалтерском учете фактов хозяйственной жизни  , на основе которых формируются показатели об имущественном состоянии и финансовых результатах деятельности экономического субъекта.</w:t>
      </w:r>
    </w:p>
    <w:p w:rsidR="00F267C4" w:rsidRPr="000B2084" w:rsidRDefault="00F267C4" w:rsidP="00F267C4">
      <w:pPr>
        <w:spacing w:after="0"/>
        <w:ind w:firstLine="709"/>
        <w:jc w:val="both"/>
        <w:rPr>
          <w:rFonts w:ascii="Times New Roman" w:hAnsi="Times New Roman" w:cs="Times New Roman"/>
        </w:rPr>
      </w:pPr>
      <w:r w:rsidRPr="000B2084">
        <w:rPr>
          <w:rFonts w:ascii="Times New Roman" w:hAnsi="Times New Roman" w:cs="Times New Roman"/>
        </w:rPr>
        <w:t xml:space="preserve">Независимо от варианта контрольной работы, и конкретного содержания задания, по структуре представляемые на проверку материалы по каждой из </w:t>
      </w:r>
      <w:r>
        <w:rPr>
          <w:rFonts w:ascii="Times New Roman" w:hAnsi="Times New Roman" w:cs="Times New Roman"/>
        </w:rPr>
        <w:t>трех</w:t>
      </w:r>
      <w:r w:rsidRPr="000B2084">
        <w:rPr>
          <w:rFonts w:ascii="Times New Roman" w:hAnsi="Times New Roman" w:cs="Times New Roman"/>
        </w:rPr>
        <w:t xml:space="preserve"> ситуационных задач должны быть представлены в виде журнала фактов хозяйственной жизни  по следующей форме:</w:t>
      </w:r>
    </w:p>
    <w:p w:rsidR="00F267C4" w:rsidRDefault="00F267C4" w:rsidP="00F267C4">
      <w:pPr>
        <w:spacing w:after="0"/>
        <w:ind w:firstLine="709"/>
        <w:jc w:val="both"/>
        <w:rPr>
          <w:rFonts w:ascii="Times New Roman" w:hAnsi="Times New Roman" w:cs="Times New Roman"/>
          <w:b/>
        </w:rPr>
      </w:pPr>
    </w:p>
    <w:p w:rsidR="00F267C4" w:rsidRPr="000B2084" w:rsidRDefault="00F267C4" w:rsidP="00F267C4">
      <w:pPr>
        <w:spacing w:after="0"/>
        <w:ind w:firstLine="709"/>
        <w:jc w:val="both"/>
        <w:rPr>
          <w:rFonts w:ascii="Times New Roman" w:hAnsi="Times New Roman" w:cs="Times New Roman"/>
          <w:b/>
        </w:rPr>
      </w:pPr>
      <w:r w:rsidRPr="000B2084">
        <w:rPr>
          <w:rFonts w:ascii="Times New Roman" w:hAnsi="Times New Roman" w:cs="Times New Roman"/>
          <w:b/>
        </w:rPr>
        <w:t>Журнал фактов хозяйственной жизни  ______________________ за ________ 201__ г.</w:t>
      </w:r>
    </w:p>
    <w:p w:rsidR="00F267C4" w:rsidRPr="000B2084" w:rsidRDefault="00F267C4" w:rsidP="00F267C4">
      <w:pPr>
        <w:spacing w:after="0"/>
        <w:ind w:firstLine="709"/>
        <w:jc w:val="both"/>
        <w:rPr>
          <w:rFonts w:ascii="Times New Roman" w:hAnsi="Times New Roman" w:cs="Times New Roman"/>
          <w:i/>
        </w:rPr>
      </w:pPr>
      <w:r w:rsidRPr="000B2084">
        <w:rPr>
          <w:rFonts w:ascii="Times New Roman" w:hAnsi="Times New Roman" w:cs="Times New Roman"/>
        </w:rPr>
        <w:t xml:space="preserve">   </w:t>
      </w:r>
      <w:r>
        <w:rPr>
          <w:rFonts w:ascii="Times New Roman" w:hAnsi="Times New Roman" w:cs="Times New Roman"/>
        </w:rPr>
        <w:t xml:space="preserve">                                                                 </w:t>
      </w:r>
      <w:r w:rsidRPr="000B2084">
        <w:rPr>
          <w:rFonts w:ascii="Times New Roman" w:hAnsi="Times New Roman" w:cs="Times New Roman"/>
        </w:rPr>
        <w:t xml:space="preserve">  </w:t>
      </w:r>
      <w:r w:rsidRPr="000B2084">
        <w:rPr>
          <w:rFonts w:ascii="Times New Roman" w:hAnsi="Times New Roman" w:cs="Times New Roman"/>
          <w:i/>
          <w:sz w:val="20"/>
        </w:rPr>
        <w:t xml:space="preserve">наименование организации </w:t>
      </w:r>
      <w:r w:rsidRPr="000B2084">
        <w:rPr>
          <w:rFonts w:ascii="Times New Roman" w:hAnsi="Times New Roman" w:cs="Times New Roman"/>
          <w:i/>
          <w:sz w:val="20"/>
        </w:rPr>
        <w:tab/>
        <w:t xml:space="preserve">     </w:t>
      </w:r>
      <w:r>
        <w:rPr>
          <w:rFonts w:ascii="Times New Roman" w:hAnsi="Times New Roman" w:cs="Times New Roman"/>
          <w:i/>
          <w:sz w:val="20"/>
        </w:rPr>
        <w:t xml:space="preserve">           </w:t>
      </w:r>
      <w:r w:rsidRPr="000B2084">
        <w:rPr>
          <w:rFonts w:ascii="Times New Roman" w:hAnsi="Times New Roman" w:cs="Times New Roman"/>
          <w:i/>
          <w:sz w:val="20"/>
        </w:rPr>
        <w:t>месяц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948"/>
        <w:gridCol w:w="1821"/>
        <w:gridCol w:w="1691"/>
        <w:gridCol w:w="2081"/>
      </w:tblGrid>
      <w:tr w:rsidR="00F267C4" w:rsidRPr="001E6E19" w:rsidTr="009275F4">
        <w:trPr>
          <w:cantSplit/>
          <w:trHeight w:val="280"/>
        </w:trPr>
        <w:tc>
          <w:tcPr>
            <w:tcW w:w="1321" w:type="dxa"/>
            <w:vMerge w:val="restart"/>
            <w:vAlign w:val="center"/>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Дата</w:t>
            </w:r>
          </w:p>
        </w:tc>
        <w:tc>
          <w:tcPr>
            <w:tcW w:w="2948" w:type="dxa"/>
            <w:vMerge w:val="restart"/>
            <w:vAlign w:val="center"/>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 xml:space="preserve">Содержание </w:t>
            </w:r>
            <w:r w:rsidRPr="000B2084">
              <w:rPr>
                <w:rFonts w:ascii="Times New Roman" w:hAnsi="Times New Roman" w:cs="Times New Roman"/>
              </w:rPr>
              <w:br/>
              <w:t xml:space="preserve">фактов хозяйственной жизни  </w:t>
            </w:r>
          </w:p>
        </w:tc>
        <w:tc>
          <w:tcPr>
            <w:tcW w:w="3512" w:type="dxa"/>
            <w:gridSpan w:val="2"/>
            <w:vAlign w:val="center"/>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Корреспонденция счетов</w:t>
            </w:r>
          </w:p>
        </w:tc>
        <w:tc>
          <w:tcPr>
            <w:tcW w:w="2081" w:type="dxa"/>
            <w:vMerge w:val="restart"/>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Сумма, руб.</w:t>
            </w:r>
          </w:p>
        </w:tc>
      </w:tr>
      <w:tr w:rsidR="00F267C4" w:rsidRPr="001E6E19" w:rsidTr="009275F4">
        <w:trPr>
          <w:cantSplit/>
          <w:trHeight w:val="139"/>
        </w:trPr>
        <w:tc>
          <w:tcPr>
            <w:tcW w:w="1321" w:type="dxa"/>
            <w:vMerge/>
          </w:tcPr>
          <w:p w:rsidR="00F267C4" w:rsidRPr="000B2084" w:rsidRDefault="00F267C4" w:rsidP="009275F4">
            <w:pPr>
              <w:spacing w:after="0"/>
              <w:ind w:firstLine="709"/>
              <w:jc w:val="both"/>
              <w:rPr>
                <w:rFonts w:ascii="Times New Roman" w:hAnsi="Times New Roman" w:cs="Times New Roman"/>
              </w:rPr>
            </w:pPr>
          </w:p>
        </w:tc>
        <w:tc>
          <w:tcPr>
            <w:tcW w:w="2948" w:type="dxa"/>
            <w:vMerge/>
          </w:tcPr>
          <w:p w:rsidR="00F267C4" w:rsidRPr="000B2084" w:rsidRDefault="00F267C4" w:rsidP="009275F4">
            <w:pPr>
              <w:spacing w:after="0"/>
              <w:ind w:firstLine="709"/>
              <w:jc w:val="both"/>
              <w:rPr>
                <w:rFonts w:ascii="Times New Roman" w:hAnsi="Times New Roman" w:cs="Times New Roman"/>
              </w:rPr>
            </w:pPr>
          </w:p>
        </w:tc>
        <w:tc>
          <w:tcPr>
            <w:tcW w:w="1821" w:type="dxa"/>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Дебет</w:t>
            </w:r>
          </w:p>
        </w:tc>
        <w:tc>
          <w:tcPr>
            <w:tcW w:w="1691" w:type="dxa"/>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Кредит</w:t>
            </w:r>
          </w:p>
        </w:tc>
        <w:tc>
          <w:tcPr>
            <w:tcW w:w="2081" w:type="dxa"/>
            <w:vMerge/>
          </w:tcPr>
          <w:p w:rsidR="00F267C4" w:rsidRPr="000B2084" w:rsidRDefault="00F267C4" w:rsidP="009275F4">
            <w:pPr>
              <w:spacing w:after="0"/>
              <w:ind w:firstLine="709"/>
              <w:jc w:val="both"/>
              <w:rPr>
                <w:rFonts w:ascii="Times New Roman" w:hAnsi="Times New Roman" w:cs="Times New Roman"/>
              </w:rPr>
            </w:pPr>
          </w:p>
        </w:tc>
      </w:tr>
      <w:tr w:rsidR="00F267C4" w:rsidRPr="001E6E19" w:rsidTr="009275F4">
        <w:trPr>
          <w:trHeight w:val="211"/>
        </w:trPr>
        <w:tc>
          <w:tcPr>
            <w:tcW w:w="1321" w:type="dxa"/>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1</w:t>
            </w:r>
          </w:p>
        </w:tc>
        <w:tc>
          <w:tcPr>
            <w:tcW w:w="2948" w:type="dxa"/>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2</w:t>
            </w:r>
          </w:p>
        </w:tc>
        <w:tc>
          <w:tcPr>
            <w:tcW w:w="1821" w:type="dxa"/>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3</w:t>
            </w:r>
          </w:p>
        </w:tc>
        <w:tc>
          <w:tcPr>
            <w:tcW w:w="1691" w:type="dxa"/>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4</w:t>
            </w:r>
          </w:p>
        </w:tc>
        <w:tc>
          <w:tcPr>
            <w:tcW w:w="2081" w:type="dxa"/>
          </w:tcPr>
          <w:p w:rsidR="00F267C4" w:rsidRPr="000B2084" w:rsidRDefault="00F267C4" w:rsidP="009275F4">
            <w:pPr>
              <w:spacing w:after="0"/>
              <w:ind w:firstLine="34"/>
              <w:jc w:val="center"/>
              <w:rPr>
                <w:rFonts w:ascii="Times New Roman" w:hAnsi="Times New Roman" w:cs="Times New Roman"/>
              </w:rPr>
            </w:pPr>
            <w:r w:rsidRPr="000B2084">
              <w:rPr>
                <w:rFonts w:ascii="Times New Roman" w:hAnsi="Times New Roman" w:cs="Times New Roman"/>
              </w:rPr>
              <w:t>5</w:t>
            </w:r>
          </w:p>
        </w:tc>
      </w:tr>
      <w:tr w:rsidR="00F267C4" w:rsidRPr="001E6E19" w:rsidTr="009275F4">
        <w:trPr>
          <w:trHeight w:val="330"/>
        </w:trPr>
        <w:tc>
          <w:tcPr>
            <w:tcW w:w="1321" w:type="dxa"/>
          </w:tcPr>
          <w:p w:rsidR="00F267C4" w:rsidRPr="000B2084" w:rsidRDefault="00F267C4" w:rsidP="009275F4">
            <w:pPr>
              <w:spacing w:after="0"/>
              <w:ind w:firstLine="709"/>
              <w:jc w:val="both"/>
              <w:rPr>
                <w:rFonts w:ascii="Times New Roman" w:hAnsi="Times New Roman" w:cs="Times New Roman"/>
              </w:rPr>
            </w:pPr>
          </w:p>
        </w:tc>
        <w:tc>
          <w:tcPr>
            <w:tcW w:w="2948" w:type="dxa"/>
          </w:tcPr>
          <w:p w:rsidR="00F267C4" w:rsidRPr="000B2084" w:rsidRDefault="00F267C4" w:rsidP="009275F4">
            <w:pPr>
              <w:spacing w:after="0"/>
              <w:ind w:firstLine="709"/>
              <w:jc w:val="both"/>
              <w:rPr>
                <w:rFonts w:ascii="Times New Roman" w:hAnsi="Times New Roman" w:cs="Times New Roman"/>
              </w:rPr>
            </w:pPr>
          </w:p>
        </w:tc>
        <w:tc>
          <w:tcPr>
            <w:tcW w:w="1821" w:type="dxa"/>
          </w:tcPr>
          <w:p w:rsidR="00F267C4" w:rsidRPr="000B2084" w:rsidRDefault="00F267C4" w:rsidP="009275F4">
            <w:pPr>
              <w:spacing w:after="0"/>
              <w:ind w:firstLine="709"/>
              <w:jc w:val="both"/>
              <w:rPr>
                <w:rFonts w:ascii="Times New Roman" w:hAnsi="Times New Roman" w:cs="Times New Roman"/>
              </w:rPr>
            </w:pPr>
          </w:p>
        </w:tc>
        <w:tc>
          <w:tcPr>
            <w:tcW w:w="1691" w:type="dxa"/>
          </w:tcPr>
          <w:p w:rsidR="00F267C4" w:rsidRPr="000B2084" w:rsidRDefault="00F267C4" w:rsidP="009275F4">
            <w:pPr>
              <w:spacing w:after="0"/>
              <w:ind w:firstLine="709"/>
              <w:jc w:val="both"/>
              <w:rPr>
                <w:rFonts w:ascii="Times New Roman" w:hAnsi="Times New Roman" w:cs="Times New Roman"/>
              </w:rPr>
            </w:pPr>
          </w:p>
        </w:tc>
        <w:tc>
          <w:tcPr>
            <w:tcW w:w="2081" w:type="dxa"/>
          </w:tcPr>
          <w:p w:rsidR="00F267C4" w:rsidRPr="000B2084" w:rsidRDefault="00F267C4" w:rsidP="009275F4">
            <w:pPr>
              <w:spacing w:after="0"/>
              <w:ind w:firstLine="709"/>
              <w:jc w:val="both"/>
              <w:rPr>
                <w:rFonts w:ascii="Times New Roman" w:hAnsi="Times New Roman" w:cs="Times New Roman"/>
              </w:rPr>
            </w:pPr>
          </w:p>
        </w:tc>
      </w:tr>
      <w:tr w:rsidR="00F267C4" w:rsidRPr="001E6E19" w:rsidTr="009275F4">
        <w:trPr>
          <w:trHeight w:val="330"/>
        </w:trPr>
        <w:tc>
          <w:tcPr>
            <w:tcW w:w="1321" w:type="dxa"/>
          </w:tcPr>
          <w:p w:rsidR="00F267C4" w:rsidRPr="000B2084" w:rsidRDefault="00F267C4" w:rsidP="009275F4">
            <w:pPr>
              <w:spacing w:after="0"/>
              <w:ind w:firstLine="709"/>
              <w:jc w:val="both"/>
              <w:rPr>
                <w:rFonts w:ascii="Times New Roman" w:hAnsi="Times New Roman" w:cs="Times New Roman"/>
              </w:rPr>
            </w:pPr>
          </w:p>
        </w:tc>
        <w:tc>
          <w:tcPr>
            <w:tcW w:w="2948" w:type="dxa"/>
          </w:tcPr>
          <w:p w:rsidR="00F267C4" w:rsidRPr="000B2084" w:rsidRDefault="00F267C4" w:rsidP="009275F4">
            <w:pPr>
              <w:spacing w:after="0"/>
              <w:ind w:firstLine="709"/>
              <w:jc w:val="both"/>
              <w:rPr>
                <w:rFonts w:ascii="Times New Roman" w:hAnsi="Times New Roman" w:cs="Times New Roman"/>
              </w:rPr>
            </w:pPr>
          </w:p>
        </w:tc>
        <w:tc>
          <w:tcPr>
            <w:tcW w:w="1821" w:type="dxa"/>
          </w:tcPr>
          <w:p w:rsidR="00F267C4" w:rsidRPr="000B2084" w:rsidRDefault="00F267C4" w:rsidP="009275F4">
            <w:pPr>
              <w:spacing w:after="0"/>
              <w:ind w:firstLine="709"/>
              <w:jc w:val="both"/>
              <w:rPr>
                <w:rFonts w:ascii="Times New Roman" w:hAnsi="Times New Roman" w:cs="Times New Roman"/>
              </w:rPr>
            </w:pPr>
          </w:p>
        </w:tc>
        <w:tc>
          <w:tcPr>
            <w:tcW w:w="1691" w:type="dxa"/>
          </w:tcPr>
          <w:p w:rsidR="00F267C4" w:rsidRPr="000B2084" w:rsidRDefault="00F267C4" w:rsidP="009275F4">
            <w:pPr>
              <w:spacing w:after="0"/>
              <w:ind w:firstLine="709"/>
              <w:jc w:val="both"/>
              <w:rPr>
                <w:rFonts w:ascii="Times New Roman" w:hAnsi="Times New Roman" w:cs="Times New Roman"/>
              </w:rPr>
            </w:pPr>
          </w:p>
        </w:tc>
        <w:tc>
          <w:tcPr>
            <w:tcW w:w="2081" w:type="dxa"/>
          </w:tcPr>
          <w:p w:rsidR="00F267C4" w:rsidRPr="000B2084" w:rsidRDefault="00F267C4" w:rsidP="009275F4">
            <w:pPr>
              <w:spacing w:after="0"/>
              <w:ind w:firstLine="709"/>
              <w:jc w:val="both"/>
              <w:rPr>
                <w:rFonts w:ascii="Times New Roman" w:hAnsi="Times New Roman" w:cs="Times New Roman"/>
              </w:rPr>
            </w:pPr>
          </w:p>
        </w:tc>
      </w:tr>
    </w:tbl>
    <w:p w:rsidR="00F267C4" w:rsidRPr="001E6E19" w:rsidRDefault="00F267C4" w:rsidP="00F267C4">
      <w:pPr>
        <w:pStyle w:val="ae"/>
      </w:pPr>
    </w:p>
    <w:p w:rsidR="00F267C4" w:rsidRPr="000B2084" w:rsidRDefault="00F267C4" w:rsidP="00F267C4">
      <w:pPr>
        <w:spacing w:after="0"/>
        <w:ind w:firstLine="709"/>
        <w:jc w:val="both"/>
        <w:rPr>
          <w:rFonts w:ascii="Times New Roman" w:hAnsi="Times New Roman" w:cs="Times New Roman"/>
        </w:rPr>
      </w:pPr>
      <w:r w:rsidRPr="000B2084">
        <w:rPr>
          <w:rFonts w:ascii="Times New Roman" w:hAnsi="Times New Roman" w:cs="Times New Roman"/>
        </w:rPr>
        <w:t>Указанная структура ответа отражает и последовательность работы над заданием:</w:t>
      </w:r>
    </w:p>
    <w:p w:rsidR="00F267C4" w:rsidRPr="000B2084" w:rsidRDefault="00F267C4" w:rsidP="00F267C4">
      <w:pPr>
        <w:spacing w:after="0"/>
        <w:ind w:firstLine="709"/>
        <w:jc w:val="both"/>
        <w:rPr>
          <w:rFonts w:ascii="Times New Roman" w:hAnsi="Times New Roman" w:cs="Times New Roman"/>
        </w:rPr>
      </w:pPr>
      <w:r w:rsidRPr="000B2084">
        <w:rPr>
          <w:rFonts w:ascii="Times New Roman" w:hAnsi="Times New Roman" w:cs="Times New Roman"/>
        </w:rPr>
        <w:t>- на первом этапе осуществляется квалификация фактов хозяйственной жизни, информация о которых представлена в описанной ситуации, формулируются факты хозяйственной жизни, подлежащие отражению на счетах бухгалтерского учета;</w:t>
      </w:r>
    </w:p>
    <w:p w:rsidR="00F267C4" w:rsidRPr="000B2084" w:rsidRDefault="00F267C4" w:rsidP="00F267C4">
      <w:pPr>
        <w:spacing w:after="0"/>
        <w:ind w:firstLine="709"/>
        <w:jc w:val="both"/>
        <w:rPr>
          <w:rFonts w:ascii="Times New Roman" w:hAnsi="Times New Roman" w:cs="Times New Roman"/>
        </w:rPr>
      </w:pPr>
      <w:r w:rsidRPr="000B2084">
        <w:rPr>
          <w:rFonts w:ascii="Times New Roman" w:hAnsi="Times New Roman" w:cs="Times New Roman"/>
        </w:rPr>
        <w:t>- на втором этапе выбираются соответствующие конкретным фактам хозяйственной жизни  правила (способы) учета, в соответствии с которыми происходит отражение ФХЖ  на счетах бухгалтерского учета и определяется сумма данного ФХЖ;</w:t>
      </w:r>
    </w:p>
    <w:p w:rsidR="00F267C4" w:rsidRPr="000B2084" w:rsidRDefault="00F267C4" w:rsidP="00F267C4">
      <w:pPr>
        <w:spacing w:after="0"/>
        <w:ind w:firstLine="709"/>
        <w:jc w:val="both"/>
        <w:rPr>
          <w:rFonts w:ascii="Times New Roman" w:hAnsi="Times New Roman" w:cs="Times New Roman"/>
        </w:rPr>
      </w:pPr>
      <w:r w:rsidRPr="000B2084">
        <w:rPr>
          <w:rFonts w:ascii="Times New Roman" w:hAnsi="Times New Roman" w:cs="Times New Roman"/>
        </w:rPr>
        <w:t>- расчеты приводятся ниже журнала фактов хозяйственной жизни.</w:t>
      </w:r>
    </w:p>
    <w:p w:rsidR="00F267C4" w:rsidRDefault="00F267C4" w:rsidP="00F267C4">
      <w:pPr>
        <w:spacing w:after="0"/>
        <w:ind w:firstLine="709"/>
        <w:jc w:val="center"/>
        <w:rPr>
          <w:rFonts w:ascii="Times New Roman" w:hAnsi="Times New Roman" w:cs="Times New Roman"/>
          <w:b/>
        </w:rPr>
      </w:pPr>
    </w:p>
    <w:p w:rsidR="00F267C4" w:rsidRPr="0078073E" w:rsidRDefault="00F267C4" w:rsidP="00F267C4">
      <w:pPr>
        <w:spacing w:after="0"/>
        <w:ind w:firstLine="709"/>
        <w:jc w:val="center"/>
        <w:rPr>
          <w:rFonts w:ascii="Times New Roman" w:hAnsi="Times New Roman" w:cs="Times New Roman"/>
          <w:b/>
        </w:rPr>
      </w:pPr>
      <w:r w:rsidRPr="0078073E">
        <w:rPr>
          <w:rFonts w:ascii="Times New Roman" w:hAnsi="Times New Roman" w:cs="Times New Roman"/>
          <w:b/>
        </w:rPr>
        <w:t>ВАРИАНТ 1</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Стаж работы влияет на сумму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заработной платы;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оплаты отпускных;</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оплаты листков временной нетрудоспособности;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оплаты простоев.</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Корреспонденция счетов по удержанию НДФЛ из заработной платы:</w:t>
      </w:r>
    </w:p>
    <w:p w:rsidR="00F267C4" w:rsidRPr="004E06BB" w:rsidRDefault="00F267C4" w:rsidP="0036115A">
      <w:pPr>
        <w:numPr>
          <w:ilvl w:val="0"/>
          <w:numId w:val="19"/>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68 Ктсч. 51;</w:t>
      </w:r>
    </w:p>
    <w:p w:rsidR="00F267C4" w:rsidRPr="004E06BB" w:rsidRDefault="00F267C4" w:rsidP="0036115A">
      <w:pPr>
        <w:numPr>
          <w:ilvl w:val="0"/>
          <w:numId w:val="19"/>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25 Ктсч. 70;</w:t>
      </w:r>
    </w:p>
    <w:p w:rsidR="00F267C4" w:rsidRPr="004E06BB" w:rsidRDefault="00F267C4" w:rsidP="0036115A">
      <w:pPr>
        <w:numPr>
          <w:ilvl w:val="0"/>
          <w:numId w:val="19"/>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70 Ктсч. 68;</w:t>
      </w:r>
    </w:p>
    <w:p w:rsidR="00F267C4" w:rsidRPr="004E06BB" w:rsidRDefault="00F267C4" w:rsidP="0036115A">
      <w:pPr>
        <w:numPr>
          <w:ilvl w:val="0"/>
          <w:numId w:val="19"/>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68Ктсч. 70.</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наименования удержания</w:t>
      </w:r>
      <w:r>
        <w:rPr>
          <w:rFonts w:ascii="Times New Roman" w:hAnsi="Times New Roman" w:cs="Times New Roman"/>
          <w:i/>
        </w:rPr>
        <w:t xml:space="preserve"> </w:t>
      </w:r>
      <w:r w:rsidRPr="004E06BB">
        <w:rPr>
          <w:rFonts w:ascii="Times New Roman" w:hAnsi="Times New Roman" w:cs="Times New Roman"/>
          <w:i/>
        </w:rPr>
        <w:t>из заработной платы работника и его вида: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Наименование</w:t>
            </w:r>
            <w:r>
              <w:rPr>
                <w:rFonts w:ascii="Times New Roman" w:hAnsi="Times New Roman" w:cs="Times New Roman"/>
                <w:b/>
                <w:bCs/>
              </w:rPr>
              <w:t xml:space="preserve"> </w:t>
            </w:r>
            <w:r w:rsidRPr="004E06BB">
              <w:rPr>
                <w:rFonts w:ascii="Times New Roman" w:hAnsi="Times New Roman" w:cs="Times New Roman"/>
                <w:b/>
                <w:bCs/>
              </w:rPr>
              <w:t>удержания:</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Вид удержаний:</w:t>
            </w:r>
          </w:p>
        </w:tc>
      </w:tr>
      <w:tr w:rsidR="00F267C4" w:rsidRPr="004E06BB" w:rsidTr="009275F4">
        <w:trPr>
          <w:trHeight w:val="146"/>
        </w:trPr>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НДФЛ;</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по инициативе организации;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сумма возмещаемого материального ущерба;</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по заявлению работника;</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3) отчисления в негосударственные пенсионные фонды;</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обязательные.</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4) алименты.</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p>
        </w:tc>
      </w:tr>
    </w:tbl>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4E06BB" w:rsidRDefault="00F267C4" w:rsidP="0036115A">
      <w:pPr>
        <w:numPr>
          <w:ilvl w:val="0"/>
          <w:numId w:val="18"/>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70 Ктсч. 50;</w:t>
      </w:r>
    </w:p>
    <w:p w:rsidR="00F267C4" w:rsidRPr="004E06BB" w:rsidRDefault="00F267C4" w:rsidP="0036115A">
      <w:pPr>
        <w:numPr>
          <w:ilvl w:val="0"/>
          <w:numId w:val="18"/>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20 Ктсч. 70;</w:t>
      </w:r>
    </w:p>
    <w:p w:rsidR="00F267C4" w:rsidRPr="004E06BB" w:rsidRDefault="00F267C4" w:rsidP="0036115A">
      <w:pPr>
        <w:numPr>
          <w:ilvl w:val="0"/>
          <w:numId w:val="18"/>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 xml:space="preserve">Дтсч. 70 Ктсч. 68. </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Зачислены суммы краткосрочных кредитов на расчетные и текущие валютные счета:</w:t>
      </w:r>
    </w:p>
    <w:p w:rsidR="00F267C4" w:rsidRPr="004E06BB" w:rsidRDefault="00F267C4" w:rsidP="0036115A">
      <w:pPr>
        <w:numPr>
          <w:ilvl w:val="0"/>
          <w:numId w:val="2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51,52   Ктсч. 67;</w:t>
      </w:r>
    </w:p>
    <w:p w:rsidR="00F267C4" w:rsidRPr="004E06BB" w:rsidRDefault="00F267C4" w:rsidP="0036115A">
      <w:pPr>
        <w:numPr>
          <w:ilvl w:val="0"/>
          <w:numId w:val="2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51,52   Ктсч. 76;</w:t>
      </w:r>
    </w:p>
    <w:p w:rsidR="00F267C4" w:rsidRPr="004E06BB" w:rsidRDefault="00F267C4" w:rsidP="0036115A">
      <w:pPr>
        <w:numPr>
          <w:ilvl w:val="0"/>
          <w:numId w:val="2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51,52   Ктсч. 66;</w:t>
      </w:r>
      <w:r w:rsidRPr="004E06BB">
        <w:rPr>
          <w:rFonts w:ascii="Times New Roman" w:hAnsi="Times New Roman" w:cs="Times New Roman"/>
        </w:rPr>
        <w:tab/>
      </w:r>
    </w:p>
    <w:p w:rsidR="00F267C4" w:rsidRPr="004E06BB" w:rsidRDefault="00F267C4" w:rsidP="0036115A">
      <w:pPr>
        <w:numPr>
          <w:ilvl w:val="0"/>
          <w:numId w:val="2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50,51   Ктсч. 66.</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фактов хозяйственной жизни бухгалтерским записям: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i/>
              </w:rPr>
              <w:t>Факт хозяйственной жизни</w:t>
            </w:r>
            <w:r w:rsidRPr="004E06BB">
              <w:rPr>
                <w:rFonts w:ascii="Times New Roman" w:hAnsi="Times New Roman" w:cs="Times New Roman"/>
                <w:b/>
                <w:bCs/>
              </w:rPr>
              <w:t>:</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i/>
              </w:rPr>
            </w:pPr>
            <w:r w:rsidRPr="004E06BB">
              <w:rPr>
                <w:rFonts w:ascii="Times New Roman" w:hAnsi="Times New Roman" w:cs="Times New Roman"/>
                <w:b/>
                <w:bCs/>
                <w:i/>
              </w:rPr>
              <w:t>Бухгалтерская запись:</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Начисление процента банку</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Дтсч. 51 – Ктсч. 66;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Дтсч. 91 – Ктсч. 66;</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Перечисление процентов по кредиту организацией</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Дтсч. 66 – Ктсч. 51;</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г) Дтсч. 91 – Ктсч. 51</w:t>
            </w:r>
          </w:p>
        </w:tc>
      </w:tr>
    </w:tbl>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4E06BB" w:rsidRDefault="00F267C4" w:rsidP="0036115A">
      <w:pPr>
        <w:numPr>
          <w:ilvl w:val="0"/>
          <w:numId w:val="21"/>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Дтсч. 51 Ктсч. 66;</w:t>
      </w:r>
    </w:p>
    <w:p w:rsidR="00F267C4" w:rsidRPr="004E06BB" w:rsidRDefault="00F267C4" w:rsidP="0036115A">
      <w:pPr>
        <w:numPr>
          <w:ilvl w:val="0"/>
          <w:numId w:val="21"/>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Дтсч. 66 Ктсч. 51;</w:t>
      </w:r>
    </w:p>
    <w:p w:rsidR="00F267C4" w:rsidRPr="004E06BB" w:rsidRDefault="00F267C4" w:rsidP="0036115A">
      <w:pPr>
        <w:numPr>
          <w:ilvl w:val="0"/>
          <w:numId w:val="21"/>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 xml:space="preserve">Дтсч. 91 Ктсч. 66. </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Расходы организации по кредитам, связанным с приоб</w:t>
      </w:r>
      <w:r w:rsidRPr="004E06BB">
        <w:rPr>
          <w:rFonts w:ascii="Times New Roman" w:hAnsi="Times New Roman" w:cs="Times New Roman"/>
          <w:i/>
        </w:rPr>
        <w:softHyphen/>
        <w:t>ретением оборотных активов, включаются в состав: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прочих расходов;</w:t>
      </w:r>
      <w:r w:rsidRPr="004E06BB">
        <w:rPr>
          <w:rFonts w:ascii="Times New Roman" w:hAnsi="Times New Roman" w:cs="Times New Roman"/>
        </w:rPr>
        <w:tab/>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прочих доходов;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расходов по обычным видам деятельности.</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Средства резервного капитала направлены на покрытие убытка отчетного года. Делается бухгалтерская запись:</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Дтсч. 99 «Прибыли и убытки» — Ктсч. 82 «Резервный капитал»;</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Дтсч. 84 «Нераспределенная прибыль (непокрытый убыток)» — Ктсч. 82 «Резервный капитал»;</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Дтсч. 82 «Резервный капитал» — Ктсч. 84 «Нераспределенная прибыль (непокрытый убыток)»;</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Дтсч. 82 «Резервный капитал» — Ктсч. 84 99 «Прибыли и убытки».</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Размер уставного капитала акционерного общества:</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   имеет минимальную и максимальную границу;</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   не имеет минимальной и максимальной границы;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   имеет минимальную границу;</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имеет максимальную границу.</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При поступлении средств в оплату акций от учредителей (участников) в учете делается запись по дебету счетов денежных средств и ценностей и кредиту счета:</w:t>
      </w:r>
    </w:p>
    <w:p w:rsidR="00F267C4" w:rsidRPr="004E06BB" w:rsidRDefault="00F267C4" w:rsidP="0036115A">
      <w:pPr>
        <w:numPr>
          <w:ilvl w:val="0"/>
          <w:numId w:val="22"/>
        </w:numPr>
        <w:tabs>
          <w:tab w:val="num" w:pos="360"/>
        </w:tabs>
        <w:spacing w:after="0" w:line="240" w:lineRule="auto"/>
        <w:ind w:left="0"/>
        <w:rPr>
          <w:rFonts w:ascii="Times New Roman" w:hAnsi="Times New Roman" w:cs="Times New Roman"/>
        </w:rPr>
      </w:pPr>
      <w:r w:rsidRPr="004E06BB">
        <w:rPr>
          <w:rFonts w:ascii="Times New Roman" w:hAnsi="Times New Roman" w:cs="Times New Roman"/>
        </w:rPr>
        <w:t>80 «Уставный капитал»;</w:t>
      </w:r>
    </w:p>
    <w:p w:rsidR="00F267C4" w:rsidRPr="004E06BB" w:rsidRDefault="00F267C4" w:rsidP="0036115A">
      <w:pPr>
        <w:numPr>
          <w:ilvl w:val="0"/>
          <w:numId w:val="22"/>
        </w:numPr>
        <w:tabs>
          <w:tab w:val="num" w:pos="360"/>
        </w:tabs>
        <w:spacing w:after="0" w:line="240" w:lineRule="auto"/>
        <w:ind w:left="0"/>
        <w:rPr>
          <w:rFonts w:ascii="Times New Roman" w:hAnsi="Times New Roman" w:cs="Times New Roman"/>
        </w:rPr>
      </w:pPr>
      <w:r w:rsidRPr="004E06BB">
        <w:rPr>
          <w:rFonts w:ascii="Times New Roman" w:hAnsi="Times New Roman" w:cs="Times New Roman"/>
        </w:rPr>
        <w:t>81 «Собственные акции, выкупленные у акционеров»;</w:t>
      </w:r>
    </w:p>
    <w:p w:rsidR="00F267C4" w:rsidRPr="004E06BB" w:rsidRDefault="00F267C4" w:rsidP="0036115A">
      <w:pPr>
        <w:numPr>
          <w:ilvl w:val="0"/>
          <w:numId w:val="22"/>
        </w:numPr>
        <w:tabs>
          <w:tab w:val="num" w:pos="360"/>
        </w:tabs>
        <w:spacing w:after="0" w:line="240" w:lineRule="auto"/>
        <w:ind w:left="0"/>
        <w:rPr>
          <w:rFonts w:ascii="Times New Roman" w:hAnsi="Times New Roman" w:cs="Times New Roman"/>
        </w:rPr>
      </w:pPr>
      <w:r w:rsidRPr="004E06BB">
        <w:rPr>
          <w:rFonts w:ascii="Times New Roman" w:hAnsi="Times New Roman" w:cs="Times New Roman"/>
        </w:rPr>
        <w:t>82 «Резервный капитал»;</w:t>
      </w:r>
    </w:p>
    <w:p w:rsidR="00F267C4" w:rsidRPr="004E06BB" w:rsidRDefault="00F267C4" w:rsidP="0036115A">
      <w:pPr>
        <w:numPr>
          <w:ilvl w:val="0"/>
          <w:numId w:val="22"/>
        </w:numPr>
        <w:tabs>
          <w:tab w:val="num" w:pos="360"/>
        </w:tabs>
        <w:spacing w:after="0" w:line="240" w:lineRule="auto"/>
        <w:ind w:left="0"/>
        <w:rPr>
          <w:rFonts w:ascii="Times New Roman" w:hAnsi="Times New Roman" w:cs="Times New Roman"/>
        </w:rPr>
      </w:pPr>
      <w:r w:rsidRPr="004E06BB">
        <w:rPr>
          <w:rFonts w:ascii="Times New Roman" w:hAnsi="Times New Roman" w:cs="Times New Roman"/>
        </w:rPr>
        <w:t xml:space="preserve">75 «Расчеты с учредителями».  </w:t>
      </w:r>
    </w:p>
    <w:p w:rsidR="00F267C4" w:rsidRPr="004E06BB" w:rsidRDefault="00F267C4" w:rsidP="0036115A">
      <w:pPr>
        <w:widowControl w:val="0"/>
        <w:numPr>
          <w:ilvl w:val="0"/>
          <w:numId w:val="25"/>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В акционерном обществе эмиссионный доход отражается на счете:</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84 «Нераспределенная прибыль (непокрытый убыток)»;</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 xml:space="preserve">83 «Добавочный капитал»;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82 «Резервный капитал»;</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80 «Уставный капитал».</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Финансовый результат от продажи продукции, являющейся основным видом деятельности организации, определяется на счёте:</w:t>
      </w:r>
    </w:p>
    <w:p w:rsidR="00F267C4" w:rsidRPr="004E06BB" w:rsidRDefault="00F267C4" w:rsidP="0036115A">
      <w:pPr>
        <w:numPr>
          <w:ilvl w:val="0"/>
          <w:numId w:val="2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84 «Нераспределённая прибыль (непокрытый убыток)"</w:t>
      </w:r>
    </w:p>
    <w:p w:rsidR="00F267C4" w:rsidRPr="004E06BB" w:rsidRDefault="00F267C4" w:rsidP="0036115A">
      <w:pPr>
        <w:numPr>
          <w:ilvl w:val="0"/>
          <w:numId w:val="2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91 «Прочие доходы и расходы"</w:t>
      </w:r>
    </w:p>
    <w:p w:rsidR="00F267C4" w:rsidRPr="004E06BB" w:rsidRDefault="00F267C4" w:rsidP="0036115A">
      <w:pPr>
        <w:numPr>
          <w:ilvl w:val="0"/>
          <w:numId w:val="2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 xml:space="preserve">90 «Продажи»;   </w:t>
      </w:r>
    </w:p>
    <w:p w:rsidR="00F267C4" w:rsidRPr="004E06BB" w:rsidRDefault="00F267C4" w:rsidP="0036115A">
      <w:pPr>
        <w:numPr>
          <w:ilvl w:val="0"/>
          <w:numId w:val="2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99 «Прибыли и убытки» .</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Бухгалтерская запись на счетах Дт сч.90-9  Кт сч.99 означает:</w:t>
      </w:r>
    </w:p>
    <w:p w:rsidR="00F267C4" w:rsidRPr="004E06BB" w:rsidRDefault="00F267C4" w:rsidP="0036115A">
      <w:pPr>
        <w:numPr>
          <w:ilvl w:val="0"/>
          <w:numId w:val="24"/>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 xml:space="preserve">прибыль от основного вида деятельности;  </w:t>
      </w:r>
    </w:p>
    <w:p w:rsidR="00F267C4" w:rsidRPr="004E06BB" w:rsidRDefault="00F267C4" w:rsidP="0036115A">
      <w:pPr>
        <w:numPr>
          <w:ilvl w:val="0"/>
          <w:numId w:val="24"/>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прибыль от прочих поступлений;</w:t>
      </w:r>
    </w:p>
    <w:p w:rsidR="00F267C4" w:rsidRPr="004E06BB" w:rsidRDefault="00F267C4" w:rsidP="0036115A">
      <w:pPr>
        <w:numPr>
          <w:ilvl w:val="0"/>
          <w:numId w:val="24"/>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убыток от основного вида деятельности;</w:t>
      </w:r>
    </w:p>
    <w:p w:rsidR="00F267C4" w:rsidRPr="004E06BB" w:rsidRDefault="00F267C4" w:rsidP="0036115A">
      <w:pPr>
        <w:numPr>
          <w:ilvl w:val="0"/>
          <w:numId w:val="24"/>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убытокот прочих поступлений.</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фактов хозяйственной жизни бухгалтерским записям: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i/>
              </w:rPr>
              <w:t>Факт хозяйственной жизни</w:t>
            </w:r>
            <w:r w:rsidRPr="004E06BB">
              <w:rPr>
                <w:rFonts w:ascii="Times New Roman" w:hAnsi="Times New Roman" w:cs="Times New Roman"/>
                <w:b/>
                <w:bCs/>
              </w:rPr>
              <w:t>:</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Бухгалтерская запись:</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Прибыль от продажи продукции</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Дтсч. 90 – Ктсч. 99;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Дтсч. 91 – Ктсч. 99;</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Убыток от продажи основных средств</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Дтсч. 99 – Ктсч. 90;</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г) Дтсч. 99 – Ктсч. 91</w:t>
            </w:r>
          </w:p>
        </w:tc>
      </w:tr>
    </w:tbl>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Журнал учета контроля за выполнением приказов о проведении  инвентаризации  (номер формы)…</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1. ИНВ-17</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2. ИНВ-20</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3. ИНВ-22</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4. ИНВ-23</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Основной нормативный документ,  регулирующий порядок  проведения инвентаризации…</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1. Приказ Минфина «Методические указания по инвентаризации имущества и финансовых обязательств»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2. ФЗ «Методические указания по инвентаризации имущества и финансовых обязательств»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3. Приказ Минфина «Порядок проведения  инвентаризации имущества и финансовых обязательств»</w:t>
      </w:r>
    </w:p>
    <w:p w:rsidR="00F267C4"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4. ФЗ « Об инвентаризации»</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При обнаружении расхождений результатов инвентаризации с данными учета составляются сличительные ведомости по формам…</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1. ИНВ-17, ИНВ-18</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2. ИНВ-18, ИНВ-19</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3. ИНВ-20, ИНВ-21</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4. ИНВ-20, ИНВ-22</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Виновное лицо возмещает недостачу, сделав взнос в кассу:</w:t>
      </w:r>
    </w:p>
    <w:p w:rsidR="00F267C4" w:rsidRPr="004E06BB" w:rsidRDefault="00F267C4" w:rsidP="0036115A">
      <w:pPr>
        <w:numPr>
          <w:ilvl w:val="0"/>
          <w:numId w:val="26"/>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Д50 К70</w:t>
      </w:r>
    </w:p>
    <w:p w:rsidR="00F267C4" w:rsidRPr="004E06BB" w:rsidRDefault="00F267C4" w:rsidP="0036115A">
      <w:pPr>
        <w:numPr>
          <w:ilvl w:val="0"/>
          <w:numId w:val="26"/>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Д50 К73/2</w:t>
      </w:r>
    </w:p>
    <w:p w:rsidR="00F267C4" w:rsidRPr="004E06BB" w:rsidRDefault="00F267C4" w:rsidP="0036115A">
      <w:pPr>
        <w:numPr>
          <w:ilvl w:val="0"/>
          <w:numId w:val="26"/>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Д51 К73/2</w:t>
      </w:r>
    </w:p>
    <w:p w:rsidR="00F267C4" w:rsidRPr="004E06BB" w:rsidRDefault="00F267C4" w:rsidP="0036115A">
      <w:pPr>
        <w:numPr>
          <w:ilvl w:val="0"/>
          <w:numId w:val="26"/>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Д50 К51</w:t>
      </w:r>
    </w:p>
    <w:p w:rsidR="00F267C4" w:rsidRPr="004E06BB" w:rsidRDefault="00F267C4" w:rsidP="0036115A">
      <w:pPr>
        <w:widowControl w:val="0"/>
        <w:numPr>
          <w:ilvl w:val="0"/>
          <w:numId w:val="25"/>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 xml:space="preserve"> Удержано из заработной платы виновного в погашении недостачи:</w:t>
      </w:r>
    </w:p>
    <w:p w:rsidR="00F267C4" w:rsidRPr="004E06BB" w:rsidRDefault="00F267C4" w:rsidP="0036115A">
      <w:pPr>
        <w:numPr>
          <w:ilvl w:val="0"/>
          <w:numId w:val="27"/>
        </w:numPr>
        <w:tabs>
          <w:tab w:val="clear" w:pos="720"/>
          <w:tab w:val="num" w:pos="426"/>
        </w:tabs>
        <w:spacing w:after="0" w:line="240" w:lineRule="auto"/>
        <w:ind w:left="0" w:firstLine="0"/>
        <w:rPr>
          <w:rFonts w:ascii="Times New Roman" w:hAnsi="Times New Roman" w:cs="Times New Roman"/>
        </w:rPr>
      </w:pPr>
      <w:r w:rsidRPr="004E06BB">
        <w:rPr>
          <w:rFonts w:ascii="Times New Roman" w:hAnsi="Times New Roman" w:cs="Times New Roman"/>
        </w:rPr>
        <w:t>Д50 К73/2</w:t>
      </w:r>
    </w:p>
    <w:p w:rsidR="00F267C4" w:rsidRPr="004E06BB" w:rsidRDefault="00F267C4" w:rsidP="0036115A">
      <w:pPr>
        <w:numPr>
          <w:ilvl w:val="0"/>
          <w:numId w:val="27"/>
        </w:numPr>
        <w:tabs>
          <w:tab w:val="clear" w:pos="720"/>
          <w:tab w:val="num" w:pos="426"/>
        </w:tabs>
        <w:spacing w:after="0" w:line="240" w:lineRule="auto"/>
        <w:ind w:left="0" w:firstLine="0"/>
        <w:rPr>
          <w:rFonts w:ascii="Times New Roman" w:hAnsi="Times New Roman" w:cs="Times New Roman"/>
        </w:rPr>
      </w:pPr>
      <w:r w:rsidRPr="004E06BB">
        <w:rPr>
          <w:rFonts w:ascii="Times New Roman" w:hAnsi="Times New Roman" w:cs="Times New Roman"/>
        </w:rPr>
        <w:t>Д73/2 К94</w:t>
      </w:r>
    </w:p>
    <w:p w:rsidR="00F267C4" w:rsidRPr="004E06BB" w:rsidRDefault="00F267C4" w:rsidP="0036115A">
      <w:pPr>
        <w:numPr>
          <w:ilvl w:val="0"/>
          <w:numId w:val="27"/>
        </w:numPr>
        <w:tabs>
          <w:tab w:val="clear" w:pos="720"/>
          <w:tab w:val="num" w:pos="426"/>
        </w:tabs>
        <w:spacing w:after="0" w:line="240" w:lineRule="auto"/>
        <w:ind w:left="0" w:firstLine="0"/>
        <w:rPr>
          <w:rFonts w:ascii="Times New Roman" w:hAnsi="Times New Roman" w:cs="Times New Roman"/>
        </w:rPr>
      </w:pPr>
      <w:r w:rsidRPr="004E06BB">
        <w:rPr>
          <w:rFonts w:ascii="Times New Roman" w:hAnsi="Times New Roman" w:cs="Times New Roman"/>
        </w:rPr>
        <w:t>Д70 К73/2</w:t>
      </w:r>
    </w:p>
    <w:p w:rsidR="00F267C4" w:rsidRDefault="00F267C4" w:rsidP="0036115A">
      <w:pPr>
        <w:numPr>
          <w:ilvl w:val="0"/>
          <w:numId w:val="27"/>
        </w:numPr>
        <w:tabs>
          <w:tab w:val="clear" w:pos="720"/>
          <w:tab w:val="num" w:pos="426"/>
        </w:tabs>
        <w:spacing w:after="0" w:line="240" w:lineRule="auto"/>
        <w:ind w:left="0" w:firstLine="0"/>
        <w:rPr>
          <w:rFonts w:ascii="Times New Roman" w:hAnsi="Times New Roman" w:cs="Times New Roman"/>
        </w:rPr>
      </w:pPr>
      <w:r w:rsidRPr="004E06BB">
        <w:rPr>
          <w:rFonts w:ascii="Times New Roman" w:hAnsi="Times New Roman" w:cs="Times New Roman"/>
        </w:rPr>
        <w:t>Д73/2 К70</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ЗАДАЧА 1.</w:t>
      </w:r>
      <w:r w:rsidRPr="0078073E">
        <w:rPr>
          <w:rFonts w:ascii="Times New Roman" w:hAnsi="Times New Roman" w:cs="Times New Roman"/>
        </w:rPr>
        <w:t xml:space="preserve"> Создается акционерное общество «Сибтехника». Объявленный уставный капитал – 500 000 руб. В счет оплаты акций учредителями внесены:</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денежные средства – 120 000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основные средства – 150 000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материалы – 50 000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товары – 100 000 руб.</w:t>
      </w:r>
    </w:p>
    <w:p w:rsidR="00F267C4"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 xml:space="preserve">ТРЕБУЕТСЯ: </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1. Определить задолженность учредителей по вкладам в уставный капитал.</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2.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8073E" w:rsidRDefault="00F267C4" w:rsidP="00F267C4">
      <w:pPr>
        <w:pStyle w:val="ConsNormal"/>
        <w:widowControl/>
        <w:spacing w:line="276" w:lineRule="auto"/>
        <w:ind w:right="0" w:firstLine="709"/>
        <w:jc w:val="both"/>
        <w:rPr>
          <w:rFonts w:ascii="Times New Roman" w:hAnsi="Times New Roman" w:cs="Times New Roman"/>
          <w:sz w:val="22"/>
          <w:szCs w:val="22"/>
        </w:rPr>
      </w:pPr>
      <w:r w:rsidRPr="0078073E">
        <w:rPr>
          <w:rFonts w:ascii="Times New Roman" w:eastAsiaTheme="minorHAnsi" w:hAnsi="Times New Roman" w:cs="Times New Roman"/>
          <w:b/>
          <w:sz w:val="22"/>
          <w:szCs w:val="22"/>
          <w:lang w:eastAsia="en-US"/>
        </w:rPr>
        <w:t xml:space="preserve">ЗАДАЧА 2. </w:t>
      </w:r>
      <w:r w:rsidRPr="0078073E">
        <w:rPr>
          <w:rFonts w:ascii="Times New Roman" w:hAnsi="Times New Roman" w:cs="Times New Roman"/>
          <w:sz w:val="22"/>
          <w:szCs w:val="22"/>
        </w:rPr>
        <w:t>Начальник отдела кадров Кутузов П.К.  разведен и уплачивает на основании исполнительного листа алименты в размере 25% дохода. Его несовершеннолетний сын проживает с матерью. Алименты пересылаются получателю по почте подотчетным лицом организации. Расходы на пересылку алиментов составляют 1,5 % от их суммы. В феврале 201</w:t>
      </w:r>
      <w:r>
        <w:rPr>
          <w:rFonts w:ascii="Times New Roman" w:hAnsi="Times New Roman" w:cs="Times New Roman"/>
          <w:sz w:val="22"/>
          <w:szCs w:val="22"/>
        </w:rPr>
        <w:t>7</w:t>
      </w:r>
      <w:r w:rsidRPr="0078073E">
        <w:rPr>
          <w:rFonts w:ascii="Times New Roman" w:hAnsi="Times New Roman" w:cs="Times New Roman"/>
          <w:sz w:val="22"/>
          <w:szCs w:val="22"/>
        </w:rPr>
        <w:t xml:space="preserve"> г. Кутузов П.К.  начислена заработная плата в размере 32 100 руб. и премия  в размере 9 000 руб. </w:t>
      </w:r>
    </w:p>
    <w:p w:rsidR="00F267C4" w:rsidRPr="0078073E" w:rsidRDefault="00F267C4" w:rsidP="00F267C4">
      <w:pPr>
        <w:spacing w:after="0"/>
        <w:ind w:firstLine="709"/>
        <w:jc w:val="both"/>
        <w:rPr>
          <w:rFonts w:ascii="Times New Roman" w:hAnsi="Times New Roman" w:cs="Times New Roman"/>
          <w:b/>
        </w:rPr>
      </w:pPr>
      <w:r w:rsidRPr="0078073E">
        <w:rPr>
          <w:rFonts w:ascii="Times New Roman" w:hAnsi="Times New Roman" w:cs="Times New Roman"/>
          <w:b/>
        </w:rPr>
        <w:t xml:space="preserve">ТРЕБУЕТСЯ: </w:t>
      </w:r>
    </w:p>
    <w:p w:rsidR="00F267C4" w:rsidRPr="0078073E" w:rsidRDefault="00F267C4" w:rsidP="0036115A">
      <w:pPr>
        <w:pStyle w:val="a8"/>
        <w:numPr>
          <w:ilvl w:val="0"/>
          <w:numId w:val="3"/>
        </w:numPr>
        <w:tabs>
          <w:tab w:val="left" w:pos="993"/>
        </w:tabs>
        <w:spacing w:after="0"/>
        <w:ind w:left="0" w:firstLine="709"/>
        <w:jc w:val="both"/>
        <w:rPr>
          <w:rFonts w:ascii="Times New Roman" w:hAnsi="Times New Roman" w:cs="Times New Roman"/>
        </w:rPr>
      </w:pPr>
      <w:r w:rsidRPr="0078073E">
        <w:rPr>
          <w:rFonts w:ascii="Times New Roman" w:hAnsi="Times New Roman" w:cs="Times New Roman"/>
        </w:rPr>
        <w:t>Определить размер НДФЛ и алиментов.</w:t>
      </w:r>
    </w:p>
    <w:p w:rsidR="00F267C4" w:rsidRPr="0078073E" w:rsidRDefault="00F267C4" w:rsidP="0036115A">
      <w:pPr>
        <w:pStyle w:val="a8"/>
        <w:numPr>
          <w:ilvl w:val="0"/>
          <w:numId w:val="3"/>
        </w:numPr>
        <w:tabs>
          <w:tab w:val="left" w:pos="993"/>
        </w:tabs>
        <w:spacing w:after="0"/>
        <w:ind w:left="0" w:firstLine="709"/>
        <w:jc w:val="both"/>
        <w:rPr>
          <w:rFonts w:ascii="Times New Roman" w:hAnsi="Times New Roman" w:cs="Times New Roman"/>
        </w:rPr>
      </w:pPr>
      <w:r w:rsidRPr="0078073E">
        <w:rPr>
          <w:rFonts w:ascii="Times New Roman" w:hAnsi="Times New Roman" w:cs="Times New Roman"/>
        </w:rPr>
        <w:t>Определить размер заработной платы  Кутузова П.К., причитающийся к выплате.</w:t>
      </w:r>
    </w:p>
    <w:p w:rsidR="00F267C4" w:rsidRDefault="00F267C4" w:rsidP="0036115A">
      <w:pPr>
        <w:pStyle w:val="a8"/>
        <w:numPr>
          <w:ilvl w:val="0"/>
          <w:numId w:val="3"/>
        </w:numPr>
        <w:tabs>
          <w:tab w:val="left" w:pos="993"/>
        </w:tabs>
        <w:spacing w:after="0"/>
        <w:ind w:left="0" w:firstLine="709"/>
        <w:jc w:val="both"/>
        <w:rPr>
          <w:rFonts w:ascii="Times New Roman" w:hAnsi="Times New Roman" w:cs="Times New Roman"/>
        </w:rPr>
      </w:pPr>
      <w:r w:rsidRPr="0078073E">
        <w:rPr>
          <w:rFonts w:ascii="Times New Roman" w:hAnsi="Times New Roman" w:cs="Times New Roman"/>
        </w:rPr>
        <w:t>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 xml:space="preserve">ЗАДАЧА </w:t>
      </w:r>
      <w:r>
        <w:rPr>
          <w:rFonts w:ascii="Times New Roman" w:hAnsi="Times New Roman" w:cs="Times New Roman"/>
          <w:b/>
        </w:rPr>
        <w:t>3</w:t>
      </w:r>
      <w:r w:rsidRPr="0078073E">
        <w:rPr>
          <w:rFonts w:ascii="Times New Roman" w:hAnsi="Times New Roman" w:cs="Times New Roman"/>
          <w:b/>
        </w:rPr>
        <w:t>.</w:t>
      </w:r>
      <w:r w:rsidRPr="0078073E">
        <w:rPr>
          <w:rFonts w:ascii="Times New Roman" w:hAnsi="Times New Roman" w:cs="Times New Roman"/>
        </w:rPr>
        <w:t xml:space="preserve">  В ходе инвентаризации основных средств в ООО «Дебют» была выявлена недостача объекта основных средств - мобильного телефона. Его первоначальная стоимость - 42 000 руб., а сумма начисленной амортизации – 13 000 руб. Сумма НДС, принятая к вычету по этому объекту основных средств, составила 2400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xml:space="preserve">За сохранность пропавшего телефона отвечал финансовый директор ООО «Дебют» Рожков А.А. В своих объяснениях по поводу недостачи он заявил, что мобильный телефон был утерян по его вине. Поэтому он добровольно согласился возместить рыночную стоимость телефона, которая составила </w:t>
      </w:r>
      <w:r>
        <w:rPr>
          <w:rFonts w:ascii="Times New Roman" w:hAnsi="Times New Roman" w:cs="Times New Roman"/>
        </w:rPr>
        <w:t xml:space="preserve">? </w:t>
      </w:r>
      <w:r w:rsidRPr="0078073E">
        <w:rPr>
          <w:rFonts w:ascii="Times New Roman" w:hAnsi="Times New Roman" w:cs="Times New Roman"/>
        </w:rPr>
        <w:t xml:space="preserve">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Заполните журнал фактов хозяйственной жизни  по форме, представленной  в таблице 1. Сделайте бухгалтерские записи.</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xml:space="preserve">Таблица 1 – Журнал фактов хозяйственной жизни  </w:t>
      </w:r>
    </w:p>
    <w:tbl>
      <w:tblPr>
        <w:tblStyle w:val="ad"/>
        <w:tblW w:w="0" w:type="auto"/>
        <w:tblLook w:val="04A0" w:firstRow="1" w:lastRow="0" w:firstColumn="1" w:lastColumn="0" w:noHBand="0" w:noVBand="1"/>
      </w:tblPr>
      <w:tblGrid>
        <w:gridCol w:w="6387"/>
        <w:gridCol w:w="1120"/>
        <w:gridCol w:w="1098"/>
        <w:gridCol w:w="1107"/>
      </w:tblGrid>
      <w:tr w:rsidR="00F267C4" w:rsidRPr="004E3D9E" w:rsidTr="009275F4">
        <w:tc>
          <w:tcPr>
            <w:tcW w:w="6690" w:type="dxa"/>
          </w:tcPr>
          <w:p w:rsidR="00F267C4" w:rsidRPr="004E3D9E" w:rsidRDefault="00F267C4" w:rsidP="009275F4">
            <w:pPr>
              <w:contextualSpacing/>
              <w:jc w:val="center"/>
              <w:rPr>
                <w:rFonts w:eastAsia="Calibri"/>
                <w:i/>
                <w:sz w:val="22"/>
                <w:szCs w:val="22"/>
              </w:rPr>
            </w:pPr>
            <w:r w:rsidRPr="004E3D9E">
              <w:rPr>
                <w:rFonts w:eastAsia="Calibri"/>
                <w:i/>
                <w:sz w:val="22"/>
                <w:szCs w:val="22"/>
              </w:rPr>
              <w:t>Содержание фактов хозяйственной жизни</w:t>
            </w:r>
          </w:p>
        </w:tc>
        <w:tc>
          <w:tcPr>
            <w:tcW w:w="1134" w:type="dxa"/>
          </w:tcPr>
          <w:p w:rsidR="00F267C4" w:rsidRPr="004E3D9E" w:rsidRDefault="00F267C4" w:rsidP="009275F4">
            <w:pPr>
              <w:contextualSpacing/>
              <w:jc w:val="center"/>
              <w:rPr>
                <w:rFonts w:eastAsia="Calibri"/>
                <w:i/>
                <w:sz w:val="22"/>
                <w:szCs w:val="22"/>
              </w:rPr>
            </w:pPr>
            <w:r w:rsidRPr="004E3D9E">
              <w:rPr>
                <w:rFonts w:eastAsia="Calibri"/>
                <w:i/>
                <w:sz w:val="22"/>
                <w:szCs w:val="22"/>
              </w:rPr>
              <w:t>Сумма, руб.</w:t>
            </w:r>
          </w:p>
        </w:tc>
        <w:tc>
          <w:tcPr>
            <w:tcW w:w="1116" w:type="dxa"/>
          </w:tcPr>
          <w:p w:rsidR="00F267C4" w:rsidRPr="004E3D9E" w:rsidRDefault="00F267C4" w:rsidP="009275F4">
            <w:pPr>
              <w:contextualSpacing/>
              <w:jc w:val="center"/>
              <w:rPr>
                <w:rFonts w:eastAsia="Calibri"/>
                <w:i/>
                <w:sz w:val="22"/>
                <w:szCs w:val="22"/>
              </w:rPr>
            </w:pPr>
            <w:r w:rsidRPr="004E3D9E">
              <w:rPr>
                <w:rFonts w:eastAsia="Calibri"/>
                <w:i/>
                <w:sz w:val="22"/>
                <w:szCs w:val="22"/>
              </w:rPr>
              <w:t>Дебет</w:t>
            </w:r>
          </w:p>
        </w:tc>
        <w:tc>
          <w:tcPr>
            <w:tcW w:w="1117" w:type="dxa"/>
          </w:tcPr>
          <w:p w:rsidR="00F267C4" w:rsidRPr="004E3D9E" w:rsidRDefault="00F267C4" w:rsidP="009275F4">
            <w:pPr>
              <w:contextualSpacing/>
              <w:jc w:val="center"/>
              <w:rPr>
                <w:rFonts w:eastAsia="Calibri"/>
                <w:i/>
                <w:sz w:val="22"/>
                <w:szCs w:val="22"/>
              </w:rPr>
            </w:pPr>
            <w:r w:rsidRPr="004E3D9E">
              <w:rPr>
                <w:rFonts w:eastAsia="Calibri"/>
                <w:i/>
                <w:sz w:val="22"/>
                <w:szCs w:val="22"/>
              </w:rPr>
              <w:t>Кредит</w:t>
            </w:r>
          </w:p>
        </w:tc>
      </w:tr>
      <w:tr w:rsidR="00F267C4" w:rsidRPr="004E3D9E" w:rsidTr="009275F4">
        <w:tc>
          <w:tcPr>
            <w:tcW w:w="6690" w:type="dxa"/>
          </w:tcPr>
          <w:p w:rsidR="00F267C4" w:rsidRPr="004E3D9E" w:rsidRDefault="00F267C4" w:rsidP="009275F4">
            <w:pPr>
              <w:contextualSpacing/>
              <w:jc w:val="both"/>
              <w:rPr>
                <w:rFonts w:eastAsia="Calibri"/>
                <w:sz w:val="22"/>
                <w:szCs w:val="22"/>
              </w:rPr>
            </w:pPr>
            <w:r w:rsidRPr="004E3D9E">
              <w:rPr>
                <w:rFonts w:eastAsia="Calibri"/>
                <w:sz w:val="22"/>
                <w:szCs w:val="22"/>
              </w:rPr>
              <w:t>Списана первоначальная стоимость мобильного телефона</w:t>
            </w:r>
          </w:p>
        </w:tc>
        <w:tc>
          <w:tcPr>
            <w:tcW w:w="1134" w:type="dxa"/>
          </w:tcPr>
          <w:p w:rsidR="00F267C4" w:rsidRPr="004E3D9E" w:rsidRDefault="00F267C4" w:rsidP="009275F4">
            <w:pPr>
              <w:contextualSpacing/>
              <w:jc w:val="both"/>
              <w:rPr>
                <w:rFonts w:eastAsia="Calibri"/>
                <w:sz w:val="22"/>
                <w:szCs w:val="22"/>
              </w:rPr>
            </w:pPr>
          </w:p>
        </w:tc>
        <w:tc>
          <w:tcPr>
            <w:tcW w:w="1116" w:type="dxa"/>
          </w:tcPr>
          <w:p w:rsidR="00F267C4" w:rsidRPr="004E3D9E" w:rsidRDefault="00F267C4" w:rsidP="009275F4">
            <w:pPr>
              <w:contextualSpacing/>
              <w:jc w:val="both"/>
              <w:rPr>
                <w:rFonts w:eastAsia="Calibri"/>
                <w:sz w:val="22"/>
                <w:szCs w:val="22"/>
              </w:rPr>
            </w:pPr>
          </w:p>
        </w:tc>
        <w:tc>
          <w:tcPr>
            <w:tcW w:w="1117" w:type="dxa"/>
          </w:tcPr>
          <w:p w:rsidR="00F267C4" w:rsidRPr="004E3D9E" w:rsidRDefault="00F267C4" w:rsidP="009275F4">
            <w:pPr>
              <w:contextualSpacing/>
              <w:jc w:val="both"/>
              <w:rPr>
                <w:rFonts w:eastAsia="Calibri"/>
                <w:sz w:val="22"/>
                <w:szCs w:val="22"/>
              </w:rPr>
            </w:pPr>
          </w:p>
        </w:tc>
      </w:tr>
      <w:tr w:rsidR="00F267C4" w:rsidRPr="004E3D9E" w:rsidTr="009275F4">
        <w:tc>
          <w:tcPr>
            <w:tcW w:w="6690" w:type="dxa"/>
          </w:tcPr>
          <w:p w:rsidR="00F267C4" w:rsidRPr="004E3D9E" w:rsidRDefault="00F267C4" w:rsidP="009275F4">
            <w:pPr>
              <w:contextualSpacing/>
              <w:jc w:val="both"/>
              <w:rPr>
                <w:rFonts w:eastAsia="Calibri"/>
                <w:sz w:val="22"/>
                <w:szCs w:val="22"/>
              </w:rPr>
            </w:pPr>
            <w:r w:rsidRPr="004E3D9E">
              <w:rPr>
                <w:rFonts w:eastAsia="Calibri"/>
                <w:sz w:val="22"/>
                <w:szCs w:val="22"/>
              </w:rPr>
              <w:t>Списана сумма начисленной амортизации</w:t>
            </w:r>
          </w:p>
        </w:tc>
        <w:tc>
          <w:tcPr>
            <w:tcW w:w="1134" w:type="dxa"/>
          </w:tcPr>
          <w:p w:rsidR="00F267C4" w:rsidRPr="004E3D9E" w:rsidRDefault="00F267C4" w:rsidP="009275F4">
            <w:pPr>
              <w:contextualSpacing/>
              <w:jc w:val="both"/>
              <w:rPr>
                <w:rFonts w:eastAsia="Calibri"/>
                <w:sz w:val="22"/>
                <w:szCs w:val="22"/>
              </w:rPr>
            </w:pPr>
          </w:p>
        </w:tc>
        <w:tc>
          <w:tcPr>
            <w:tcW w:w="1116" w:type="dxa"/>
          </w:tcPr>
          <w:p w:rsidR="00F267C4" w:rsidRPr="004E3D9E" w:rsidRDefault="00F267C4" w:rsidP="009275F4">
            <w:pPr>
              <w:contextualSpacing/>
              <w:jc w:val="both"/>
              <w:rPr>
                <w:rFonts w:eastAsia="Calibri"/>
                <w:sz w:val="22"/>
                <w:szCs w:val="22"/>
              </w:rPr>
            </w:pPr>
          </w:p>
        </w:tc>
        <w:tc>
          <w:tcPr>
            <w:tcW w:w="1117" w:type="dxa"/>
          </w:tcPr>
          <w:p w:rsidR="00F267C4" w:rsidRPr="004E3D9E" w:rsidRDefault="00F267C4" w:rsidP="009275F4">
            <w:pPr>
              <w:contextualSpacing/>
              <w:jc w:val="both"/>
              <w:rPr>
                <w:rFonts w:eastAsia="Calibri"/>
                <w:sz w:val="22"/>
                <w:szCs w:val="22"/>
              </w:rPr>
            </w:pPr>
          </w:p>
        </w:tc>
      </w:tr>
      <w:tr w:rsidR="00F267C4" w:rsidRPr="004E3D9E" w:rsidTr="009275F4">
        <w:tc>
          <w:tcPr>
            <w:tcW w:w="6690" w:type="dxa"/>
          </w:tcPr>
          <w:p w:rsidR="00F267C4" w:rsidRPr="004E3D9E" w:rsidRDefault="00F267C4" w:rsidP="009275F4">
            <w:pPr>
              <w:contextualSpacing/>
              <w:jc w:val="both"/>
              <w:rPr>
                <w:rFonts w:eastAsia="Calibri"/>
                <w:sz w:val="22"/>
                <w:szCs w:val="22"/>
              </w:rPr>
            </w:pPr>
            <w:r w:rsidRPr="004E3D9E">
              <w:rPr>
                <w:rFonts w:eastAsia="Calibri"/>
                <w:sz w:val="22"/>
                <w:szCs w:val="22"/>
              </w:rPr>
              <w:t>Списана остаточная стоимость основных средств</w:t>
            </w:r>
          </w:p>
        </w:tc>
        <w:tc>
          <w:tcPr>
            <w:tcW w:w="1134" w:type="dxa"/>
          </w:tcPr>
          <w:p w:rsidR="00F267C4" w:rsidRPr="004E3D9E" w:rsidRDefault="00F267C4" w:rsidP="009275F4">
            <w:pPr>
              <w:contextualSpacing/>
              <w:jc w:val="both"/>
              <w:rPr>
                <w:rFonts w:eastAsia="Calibri"/>
                <w:sz w:val="22"/>
                <w:szCs w:val="22"/>
              </w:rPr>
            </w:pPr>
          </w:p>
        </w:tc>
        <w:tc>
          <w:tcPr>
            <w:tcW w:w="1116" w:type="dxa"/>
          </w:tcPr>
          <w:p w:rsidR="00F267C4" w:rsidRPr="004E3D9E" w:rsidRDefault="00F267C4" w:rsidP="009275F4">
            <w:pPr>
              <w:contextualSpacing/>
              <w:jc w:val="both"/>
              <w:rPr>
                <w:rFonts w:eastAsia="Calibri"/>
                <w:sz w:val="22"/>
                <w:szCs w:val="22"/>
              </w:rPr>
            </w:pPr>
          </w:p>
        </w:tc>
        <w:tc>
          <w:tcPr>
            <w:tcW w:w="1117" w:type="dxa"/>
          </w:tcPr>
          <w:p w:rsidR="00F267C4" w:rsidRPr="004E3D9E" w:rsidRDefault="00F267C4" w:rsidP="009275F4">
            <w:pPr>
              <w:contextualSpacing/>
              <w:jc w:val="both"/>
              <w:rPr>
                <w:rFonts w:eastAsia="Calibri"/>
                <w:sz w:val="22"/>
                <w:szCs w:val="22"/>
              </w:rPr>
            </w:pPr>
          </w:p>
        </w:tc>
      </w:tr>
      <w:tr w:rsidR="00F267C4" w:rsidRPr="004E3D9E" w:rsidTr="009275F4">
        <w:tc>
          <w:tcPr>
            <w:tcW w:w="6690" w:type="dxa"/>
          </w:tcPr>
          <w:p w:rsidR="00F267C4" w:rsidRPr="004E3D9E" w:rsidRDefault="00F267C4" w:rsidP="009275F4">
            <w:pPr>
              <w:contextualSpacing/>
              <w:jc w:val="both"/>
              <w:rPr>
                <w:rFonts w:eastAsia="Calibri"/>
                <w:sz w:val="22"/>
                <w:szCs w:val="22"/>
              </w:rPr>
            </w:pPr>
            <w:r w:rsidRPr="004E3D9E">
              <w:rPr>
                <w:rFonts w:eastAsia="Calibri"/>
                <w:sz w:val="22"/>
                <w:szCs w:val="22"/>
              </w:rPr>
              <w:t>Восстановлена предъявленная к вычету сумма НДС, соответствующая остаточной стоимости телефона</w:t>
            </w:r>
          </w:p>
        </w:tc>
        <w:tc>
          <w:tcPr>
            <w:tcW w:w="1134" w:type="dxa"/>
          </w:tcPr>
          <w:p w:rsidR="00F267C4" w:rsidRPr="004E3D9E" w:rsidRDefault="00F267C4" w:rsidP="009275F4">
            <w:pPr>
              <w:contextualSpacing/>
              <w:jc w:val="both"/>
              <w:rPr>
                <w:rFonts w:eastAsia="Calibri"/>
                <w:sz w:val="22"/>
                <w:szCs w:val="22"/>
              </w:rPr>
            </w:pPr>
          </w:p>
        </w:tc>
        <w:tc>
          <w:tcPr>
            <w:tcW w:w="1116" w:type="dxa"/>
          </w:tcPr>
          <w:p w:rsidR="00F267C4" w:rsidRPr="004E3D9E" w:rsidRDefault="00F267C4" w:rsidP="009275F4">
            <w:pPr>
              <w:contextualSpacing/>
              <w:jc w:val="both"/>
              <w:rPr>
                <w:rFonts w:eastAsia="Calibri"/>
                <w:sz w:val="22"/>
                <w:szCs w:val="22"/>
              </w:rPr>
            </w:pPr>
          </w:p>
        </w:tc>
        <w:tc>
          <w:tcPr>
            <w:tcW w:w="1117" w:type="dxa"/>
          </w:tcPr>
          <w:p w:rsidR="00F267C4" w:rsidRPr="004E3D9E" w:rsidRDefault="00F267C4" w:rsidP="009275F4">
            <w:pPr>
              <w:contextualSpacing/>
              <w:jc w:val="both"/>
              <w:rPr>
                <w:rFonts w:eastAsia="Calibri"/>
                <w:sz w:val="22"/>
                <w:szCs w:val="22"/>
              </w:rPr>
            </w:pPr>
          </w:p>
        </w:tc>
      </w:tr>
      <w:tr w:rsidR="00F267C4" w:rsidRPr="004E3D9E" w:rsidTr="009275F4">
        <w:tc>
          <w:tcPr>
            <w:tcW w:w="6690" w:type="dxa"/>
          </w:tcPr>
          <w:p w:rsidR="00F267C4" w:rsidRPr="004E3D9E" w:rsidRDefault="00F267C4" w:rsidP="009275F4">
            <w:pPr>
              <w:contextualSpacing/>
              <w:jc w:val="both"/>
              <w:rPr>
                <w:rFonts w:eastAsia="Calibri"/>
                <w:sz w:val="22"/>
                <w:szCs w:val="22"/>
              </w:rPr>
            </w:pPr>
            <w:r w:rsidRPr="004E3D9E">
              <w:rPr>
                <w:rFonts w:eastAsia="Calibri"/>
                <w:sz w:val="22"/>
                <w:szCs w:val="22"/>
              </w:rPr>
              <w:t>Сумма недостачи основного средства по остаточной стоимости отнесена на виновное лицо</w:t>
            </w:r>
          </w:p>
        </w:tc>
        <w:tc>
          <w:tcPr>
            <w:tcW w:w="1134" w:type="dxa"/>
          </w:tcPr>
          <w:p w:rsidR="00F267C4" w:rsidRPr="004E3D9E" w:rsidRDefault="00F267C4" w:rsidP="009275F4">
            <w:pPr>
              <w:contextualSpacing/>
              <w:jc w:val="both"/>
              <w:rPr>
                <w:rFonts w:eastAsia="Calibri"/>
                <w:sz w:val="22"/>
                <w:szCs w:val="22"/>
              </w:rPr>
            </w:pPr>
          </w:p>
        </w:tc>
        <w:tc>
          <w:tcPr>
            <w:tcW w:w="1116" w:type="dxa"/>
          </w:tcPr>
          <w:p w:rsidR="00F267C4" w:rsidRPr="004E3D9E" w:rsidRDefault="00F267C4" w:rsidP="009275F4">
            <w:pPr>
              <w:contextualSpacing/>
              <w:jc w:val="both"/>
              <w:rPr>
                <w:rFonts w:eastAsia="Calibri"/>
                <w:sz w:val="22"/>
                <w:szCs w:val="22"/>
              </w:rPr>
            </w:pPr>
          </w:p>
        </w:tc>
        <w:tc>
          <w:tcPr>
            <w:tcW w:w="1117" w:type="dxa"/>
          </w:tcPr>
          <w:p w:rsidR="00F267C4" w:rsidRPr="004E3D9E" w:rsidRDefault="00F267C4" w:rsidP="009275F4">
            <w:pPr>
              <w:contextualSpacing/>
              <w:jc w:val="both"/>
              <w:rPr>
                <w:rFonts w:eastAsia="Calibri"/>
                <w:sz w:val="22"/>
                <w:szCs w:val="22"/>
              </w:rPr>
            </w:pPr>
          </w:p>
        </w:tc>
      </w:tr>
      <w:tr w:rsidR="00F267C4" w:rsidRPr="004E3D9E" w:rsidTr="009275F4">
        <w:tc>
          <w:tcPr>
            <w:tcW w:w="6690" w:type="dxa"/>
          </w:tcPr>
          <w:p w:rsidR="00F267C4" w:rsidRPr="004E3D9E" w:rsidRDefault="00F267C4" w:rsidP="009275F4">
            <w:pPr>
              <w:contextualSpacing/>
              <w:jc w:val="both"/>
              <w:rPr>
                <w:rFonts w:eastAsia="Calibri"/>
                <w:sz w:val="22"/>
                <w:szCs w:val="22"/>
              </w:rPr>
            </w:pPr>
            <w:r w:rsidRPr="004E3D9E">
              <w:rPr>
                <w:rFonts w:eastAsia="Calibri"/>
                <w:sz w:val="22"/>
                <w:szCs w:val="22"/>
              </w:rPr>
              <w:t>Отражена разница между рыночной и остаточной стоимостью основного средства</w:t>
            </w:r>
          </w:p>
        </w:tc>
        <w:tc>
          <w:tcPr>
            <w:tcW w:w="1134" w:type="dxa"/>
          </w:tcPr>
          <w:p w:rsidR="00F267C4" w:rsidRPr="004E3D9E" w:rsidRDefault="00F267C4" w:rsidP="009275F4">
            <w:pPr>
              <w:contextualSpacing/>
              <w:jc w:val="both"/>
              <w:rPr>
                <w:rFonts w:eastAsia="Calibri"/>
                <w:sz w:val="22"/>
                <w:szCs w:val="22"/>
              </w:rPr>
            </w:pPr>
          </w:p>
        </w:tc>
        <w:tc>
          <w:tcPr>
            <w:tcW w:w="1116" w:type="dxa"/>
          </w:tcPr>
          <w:p w:rsidR="00F267C4" w:rsidRPr="004E3D9E" w:rsidRDefault="00F267C4" w:rsidP="009275F4">
            <w:pPr>
              <w:contextualSpacing/>
              <w:jc w:val="both"/>
              <w:rPr>
                <w:rFonts w:eastAsia="Calibri"/>
                <w:sz w:val="22"/>
                <w:szCs w:val="22"/>
              </w:rPr>
            </w:pPr>
          </w:p>
        </w:tc>
        <w:tc>
          <w:tcPr>
            <w:tcW w:w="1117" w:type="dxa"/>
          </w:tcPr>
          <w:p w:rsidR="00F267C4" w:rsidRPr="004E3D9E" w:rsidRDefault="00F267C4" w:rsidP="009275F4">
            <w:pPr>
              <w:contextualSpacing/>
              <w:jc w:val="both"/>
              <w:rPr>
                <w:rFonts w:eastAsia="Calibri"/>
                <w:sz w:val="22"/>
                <w:szCs w:val="22"/>
              </w:rPr>
            </w:pPr>
          </w:p>
        </w:tc>
      </w:tr>
    </w:tbl>
    <w:p w:rsidR="00F267C4" w:rsidRDefault="00F267C4" w:rsidP="00F267C4">
      <w:pPr>
        <w:pStyle w:val="1"/>
        <w:spacing w:before="60"/>
        <w:ind w:firstLine="0"/>
        <w:jc w:val="center"/>
        <w:rPr>
          <w:sz w:val="28"/>
          <w:szCs w:val="28"/>
        </w:rPr>
      </w:pPr>
    </w:p>
    <w:p w:rsidR="00F267C4" w:rsidRDefault="00F267C4" w:rsidP="00F267C4">
      <w:pPr>
        <w:spacing w:after="0"/>
        <w:ind w:firstLine="709"/>
        <w:jc w:val="center"/>
        <w:rPr>
          <w:rFonts w:ascii="Times New Roman" w:hAnsi="Times New Roman" w:cs="Times New Roman"/>
          <w:b/>
        </w:rPr>
      </w:pPr>
      <w:r w:rsidRPr="0078073E">
        <w:rPr>
          <w:rFonts w:ascii="Times New Roman" w:hAnsi="Times New Roman" w:cs="Times New Roman"/>
          <w:b/>
        </w:rPr>
        <w:t>ВАРИАНТ 2</w:t>
      </w:r>
    </w:p>
    <w:p w:rsidR="00F267C4" w:rsidRPr="004E06BB" w:rsidRDefault="00F267C4" w:rsidP="0036115A">
      <w:pPr>
        <w:widowControl w:val="0"/>
        <w:numPr>
          <w:ilvl w:val="0"/>
          <w:numId w:val="28"/>
        </w:numPr>
        <w:tabs>
          <w:tab w:val="clear" w:pos="720"/>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К основной заработной плате относятся: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   выплаты за неотработанное время;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   доплата за работу в ночное время;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 xml:space="preserve">в)   заработная плата производственных рабочих;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доплата за работу в выходные дни.</w:t>
      </w:r>
    </w:p>
    <w:p w:rsidR="00F267C4" w:rsidRPr="004E06BB" w:rsidRDefault="00F267C4" w:rsidP="0036115A">
      <w:pPr>
        <w:widowControl w:val="0"/>
        <w:numPr>
          <w:ilvl w:val="0"/>
          <w:numId w:val="28"/>
        </w:numPr>
        <w:tabs>
          <w:tab w:val="clear" w:pos="720"/>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Получение наличных денег для выплаты заработной платы работникам вспомогательного производства отра</w:t>
      </w:r>
      <w:r w:rsidRPr="004E06BB">
        <w:rPr>
          <w:rFonts w:ascii="Times New Roman" w:hAnsi="Times New Roman" w:cs="Times New Roman"/>
          <w:i/>
        </w:rPr>
        <w:softHyphen/>
        <w:t>жается бухгалтерской записью:</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Дт сч.70 «Расчеты с персоналом по оплате труда»  Кт сч.51 «Расчетные счета»;</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Дт сч.70 «Расчеты с персоналом по оплате труда»   Кт сч.50 «Касса»;</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 xml:space="preserve">Дтсч. 50 «Касса»    Ктсч. 51 «Расчетные счета»;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Дтсч. 23 «Вспомогательные производства»   Кт сч.51 «Расчетные счета».</w:t>
      </w:r>
    </w:p>
    <w:p w:rsidR="00F267C4" w:rsidRPr="004E06BB" w:rsidRDefault="00F267C4" w:rsidP="0036115A">
      <w:pPr>
        <w:widowControl w:val="0"/>
        <w:numPr>
          <w:ilvl w:val="0"/>
          <w:numId w:val="28"/>
        </w:numPr>
        <w:tabs>
          <w:tab w:val="clear" w:pos="720"/>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Стаж работы влияет на сумму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заработной платы;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оплаты отпускных;</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оплаты листков временной нетрудоспособности;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оплаты простоев.</w:t>
      </w:r>
    </w:p>
    <w:p w:rsidR="00F267C4" w:rsidRPr="004E06BB" w:rsidRDefault="00F267C4" w:rsidP="0036115A">
      <w:pPr>
        <w:widowControl w:val="0"/>
        <w:numPr>
          <w:ilvl w:val="0"/>
          <w:numId w:val="28"/>
        </w:numPr>
        <w:tabs>
          <w:tab w:val="clear" w:pos="720"/>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 кредиту счета 70 «Расчеты с персоналом по оплате труда» отражается: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удержание налога на доходы физических лиц;</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выплата пособия по временной нетрудоспособности;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удержание суммы недостачи по вине работника;</w:t>
      </w:r>
    </w:p>
    <w:p w:rsidR="00F267C4" w:rsidRPr="004E06BB" w:rsidRDefault="00F267C4" w:rsidP="00F267C4">
      <w:pPr>
        <w:tabs>
          <w:tab w:val="left" w:pos="360"/>
        </w:tabs>
        <w:spacing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начисление страховых платежей;</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д)</w:t>
      </w:r>
      <w:r w:rsidRPr="004E06BB">
        <w:rPr>
          <w:rFonts w:ascii="Times New Roman" w:hAnsi="Times New Roman" w:cs="Times New Roman"/>
        </w:rPr>
        <w:tab/>
        <w:t>начисление премии.</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Расходы организации по кредитам, связанным с приоб</w:t>
      </w:r>
      <w:r w:rsidRPr="004E06BB">
        <w:rPr>
          <w:rFonts w:ascii="Times New Roman" w:hAnsi="Times New Roman" w:cs="Times New Roman"/>
          <w:i/>
        </w:rPr>
        <w:softHyphen/>
        <w:t>ретением оборотных активов, включаются в состав: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прочих расходов;</w:t>
      </w:r>
      <w:r w:rsidRPr="004E06BB">
        <w:rPr>
          <w:rFonts w:ascii="Times New Roman" w:hAnsi="Times New Roman" w:cs="Times New Roman"/>
        </w:rPr>
        <w:tab/>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прочих доходов;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расходов по обычным видам деятельности.</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Погашение задолженности перед поставщиком за счет краткосрочного кредита отражается записью:</w:t>
      </w:r>
    </w:p>
    <w:p w:rsidR="00F267C4" w:rsidRPr="004E06BB" w:rsidRDefault="00F267C4" w:rsidP="0036115A">
      <w:pPr>
        <w:pStyle w:val="a8"/>
        <w:numPr>
          <w:ilvl w:val="0"/>
          <w:numId w:val="29"/>
        </w:numPr>
        <w:tabs>
          <w:tab w:val="left" w:pos="284"/>
        </w:tabs>
        <w:spacing w:after="0" w:line="240" w:lineRule="auto"/>
        <w:ind w:left="0" w:firstLine="0"/>
        <w:jc w:val="both"/>
        <w:rPr>
          <w:rFonts w:ascii="Times New Roman" w:hAnsi="Times New Roman" w:cs="Times New Roman"/>
        </w:rPr>
      </w:pPr>
      <w:r w:rsidRPr="004E06BB">
        <w:rPr>
          <w:rFonts w:ascii="Times New Roman" w:hAnsi="Times New Roman" w:cs="Times New Roman"/>
        </w:rPr>
        <w:t>Дт 60 Кт 51;</w:t>
      </w:r>
    </w:p>
    <w:p w:rsidR="00F267C4" w:rsidRPr="004E06BB" w:rsidRDefault="00F267C4" w:rsidP="0036115A">
      <w:pPr>
        <w:pStyle w:val="a8"/>
        <w:numPr>
          <w:ilvl w:val="0"/>
          <w:numId w:val="29"/>
        </w:numPr>
        <w:tabs>
          <w:tab w:val="left" w:pos="284"/>
        </w:tabs>
        <w:spacing w:after="0" w:line="240" w:lineRule="auto"/>
        <w:ind w:left="0" w:firstLine="0"/>
        <w:jc w:val="both"/>
        <w:rPr>
          <w:rFonts w:ascii="Times New Roman" w:hAnsi="Times New Roman" w:cs="Times New Roman"/>
        </w:rPr>
      </w:pPr>
      <w:r w:rsidRPr="004E06BB">
        <w:rPr>
          <w:rFonts w:ascii="Times New Roman" w:hAnsi="Times New Roman" w:cs="Times New Roman"/>
        </w:rPr>
        <w:t>Дт 66 Кт 60;</w:t>
      </w:r>
    </w:p>
    <w:p w:rsidR="00F267C4" w:rsidRPr="004E06BB" w:rsidRDefault="00F267C4" w:rsidP="0036115A">
      <w:pPr>
        <w:pStyle w:val="a8"/>
        <w:numPr>
          <w:ilvl w:val="0"/>
          <w:numId w:val="29"/>
        </w:numPr>
        <w:tabs>
          <w:tab w:val="left" w:pos="284"/>
        </w:tabs>
        <w:spacing w:after="0" w:line="240" w:lineRule="auto"/>
        <w:ind w:left="0" w:firstLine="0"/>
        <w:jc w:val="both"/>
        <w:rPr>
          <w:rFonts w:ascii="Times New Roman" w:hAnsi="Times New Roman" w:cs="Times New Roman"/>
        </w:rPr>
      </w:pPr>
      <w:r w:rsidRPr="004E06BB">
        <w:rPr>
          <w:rFonts w:ascii="Times New Roman" w:hAnsi="Times New Roman" w:cs="Times New Roman"/>
        </w:rPr>
        <w:t>Дт 60  Кт 66.</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В каком варианте ответа операция соответствует 1) получение кредитов организацией; 2) начисление процента банку:</w:t>
      </w:r>
    </w:p>
    <w:p w:rsidR="00F267C4" w:rsidRPr="004E06BB" w:rsidRDefault="00F267C4" w:rsidP="0036115A">
      <w:pPr>
        <w:numPr>
          <w:ilvl w:val="0"/>
          <w:numId w:val="3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1) Дт 91</w:t>
      </w:r>
      <w:r w:rsidRPr="004E06BB">
        <w:rPr>
          <w:rFonts w:ascii="Times New Roman" w:hAnsi="Times New Roman" w:cs="Times New Roman"/>
        </w:rPr>
        <w:tab/>
        <w:t>Кт 66, 67</w:t>
      </w:r>
      <w:r w:rsidRPr="004E06BB">
        <w:rPr>
          <w:rFonts w:ascii="Times New Roman" w:hAnsi="Times New Roman" w:cs="Times New Roman"/>
        </w:rPr>
        <w:tab/>
      </w:r>
      <w:r w:rsidRPr="004E06BB">
        <w:rPr>
          <w:rFonts w:ascii="Times New Roman" w:hAnsi="Times New Roman" w:cs="Times New Roman"/>
        </w:rPr>
        <w:tab/>
        <w:t>2) Дт 51,52   Кт 66, 67</w:t>
      </w:r>
    </w:p>
    <w:p w:rsidR="00F267C4" w:rsidRPr="004E06BB" w:rsidRDefault="00F267C4" w:rsidP="0036115A">
      <w:pPr>
        <w:numPr>
          <w:ilvl w:val="0"/>
          <w:numId w:val="3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1) Дт 91       Кт 66, 67</w:t>
      </w:r>
      <w:r w:rsidRPr="004E06BB">
        <w:rPr>
          <w:rFonts w:ascii="Times New Roman" w:hAnsi="Times New Roman" w:cs="Times New Roman"/>
        </w:rPr>
        <w:tab/>
      </w:r>
      <w:r w:rsidRPr="004E06BB">
        <w:rPr>
          <w:rFonts w:ascii="Times New Roman" w:hAnsi="Times New Roman" w:cs="Times New Roman"/>
        </w:rPr>
        <w:tab/>
        <w:t>2) Дт 66,67   Кт 51,52</w:t>
      </w:r>
    </w:p>
    <w:p w:rsidR="00F267C4" w:rsidRPr="004E06BB" w:rsidRDefault="00F267C4" w:rsidP="0036115A">
      <w:pPr>
        <w:numPr>
          <w:ilvl w:val="0"/>
          <w:numId w:val="3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1) Дт 51,52   Кт 66,67</w:t>
      </w:r>
      <w:r w:rsidRPr="004E06BB">
        <w:rPr>
          <w:rFonts w:ascii="Times New Roman" w:hAnsi="Times New Roman" w:cs="Times New Roman"/>
        </w:rPr>
        <w:tab/>
      </w:r>
      <w:r w:rsidRPr="004E06BB">
        <w:rPr>
          <w:rFonts w:ascii="Times New Roman" w:hAnsi="Times New Roman" w:cs="Times New Roman"/>
        </w:rPr>
        <w:tab/>
        <w:t>2) Дт 91        Кт 66, 67</w:t>
      </w:r>
      <w:r w:rsidRPr="004E06BB">
        <w:rPr>
          <w:rFonts w:ascii="Times New Roman" w:hAnsi="Times New Roman" w:cs="Times New Roman"/>
        </w:rPr>
        <w:tab/>
      </w:r>
    </w:p>
    <w:p w:rsidR="00F267C4" w:rsidRPr="004E06BB" w:rsidRDefault="00F267C4" w:rsidP="0036115A">
      <w:pPr>
        <w:numPr>
          <w:ilvl w:val="0"/>
          <w:numId w:val="30"/>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1) Дт 51,52   Кт 66,67</w:t>
      </w:r>
      <w:r w:rsidRPr="004E06BB">
        <w:rPr>
          <w:rFonts w:ascii="Times New Roman" w:hAnsi="Times New Roman" w:cs="Times New Roman"/>
        </w:rPr>
        <w:tab/>
      </w:r>
      <w:r w:rsidRPr="004E06BB">
        <w:rPr>
          <w:rFonts w:ascii="Times New Roman" w:hAnsi="Times New Roman" w:cs="Times New Roman"/>
        </w:rPr>
        <w:tab/>
        <w:t>2) Дт 66,67   Кт 51</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Получен товарный кредит топливом:</w:t>
      </w:r>
    </w:p>
    <w:p w:rsidR="00F267C4" w:rsidRPr="004E06BB" w:rsidRDefault="00F267C4" w:rsidP="0036115A">
      <w:pPr>
        <w:numPr>
          <w:ilvl w:val="0"/>
          <w:numId w:val="31"/>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Дт 10 Кт 66;</w:t>
      </w:r>
      <w:r w:rsidRPr="004E06BB">
        <w:rPr>
          <w:rFonts w:ascii="Times New Roman" w:hAnsi="Times New Roman" w:cs="Times New Roman"/>
        </w:rPr>
        <w:tab/>
      </w:r>
    </w:p>
    <w:p w:rsidR="00F267C4" w:rsidRPr="004E06BB" w:rsidRDefault="00F267C4" w:rsidP="0036115A">
      <w:pPr>
        <w:numPr>
          <w:ilvl w:val="0"/>
          <w:numId w:val="31"/>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Дт 41 Кт 66;</w:t>
      </w:r>
    </w:p>
    <w:p w:rsidR="00F267C4" w:rsidRPr="004E06BB" w:rsidRDefault="00F267C4" w:rsidP="0036115A">
      <w:pPr>
        <w:numPr>
          <w:ilvl w:val="0"/>
          <w:numId w:val="31"/>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Дт 01 Кт 66</w:t>
      </w:r>
    </w:p>
    <w:p w:rsidR="00F267C4" w:rsidRPr="004E06BB" w:rsidRDefault="00F267C4" w:rsidP="0036115A">
      <w:pPr>
        <w:numPr>
          <w:ilvl w:val="0"/>
          <w:numId w:val="31"/>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Дт 66 Кт 10;</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При поступлении средств в оплату акций от учредителей (участников) в учете делается запись по дебету счетов денежных средств и ценностей и кредиту счета:</w:t>
      </w:r>
    </w:p>
    <w:p w:rsidR="00F267C4" w:rsidRPr="004E06BB" w:rsidRDefault="00F267C4" w:rsidP="0036115A">
      <w:pPr>
        <w:numPr>
          <w:ilvl w:val="0"/>
          <w:numId w:val="34"/>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80 "Уставный капитал";</w:t>
      </w:r>
    </w:p>
    <w:p w:rsidR="00F267C4" w:rsidRPr="004E06BB" w:rsidRDefault="00F267C4" w:rsidP="0036115A">
      <w:pPr>
        <w:numPr>
          <w:ilvl w:val="0"/>
          <w:numId w:val="34"/>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81 "Собственные акции, выкупленные у акционеров";</w:t>
      </w:r>
    </w:p>
    <w:p w:rsidR="00F267C4" w:rsidRPr="004E06BB" w:rsidRDefault="00F267C4" w:rsidP="0036115A">
      <w:pPr>
        <w:numPr>
          <w:ilvl w:val="0"/>
          <w:numId w:val="34"/>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82 "Резервный капитал";</w:t>
      </w:r>
    </w:p>
    <w:p w:rsidR="00F267C4" w:rsidRPr="004E06BB" w:rsidRDefault="00F267C4" w:rsidP="0036115A">
      <w:pPr>
        <w:numPr>
          <w:ilvl w:val="0"/>
          <w:numId w:val="34"/>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 xml:space="preserve">75 "Расчеты с учредителями". </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Хозяйственные товарищества формируют:</w:t>
      </w:r>
    </w:p>
    <w:p w:rsidR="00F267C4" w:rsidRPr="004E06BB" w:rsidRDefault="00F267C4" w:rsidP="0036115A">
      <w:pPr>
        <w:numPr>
          <w:ilvl w:val="0"/>
          <w:numId w:val="32"/>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паевой фонд;</w:t>
      </w:r>
    </w:p>
    <w:p w:rsidR="00F267C4" w:rsidRPr="004E06BB" w:rsidRDefault="00F267C4" w:rsidP="0036115A">
      <w:pPr>
        <w:numPr>
          <w:ilvl w:val="0"/>
          <w:numId w:val="32"/>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 xml:space="preserve">складочный капитал; </w:t>
      </w:r>
    </w:p>
    <w:p w:rsidR="00F267C4" w:rsidRPr="004E06BB" w:rsidRDefault="00F267C4" w:rsidP="0036115A">
      <w:pPr>
        <w:numPr>
          <w:ilvl w:val="0"/>
          <w:numId w:val="32"/>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добавочный капитал;</w:t>
      </w:r>
    </w:p>
    <w:p w:rsidR="00F267C4" w:rsidRPr="004E06BB" w:rsidRDefault="00F267C4" w:rsidP="0036115A">
      <w:pPr>
        <w:numPr>
          <w:ilvl w:val="0"/>
          <w:numId w:val="32"/>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уставный фонд.</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Оборудование к установке, внесенное учредителями в счет вклада в уставный капитал, отражается в бухгалтерском учете записью:</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Дтсч. 08 «Внеоборотные активы»  Ктсч. 75 «Расчеты с учредителями», Дтсч. 07 «Оборудование к установке»   Ктсч. 08 «Внеоборотные активы»;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Дтсч. 08 «Внеоборотные активы» Ктсч. 75 «Расчеты с учредителями», Дтсч. 01 «Основные средства»  Дтсч. 08 «Вне</w:t>
      </w:r>
      <w:r w:rsidRPr="004E06BB">
        <w:rPr>
          <w:rFonts w:ascii="Times New Roman" w:hAnsi="Times New Roman" w:cs="Times New Roman"/>
        </w:rPr>
        <w:softHyphen/>
        <w:t>оборотные активы»;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Дтсч. 07 «Оборудование к установке» Ктсч. 75 «Расче</w:t>
      </w:r>
      <w:r w:rsidRPr="004E06BB">
        <w:rPr>
          <w:rFonts w:ascii="Times New Roman" w:hAnsi="Times New Roman" w:cs="Times New Roman"/>
        </w:rPr>
        <w:softHyphen/>
        <w:t xml:space="preserve">ты с учредителями»;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Дтсч. 07 «Оборудование к установке»  Ктсч. 80 «Уставный капитал».</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Сальдо по счету 80 «Уставный капитал» должно соответ</w:t>
      </w:r>
      <w:r w:rsidRPr="004E06BB">
        <w:rPr>
          <w:rFonts w:ascii="Times New Roman" w:hAnsi="Times New Roman" w:cs="Times New Roman"/>
          <w:i/>
        </w:rPr>
        <w:softHyphen/>
        <w:t>ствовать:</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взносу учредителей (участников), поступившему на расчетный счет (кассу) организации;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 xml:space="preserve">размеру уставного капитала, зафиксированному в учредительных документах организации;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размеру уставного капитала, фактически оплаченного учредителями (участниками).</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фактов хозяйственной жизни бухгалтерским записям: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i/>
              </w:rPr>
              <w:t>Факт хозяйственной жизни</w:t>
            </w:r>
            <w:r w:rsidRPr="004E06BB">
              <w:rPr>
                <w:rFonts w:ascii="Times New Roman" w:hAnsi="Times New Roman" w:cs="Times New Roman"/>
                <w:b/>
                <w:bCs/>
              </w:rPr>
              <w:t>:</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Бухгалтерская запись:</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Прибыль от продажи продукции</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Дтсч. 90 – Ктсч. 99;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Дтсч. 91 – Ктсч. 99;</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Убыток от продажи основных средств</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Дтсч. 99 – Ктсч. 90;</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г) Дтсч. 99 – Ктсч. 91</w:t>
            </w:r>
          </w:p>
        </w:tc>
      </w:tr>
    </w:tbl>
    <w:p w:rsidR="00F267C4" w:rsidRPr="004E06BB" w:rsidRDefault="00F267C4" w:rsidP="0036115A">
      <w:pPr>
        <w:widowControl w:val="0"/>
        <w:numPr>
          <w:ilvl w:val="0"/>
          <w:numId w:val="28"/>
        </w:numPr>
        <w:tabs>
          <w:tab w:val="clear" w:pos="720"/>
          <w:tab w:val="num" w:pos="284"/>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Начисление доходов, причитающихся учредителю, являющемуся штатным работником организации отражается в учете записью по кредиту счета 70 «Расчеты с персоналом по оплате труда" и дебету счета:</w:t>
      </w:r>
    </w:p>
    <w:p w:rsidR="00F267C4" w:rsidRPr="004E06BB" w:rsidRDefault="00F267C4" w:rsidP="0036115A">
      <w:pPr>
        <w:numPr>
          <w:ilvl w:val="0"/>
          <w:numId w:val="3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80 «Уставный капитал»;</w:t>
      </w:r>
    </w:p>
    <w:p w:rsidR="00F267C4" w:rsidRPr="004E06BB" w:rsidRDefault="00F267C4" w:rsidP="0036115A">
      <w:pPr>
        <w:numPr>
          <w:ilvl w:val="0"/>
          <w:numId w:val="3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82 "Резервный капитал» ;</w:t>
      </w:r>
    </w:p>
    <w:p w:rsidR="00F267C4" w:rsidRPr="004E06BB" w:rsidRDefault="00F267C4" w:rsidP="0036115A">
      <w:pPr>
        <w:numPr>
          <w:ilvl w:val="0"/>
          <w:numId w:val="3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 xml:space="preserve">84 «Нераспределенная прибыль ( непокрытый убыток)» ; </w:t>
      </w:r>
    </w:p>
    <w:p w:rsidR="00F267C4" w:rsidRPr="004E06BB" w:rsidRDefault="00F267C4" w:rsidP="0036115A">
      <w:pPr>
        <w:numPr>
          <w:ilvl w:val="0"/>
          <w:numId w:val="3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86 «Целевое финансирование и поступление» ;</w:t>
      </w:r>
    </w:p>
    <w:p w:rsidR="00F267C4" w:rsidRPr="004E06BB" w:rsidRDefault="00F267C4" w:rsidP="0036115A">
      <w:pPr>
        <w:numPr>
          <w:ilvl w:val="0"/>
          <w:numId w:val="33"/>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99 «Прибыли и убытки».</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Списание оставшейся неиспользованной прибыли отчетного года отражается  бухгалтерской записью:</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 Дтсч. 84</w:t>
      </w:r>
      <w:r w:rsidRPr="004E06BB">
        <w:rPr>
          <w:rFonts w:ascii="Times New Roman" w:hAnsi="Times New Roman" w:cs="Times New Roman"/>
        </w:rPr>
        <w:tab/>
        <w:t>Кт сч.99;</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 Дтсч. 90</w:t>
      </w:r>
      <w:r w:rsidRPr="004E06BB">
        <w:rPr>
          <w:rFonts w:ascii="Times New Roman" w:hAnsi="Times New Roman" w:cs="Times New Roman"/>
        </w:rPr>
        <w:tab/>
        <w:t>Кт сч.99;</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 Дтсч. 99</w:t>
      </w:r>
      <w:r w:rsidRPr="004E06BB">
        <w:rPr>
          <w:rFonts w:ascii="Times New Roman" w:hAnsi="Times New Roman" w:cs="Times New Roman"/>
        </w:rPr>
        <w:tab/>
        <w:t>Кт сч.90;</w:t>
      </w:r>
    </w:p>
    <w:p w:rsidR="00F267C4"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Дтсч. 99</w:t>
      </w:r>
      <w:r w:rsidRPr="004E06BB">
        <w:rPr>
          <w:rFonts w:ascii="Times New Roman" w:hAnsi="Times New Roman" w:cs="Times New Roman"/>
        </w:rPr>
        <w:tab/>
        <w:t xml:space="preserve">Кт сч.84.  </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К этапам инвентаризации относится…</w:t>
      </w:r>
    </w:p>
    <w:p w:rsidR="00F267C4" w:rsidRPr="004E06BB" w:rsidRDefault="00F267C4" w:rsidP="0036115A">
      <w:pPr>
        <w:pStyle w:val="a8"/>
        <w:numPr>
          <w:ilvl w:val="0"/>
          <w:numId w:val="35"/>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сравнительно-заключительный этап</w:t>
      </w:r>
    </w:p>
    <w:p w:rsidR="00F267C4" w:rsidRPr="004E06BB" w:rsidRDefault="00F267C4" w:rsidP="0036115A">
      <w:pPr>
        <w:pStyle w:val="a8"/>
        <w:numPr>
          <w:ilvl w:val="0"/>
          <w:numId w:val="35"/>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заключительно-аналитический этап</w:t>
      </w:r>
    </w:p>
    <w:p w:rsidR="00F267C4" w:rsidRPr="004E06BB" w:rsidRDefault="00F267C4" w:rsidP="0036115A">
      <w:pPr>
        <w:pStyle w:val="a8"/>
        <w:numPr>
          <w:ilvl w:val="0"/>
          <w:numId w:val="35"/>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аналитический</w:t>
      </w:r>
    </w:p>
    <w:p w:rsidR="00F267C4" w:rsidRPr="004E06BB" w:rsidRDefault="00F267C4" w:rsidP="0036115A">
      <w:pPr>
        <w:pStyle w:val="a8"/>
        <w:numPr>
          <w:ilvl w:val="0"/>
          <w:numId w:val="35"/>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сравнительно-аналитический</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Проведение инвентаризации обязательно в следующих случаях …</w:t>
      </w:r>
    </w:p>
    <w:p w:rsidR="00F267C4" w:rsidRPr="004E06BB" w:rsidRDefault="00F267C4" w:rsidP="0036115A">
      <w:pPr>
        <w:pStyle w:val="a8"/>
        <w:numPr>
          <w:ilvl w:val="0"/>
          <w:numId w:val="36"/>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аудиторской проверкой</w:t>
      </w:r>
    </w:p>
    <w:p w:rsidR="00F267C4" w:rsidRPr="004E06BB" w:rsidRDefault="00F267C4" w:rsidP="0036115A">
      <w:pPr>
        <w:pStyle w:val="a8"/>
        <w:numPr>
          <w:ilvl w:val="0"/>
          <w:numId w:val="36"/>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составлением годовой бухгалтерской отчетности</w:t>
      </w:r>
    </w:p>
    <w:p w:rsidR="00F267C4" w:rsidRPr="004E06BB" w:rsidRDefault="00F267C4" w:rsidP="0036115A">
      <w:pPr>
        <w:pStyle w:val="a8"/>
        <w:numPr>
          <w:ilvl w:val="0"/>
          <w:numId w:val="36"/>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налоговой проверкой</w:t>
      </w:r>
    </w:p>
    <w:p w:rsidR="00F267C4" w:rsidRPr="004E06BB" w:rsidRDefault="00F267C4" w:rsidP="0036115A">
      <w:pPr>
        <w:pStyle w:val="a8"/>
        <w:numPr>
          <w:ilvl w:val="0"/>
          <w:numId w:val="36"/>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составлением отчетности в вышестоящие органы</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Инвентаризация – это …</w:t>
      </w:r>
    </w:p>
    <w:p w:rsidR="00F267C4" w:rsidRPr="004E06BB" w:rsidRDefault="00F267C4" w:rsidP="0036115A">
      <w:pPr>
        <w:pStyle w:val="a8"/>
        <w:numPr>
          <w:ilvl w:val="0"/>
          <w:numId w:val="37"/>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опыт для проверки полученных результатов</w:t>
      </w:r>
    </w:p>
    <w:p w:rsidR="00F267C4" w:rsidRPr="004E06BB" w:rsidRDefault="00F267C4" w:rsidP="0036115A">
      <w:pPr>
        <w:pStyle w:val="a8"/>
        <w:numPr>
          <w:ilvl w:val="0"/>
          <w:numId w:val="37"/>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независимая оценка отдельных операций и объектов</w:t>
      </w:r>
    </w:p>
    <w:p w:rsidR="00F267C4" w:rsidRPr="004E06BB" w:rsidRDefault="00F267C4" w:rsidP="0036115A">
      <w:pPr>
        <w:pStyle w:val="a8"/>
        <w:numPr>
          <w:ilvl w:val="0"/>
          <w:numId w:val="37"/>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проверка наличия и состояния объектов</w:t>
      </w:r>
    </w:p>
    <w:p w:rsidR="00F267C4" w:rsidRPr="004E06BB" w:rsidRDefault="00F267C4" w:rsidP="0036115A">
      <w:pPr>
        <w:pStyle w:val="a8"/>
        <w:numPr>
          <w:ilvl w:val="0"/>
          <w:numId w:val="37"/>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установление фактического наличия средств и их источников, путём пересчета остатков в натуре</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Оприходованы излишки денежных средств, выявленные при инвентаризации:</w:t>
      </w:r>
    </w:p>
    <w:p w:rsidR="00F267C4" w:rsidRPr="004E06BB" w:rsidRDefault="00F267C4" w:rsidP="0036115A">
      <w:pPr>
        <w:pStyle w:val="a8"/>
        <w:numPr>
          <w:ilvl w:val="0"/>
          <w:numId w:val="38"/>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50 К 91/1</w:t>
      </w:r>
    </w:p>
    <w:p w:rsidR="00F267C4" w:rsidRPr="004E06BB" w:rsidRDefault="00F267C4" w:rsidP="0036115A">
      <w:pPr>
        <w:pStyle w:val="a8"/>
        <w:numPr>
          <w:ilvl w:val="0"/>
          <w:numId w:val="38"/>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91/2 К 50</w:t>
      </w:r>
    </w:p>
    <w:p w:rsidR="00F267C4" w:rsidRPr="004E06BB" w:rsidRDefault="00F267C4" w:rsidP="0036115A">
      <w:pPr>
        <w:pStyle w:val="a8"/>
        <w:numPr>
          <w:ilvl w:val="0"/>
          <w:numId w:val="38"/>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91/2 К 51</w:t>
      </w:r>
    </w:p>
    <w:p w:rsidR="00F267C4" w:rsidRPr="004E06BB" w:rsidRDefault="00F267C4" w:rsidP="0036115A">
      <w:pPr>
        <w:pStyle w:val="a8"/>
        <w:numPr>
          <w:ilvl w:val="0"/>
          <w:numId w:val="38"/>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50 К 90/1</w:t>
      </w:r>
    </w:p>
    <w:p w:rsidR="00F267C4" w:rsidRPr="004E06BB" w:rsidRDefault="00F267C4" w:rsidP="0036115A">
      <w:pPr>
        <w:widowControl w:val="0"/>
        <w:numPr>
          <w:ilvl w:val="0"/>
          <w:numId w:val="28"/>
        </w:numPr>
        <w:tabs>
          <w:tab w:val="clear" w:pos="720"/>
          <w:tab w:val="num" w:pos="284"/>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 Зачет недостач излишками возможен…</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1. в любом случае</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2. при обнаружении  излишков и недостач у одного материально-ответственного лица в отношении тождественных ценностей</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3. в отношении любых ценностей по приказу руководителя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4. у разных материально-ответственных лиц по тождественным ценностям</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ЗАДАЧА 1.</w:t>
      </w:r>
      <w:r w:rsidRPr="0078073E">
        <w:rPr>
          <w:rFonts w:ascii="Times New Roman" w:hAnsi="Times New Roman" w:cs="Times New Roman"/>
        </w:rPr>
        <w:t xml:space="preserve"> Менеджеру Новоселовой С.Д. предоставляется очередной ежегодный отпуск продолжительностью 28 календарных дней с 1 ноября 201</w:t>
      </w:r>
      <w:r>
        <w:rPr>
          <w:rFonts w:ascii="Times New Roman" w:hAnsi="Times New Roman" w:cs="Times New Roman"/>
        </w:rPr>
        <w:t>7</w:t>
      </w:r>
      <w:r w:rsidRPr="0078073E">
        <w:rPr>
          <w:rFonts w:ascii="Times New Roman" w:hAnsi="Times New Roman" w:cs="Times New Roman"/>
        </w:rPr>
        <w:t xml:space="preserve"> г</w:t>
      </w:r>
      <w:r>
        <w:rPr>
          <w:rFonts w:ascii="Times New Roman" w:hAnsi="Times New Roman" w:cs="Times New Roman"/>
        </w:rPr>
        <w:t>.</w:t>
      </w:r>
      <w:r w:rsidRPr="0078073E">
        <w:rPr>
          <w:rFonts w:ascii="Times New Roman" w:hAnsi="Times New Roman" w:cs="Times New Roman"/>
        </w:rPr>
        <w:t xml:space="preserve"> </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Новоселова С.Д. имеет двух детей  в возрасте 5 и 16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59"/>
      </w:tblGrid>
      <w:tr w:rsidR="00F267C4" w:rsidRPr="00823CF7" w:rsidTr="009275F4">
        <w:trPr>
          <w:trHeight w:val="271"/>
        </w:trPr>
        <w:tc>
          <w:tcPr>
            <w:tcW w:w="4929" w:type="dxa"/>
          </w:tcPr>
          <w:p w:rsidR="00F267C4" w:rsidRPr="0078073E" w:rsidRDefault="00F267C4" w:rsidP="009275F4">
            <w:pPr>
              <w:spacing w:after="0"/>
              <w:ind w:firstLine="709"/>
              <w:jc w:val="center"/>
              <w:rPr>
                <w:rFonts w:ascii="Times New Roman" w:hAnsi="Times New Roman" w:cs="Times New Roman"/>
                <w:i/>
              </w:rPr>
            </w:pPr>
            <w:r w:rsidRPr="0078073E">
              <w:rPr>
                <w:rFonts w:ascii="Times New Roman" w:hAnsi="Times New Roman" w:cs="Times New Roman"/>
                <w:i/>
              </w:rPr>
              <w:t>Месяц</w:t>
            </w:r>
          </w:p>
        </w:tc>
        <w:tc>
          <w:tcPr>
            <w:tcW w:w="4933" w:type="dxa"/>
          </w:tcPr>
          <w:p w:rsidR="00F267C4" w:rsidRPr="0078073E" w:rsidRDefault="00F267C4" w:rsidP="009275F4">
            <w:pPr>
              <w:spacing w:after="0"/>
              <w:ind w:firstLine="709"/>
              <w:jc w:val="center"/>
              <w:rPr>
                <w:rFonts w:ascii="Times New Roman" w:hAnsi="Times New Roman" w:cs="Times New Roman"/>
                <w:i/>
              </w:rPr>
            </w:pPr>
            <w:r w:rsidRPr="0078073E">
              <w:rPr>
                <w:rFonts w:ascii="Times New Roman" w:hAnsi="Times New Roman" w:cs="Times New Roman"/>
                <w:i/>
              </w:rPr>
              <w:t>Заработок</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Ноябрь 2016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24 056,00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Декабрь 2016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23 352,00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Январь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26 258,00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Февраль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27 422,00</w:t>
            </w:r>
          </w:p>
        </w:tc>
      </w:tr>
      <w:tr w:rsidR="00F267C4" w:rsidRPr="00823CF7" w:rsidTr="009275F4">
        <w:trPr>
          <w:trHeight w:val="70"/>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Март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25 207,00</w:t>
            </w:r>
          </w:p>
        </w:tc>
      </w:tr>
      <w:tr w:rsidR="00F267C4" w:rsidRPr="00823CF7" w:rsidTr="009275F4">
        <w:trPr>
          <w:trHeight w:val="286"/>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Апрель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24 764,00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Май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24 844,00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Июнь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23 352,00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Июль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24 476,00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Август 2017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24 066,00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Сентябрь 201</w:t>
            </w:r>
            <w:r>
              <w:rPr>
                <w:rFonts w:ascii="Times New Roman" w:hAnsi="Times New Roman" w:cs="Times New Roman"/>
              </w:rPr>
              <w:t>7</w:t>
            </w:r>
            <w:r w:rsidRPr="0078073E">
              <w:rPr>
                <w:rFonts w:ascii="Times New Roman" w:hAnsi="Times New Roman" w:cs="Times New Roman"/>
              </w:rPr>
              <w:t xml:space="preserve">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24 276,00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rPr>
            </w:pPr>
            <w:r w:rsidRPr="0078073E">
              <w:rPr>
                <w:rFonts w:ascii="Times New Roman" w:hAnsi="Times New Roman" w:cs="Times New Roman"/>
              </w:rPr>
              <w:t>Октябрь 201</w:t>
            </w:r>
            <w:r>
              <w:rPr>
                <w:rFonts w:ascii="Times New Roman" w:hAnsi="Times New Roman" w:cs="Times New Roman"/>
              </w:rPr>
              <w:t>7</w:t>
            </w:r>
            <w:r w:rsidRPr="0078073E">
              <w:rPr>
                <w:rFonts w:ascii="Times New Roman" w:hAnsi="Times New Roman" w:cs="Times New Roman"/>
              </w:rPr>
              <w:t xml:space="preserve"> г.</w:t>
            </w:r>
          </w:p>
        </w:tc>
        <w:tc>
          <w:tcPr>
            <w:tcW w:w="4933" w:type="dxa"/>
          </w:tcPr>
          <w:p w:rsidR="00F267C4" w:rsidRPr="0078073E" w:rsidRDefault="00F267C4" w:rsidP="009275F4">
            <w:pPr>
              <w:spacing w:after="0"/>
              <w:ind w:firstLine="709"/>
              <w:jc w:val="center"/>
              <w:rPr>
                <w:rFonts w:ascii="Times New Roman" w:hAnsi="Times New Roman" w:cs="Times New Roman"/>
              </w:rPr>
            </w:pPr>
            <w:r w:rsidRPr="0078073E">
              <w:rPr>
                <w:rFonts w:ascii="Times New Roman" w:hAnsi="Times New Roman" w:cs="Times New Roman"/>
              </w:rPr>
              <w:t>25 606,00</w:t>
            </w:r>
          </w:p>
        </w:tc>
      </w:tr>
      <w:tr w:rsidR="00F267C4" w:rsidRPr="00823CF7" w:rsidTr="009275F4">
        <w:trPr>
          <w:trHeight w:val="271"/>
        </w:trPr>
        <w:tc>
          <w:tcPr>
            <w:tcW w:w="4929" w:type="dxa"/>
          </w:tcPr>
          <w:p w:rsidR="00F267C4" w:rsidRPr="0078073E" w:rsidRDefault="00F267C4" w:rsidP="009275F4">
            <w:pPr>
              <w:spacing w:after="0"/>
              <w:ind w:firstLine="709"/>
              <w:jc w:val="both"/>
              <w:rPr>
                <w:rFonts w:ascii="Times New Roman" w:hAnsi="Times New Roman" w:cs="Times New Roman"/>
                <w:b/>
              </w:rPr>
            </w:pPr>
            <w:r w:rsidRPr="0078073E">
              <w:rPr>
                <w:rFonts w:ascii="Times New Roman" w:hAnsi="Times New Roman" w:cs="Times New Roman"/>
                <w:b/>
              </w:rPr>
              <w:t>ИТОГО</w:t>
            </w:r>
          </w:p>
        </w:tc>
        <w:tc>
          <w:tcPr>
            <w:tcW w:w="4933" w:type="dxa"/>
          </w:tcPr>
          <w:p w:rsidR="00F267C4" w:rsidRPr="0078073E" w:rsidRDefault="00F267C4" w:rsidP="009275F4">
            <w:pPr>
              <w:spacing w:after="0"/>
              <w:ind w:firstLine="709"/>
              <w:jc w:val="center"/>
              <w:rPr>
                <w:rFonts w:ascii="Times New Roman" w:hAnsi="Times New Roman" w:cs="Times New Roman"/>
                <w:b/>
              </w:rPr>
            </w:pPr>
            <w:r w:rsidRPr="0078073E">
              <w:rPr>
                <w:rFonts w:ascii="Times New Roman" w:hAnsi="Times New Roman" w:cs="Times New Roman"/>
                <w:b/>
              </w:rPr>
              <w:t>?</w:t>
            </w:r>
          </w:p>
        </w:tc>
      </w:tr>
    </w:tbl>
    <w:p w:rsidR="00F267C4" w:rsidRPr="0078073E" w:rsidRDefault="00F267C4" w:rsidP="00F267C4">
      <w:pPr>
        <w:spacing w:after="0"/>
        <w:ind w:firstLine="709"/>
        <w:jc w:val="both"/>
        <w:rPr>
          <w:rFonts w:ascii="Times New Roman" w:hAnsi="Times New Roman" w:cs="Times New Roman"/>
          <w:b/>
        </w:rPr>
      </w:pPr>
      <w:r w:rsidRPr="0078073E">
        <w:rPr>
          <w:rFonts w:ascii="Times New Roman" w:hAnsi="Times New Roman" w:cs="Times New Roman"/>
          <w:b/>
        </w:rPr>
        <w:t xml:space="preserve">ТРЕБУЕТСЯ: </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1. Определить размер среднего заработка, сохраняемого на период отпуска, Новоселовой С.Д. и рассчитать сумму отпускных.</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2. Рассчитать сумму НДФЛ и сумму к выдаче.</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3.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 xml:space="preserve">ЗАДАЧА 2. </w:t>
      </w:r>
      <w:r w:rsidRPr="0078073E">
        <w:rPr>
          <w:rFonts w:ascii="Times New Roman" w:hAnsi="Times New Roman" w:cs="Times New Roman"/>
        </w:rPr>
        <w:t>Акционерами АО «Ритм», зарегистрированного в РФ, являются:</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физическое лицо Иванов П.С. –резидент (40 % в уставном капитале общества);</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юридическое лицо – российская организация ЗАО «Спектр» (60 % в уставном капитале общества);</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Общая сумма прибыли, направленная на выплату дивидендов, – 800 000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Дивиденды перечислены на счета указанных лиц в банках.</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ТРЕБУЕТСЯ</w:t>
      </w:r>
      <w:r w:rsidRPr="0078073E">
        <w:rPr>
          <w:rFonts w:ascii="Times New Roman" w:hAnsi="Times New Roman" w:cs="Times New Roman"/>
        </w:rPr>
        <w:t>: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Default="00F267C4" w:rsidP="00F267C4">
      <w:pPr>
        <w:pStyle w:val="ae"/>
        <w:spacing w:line="276" w:lineRule="auto"/>
        <w:ind w:firstLine="709"/>
        <w:jc w:val="both"/>
        <w:rPr>
          <w:rFonts w:ascii="Times New Roman" w:hAnsi="Times New Roman" w:cs="Times New Roman"/>
          <w:b/>
        </w:rPr>
      </w:pPr>
      <w:r w:rsidRPr="0078073E">
        <w:rPr>
          <w:rFonts w:ascii="Times New Roman" w:hAnsi="Times New Roman" w:cs="Times New Roman"/>
          <w:b/>
        </w:rPr>
        <w:t>ЗАДАЧА</w:t>
      </w:r>
      <w:r>
        <w:rPr>
          <w:rFonts w:ascii="Times New Roman" w:hAnsi="Times New Roman" w:cs="Times New Roman"/>
          <w:b/>
        </w:rPr>
        <w:t xml:space="preserve"> 3</w:t>
      </w:r>
      <w:r w:rsidRPr="0078073E">
        <w:rPr>
          <w:rFonts w:ascii="Times New Roman" w:hAnsi="Times New Roman" w:cs="Times New Roman"/>
          <w:b/>
        </w:rPr>
        <w:t>.</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xml:space="preserve">В ходе инвентаризации были выявлены излишки товаров рыночной стоимостью </w:t>
      </w:r>
      <w:r>
        <w:rPr>
          <w:rFonts w:ascii="Times New Roman" w:hAnsi="Times New Roman" w:cs="Times New Roman"/>
        </w:rPr>
        <w:t>105</w:t>
      </w:r>
      <w:r w:rsidRPr="0078073E">
        <w:rPr>
          <w:rFonts w:ascii="Times New Roman" w:hAnsi="Times New Roman" w:cs="Times New Roman"/>
        </w:rPr>
        <w:t xml:space="preserve"> 000 руб. Кроме того, обнаружена недостача материалов на сумму </w:t>
      </w:r>
      <w:r>
        <w:rPr>
          <w:rFonts w:ascii="Times New Roman" w:hAnsi="Times New Roman" w:cs="Times New Roman"/>
        </w:rPr>
        <w:t>24</w:t>
      </w:r>
      <w:r w:rsidRPr="0078073E">
        <w:rPr>
          <w:rFonts w:ascii="Times New Roman" w:hAnsi="Times New Roman" w:cs="Times New Roman"/>
        </w:rPr>
        <w:t> 000 руб. Из них:</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xml:space="preserve">- в пределах норм естественной убыли - </w:t>
      </w:r>
      <w:r>
        <w:rPr>
          <w:rFonts w:ascii="Times New Roman" w:hAnsi="Times New Roman" w:cs="Times New Roman"/>
        </w:rPr>
        <w:t>9</w:t>
      </w:r>
      <w:r w:rsidRPr="0078073E">
        <w:rPr>
          <w:rFonts w:ascii="Times New Roman" w:hAnsi="Times New Roman" w:cs="Times New Roman"/>
        </w:rPr>
        <w:t>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сверх норм естественной убыли - 1</w:t>
      </w:r>
      <w:r>
        <w:rPr>
          <w:rFonts w:ascii="Times New Roman" w:hAnsi="Times New Roman" w:cs="Times New Roman"/>
        </w:rPr>
        <w:t>5</w:t>
      </w:r>
      <w:r w:rsidRPr="0078073E">
        <w:rPr>
          <w:rFonts w:ascii="Times New Roman" w:hAnsi="Times New Roman" w:cs="Times New Roman"/>
        </w:rPr>
        <w:t> 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xml:space="preserve">При этом был выявлен виновник сверхнормативной недостачи на сумму </w:t>
      </w:r>
      <w:r>
        <w:rPr>
          <w:rFonts w:ascii="Times New Roman" w:hAnsi="Times New Roman" w:cs="Times New Roman"/>
        </w:rPr>
        <w:t>5</w:t>
      </w:r>
      <w:r w:rsidRPr="0078073E">
        <w:rPr>
          <w:rFonts w:ascii="Times New Roman" w:hAnsi="Times New Roman" w:cs="Times New Roman"/>
        </w:rPr>
        <w:t>000 руб. По решению следственных органов виновник недостачи материалов на оставшуюся сумму (</w:t>
      </w:r>
      <w:r>
        <w:rPr>
          <w:rFonts w:ascii="Times New Roman" w:hAnsi="Times New Roman" w:cs="Times New Roman"/>
        </w:rPr>
        <w:t xml:space="preserve">? </w:t>
      </w:r>
      <w:r w:rsidRPr="0078073E">
        <w:rPr>
          <w:rFonts w:ascii="Times New Roman" w:hAnsi="Times New Roman" w:cs="Times New Roman"/>
        </w:rPr>
        <w:t> руб.) не установлен.</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xml:space="preserve">В процессе инвентаризации была выявлена порча готовой продукции стоимостью </w:t>
      </w:r>
      <w:r>
        <w:rPr>
          <w:rFonts w:ascii="Times New Roman" w:hAnsi="Times New Roman" w:cs="Times New Roman"/>
        </w:rPr>
        <w:t>47</w:t>
      </w:r>
      <w:r w:rsidRPr="0078073E">
        <w:rPr>
          <w:rFonts w:ascii="Times New Roman" w:hAnsi="Times New Roman" w:cs="Times New Roman"/>
        </w:rPr>
        <w:t> 000 руб. Этот факт подтвержден заключением отдела технического контроля. Виновники порчи отсутствуют.</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Требуется</w:t>
      </w:r>
      <w:r w:rsidRPr="0078073E">
        <w:rPr>
          <w:rFonts w:ascii="Times New Roman" w:hAnsi="Times New Roman" w:cs="Times New Roman"/>
        </w:rPr>
        <w:t>: Отразить результаты инвентаризации в бухгалтерских записях.</w:t>
      </w:r>
    </w:p>
    <w:p w:rsidR="00F267C4" w:rsidRPr="00823CF7" w:rsidRDefault="00F267C4" w:rsidP="00F267C4">
      <w:pPr>
        <w:pStyle w:val="1"/>
        <w:spacing w:before="60"/>
        <w:ind w:firstLine="0"/>
        <w:jc w:val="center"/>
        <w:rPr>
          <w:sz w:val="28"/>
          <w:szCs w:val="28"/>
        </w:rPr>
      </w:pPr>
    </w:p>
    <w:p w:rsidR="00F267C4" w:rsidRPr="00906104" w:rsidRDefault="00F267C4" w:rsidP="00F267C4">
      <w:pPr>
        <w:spacing w:after="0" w:line="240" w:lineRule="auto"/>
        <w:ind w:firstLine="709"/>
        <w:jc w:val="center"/>
        <w:rPr>
          <w:rFonts w:ascii="Times New Roman" w:hAnsi="Times New Roman" w:cs="Times New Roman"/>
          <w:b/>
        </w:rPr>
      </w:pPr>
      <w:r w:rsidRPr="00906104">
        <w:rPr>
          <w:rFonts w:ascii="Times New Roman" w:hAnsi="Times New Roman" w:cs="Times New Roman"/>
          <w:b/>
        </w:rPr>
        <w:t>ВАРИАНТ 3</w:t>
      </w:r>
    </w:p>
    <w:p w:rsidR="00F267C4" w:rsidRPr="00906104" w:rsidRDefault="00F267C4" w:rsidP="0036115A">
      <w:pPr>
        <w:widowControl w:val="0"/>
        <w:numPr>
          <w:ilvl w:val="0"/>
          <w:numId w:val="39"/>
        </w:numPr>
        <w:tabs>
          <w:tab w:val="clear" w:pos="720"/>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Корреспонденция счетов по удержанию НДФЛ из заработной платы:</w:t>
      </w:r>
    </w:p>
    <w:p w:rsidR="00F267C4" w:rsidRPr="00906104" w:rsidRDefault="00F267C4" w:rsidP="0036115A">
      <w:pPr>
        <w:numPr>
          <w:ilvl w:val="0"/>
          <w:numId w:val="44"/>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68 Ктсч. 51;</w:t>
      </w:r>
    </w:p>
    <w:p w:rsidR="00F267C4" w:rsidRPr="00906104" w:rsidRDefault="00F267C4" w:rsidP="0036115A">
      <w:pPr>
        <w:numPr>
          <w:ilvl w:val="0"/>
          <w:numId w:val="44"/>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25 Ктсч. 70;</w:t>
      </w:r>
    </w:p>
    <w:p w:rsidR="00F267C4" w:rsidRPr="00906104" w:rsidRDefault="00F267C4" w:rsidP="0036115A">
      <w:pPr>
        <w:numPr>
          <w:ilvl w:val="0"/>
          <w:numId w:val="44"/>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70 Ктсч. 68;</w:t>
      </w:r>
    </w:p>
    <w:p w:rsidR="00F267C4" w:rsidRPr="00906104" w:rsidRDefault="00F267C4" w:rsidP="0036115A">
      <w:pPr>
        <w:numPr>
          <w:ilvl w:val="0"/>
          <w:numId w:val="44"/>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68 Ктсч. 70.</w:t>
      </w:r>
    </w:p>
    <w:p w:rsidR="00F267C4" w:rsidRPr="00906104" w:rsidRDefault="00F267C4" w:rsidP="0036115A">
      <w:pPr>
        <w:widowControl w:val="0"/>
        <w:numPr>
          <w:ilvl w:val="0"/>
          <w:numId w:val="39"/>
        </w:numPr>
        <w:tabs>
          <w:tab w:val="clear" w:pos="720"/>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Основными формами оплаты труда являются: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повременная и сдельная;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основная и повременная;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основная и дополнительная;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w:t>
      </w:r>
      <w:r w:rsidRPr="00906104">
        <w:rPr>
          <w:rFonts w:ascii="Times New Roman" w:hAnsi="Times New Roman" w:cs="Times New Roman"/>
        </w:rPr>
        <w:tab/>
        <w:t>сдельная и дополнительная.</w:t>
      </w:r>
    </w:p>
    <w:p w:rsidR="00F267C4" w:rsidRPr="00906104" w:rsidRDefault="00F267C4" w:rsidP="0036115A">
      <w:pPr>
        <w:widowControl w:val="0"/>
        <w:numPr>
          <w:ilvl w:val="0"/>
          <w:numId w:val="39"/>
        </w:numPr>
        <w:tabs>
          <w:tab w:val="clear" w:pos="720"/>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Если заработная плата начисляется по часовой тарифной ставке и количеству отработанных часов по табелю, то форма оплаты труда:</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повременно-премиальная;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 xml:space="preserve">простая повременная;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бестарифная;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w:t>
      </w:r>
      <w:r w:rsidRPr="00906104">
        <w:rPr>
          <w:rFonts w:ascii="Times New Roman" w:hAnsi="Times New Roman" w:cs="Times New Roman"/>
        </w:rPr>
        <w:tab/>
        <w:t>простая сдельная.</w:t>
      </w:r>
    </w:p>
    <w:p w:rsidR="00F267C4" w:rsidRPr="00906104" w:rsidRDefault="00F267C4" w:rsidP="0036115A">
      <w:pPr>
        <w:widowControl w:val="0"/>
        <w:numPr>
          <w:ilvl w:val="0"/>
          <w:numId w:val="39"/>
        </w:numPr>
        <w:tabs>
          <w:tab w:val="clear" w:pos="720"/>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По дебету счета 70 «Расчеты с персоналом по оплате труда» отражается: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удержание суммы недостачи по вине работника;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начисление страховых платежей;</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начисление премии.</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906104" w:rsidRDefault="00F267C4" w:rsidP="0036115A">
      <w:pPr>
        <w:numPr>
          <w:ilvl w:val="0"/>
          <w:numId w:val="45"/>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Дтсч. 51 Ктсч. 66;</w:t>
      </w:r>
    </w:p>
    <w:p w:rsidR="00F267C4" w:rsidRPr="00906104" w:rsidRDefault="00F267C4" w:rsidP="0036115A">
      <w:pPr>
        <w:numPr>
          <w:ilvl w:val="0"/>
          <w:numId w:val="45"/>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Дтсч. 66 Ктсч. 51;</w:t>
      </w:r>
    </w:p>
    <w:p w:rsidR="00F267C4" w:rsidRPr="00906104" w:rsidRDefault="00F267C4" w:rsidP="0036115A">
      <w:pPr>
        <w:numPr>
          <w:ilvl w:val="0"/>
          <w:numId w:val="45"/>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 xml:space="preserve">Дтсч. 91 Ктсч. 66. </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Может ли счет 66 «Расчеты по краткосрочным кредитам и займам» иметь дебетовое сальдо:</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да;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нет.</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Корреспонденция счетов по начислению процентов за пользование кредитами банка (после принятия жилого дома к учету):</w:t>
      </w:r>
    </w:p>
    <w:p w:rsidR="00F267C4" w:rsidRPr="00906104" w:rsidRDefault="00F267C4" w:rsidP="0036115A">
      <w:pPr>
        <w:numPr>
          <w:ilvl w:val="0"/>
          <w:numId w:val="40"/>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08 Кт 67</w:t>
      </w:r>
    </w:p>
    <w:p w:rsidR="00F267C4" w:rsidRPr="00906104" w:rsidRDefault="00F267C4" w:rsidP="0036115A">
      <w:pPr>
        <w:numPr>
          <w:ilvl w:val="0"/>
          <w:numId w:val="40"/>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91-2 Кт 67</w:t>
      </w:r>
      <w:r w:rsidRPr="00906104">
        <w:rPr>
          <w:rFonts w:ascii="Times New Roman" w:hAnsi="Times New Roman" w:cs="Times New Roman"/>
        </w:rPr>
        <w:tab/>
      </w:r>
    </w:p>
    <w:p w:rsidR="00F267C4" w:rsidRPr="00906104" w:rsidRDefault="00F267C4" w:rsidP="0036115A">
      <w:pPr>
        <w:numPr>
          <w:ilvl w:val="0"/>
          <w:numId w:val="40"/>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76 Кт 91-1</w:t>
      </w:r>
    </w:p>
    <w:p w:rsidR="00F267C4" w:rsidRPr="00906104" w:rsidRDefault="00F267C4" w:rsidP="0036115A">
      <w:pPr>
        <w:numPr>
          <w:ilvl w:val="0"/>
          <w:numId w:val="40"/>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51 Кт 67</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Срок погашения задолженности по полученным займам и кредитам составляет 11 месяцев. В бухгалтерском учете организации-заемщика задолженность отражается в составе:</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долгосрочной задолженности;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 xml:space="preserve">краткосрочной задолженности;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просроченной задолженности.</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Государственные муниципальные унитарные предприятия формируют ...</w:t>
      </w:r>
    </w:p>
    <w:p w:rsidR="00F267C4" w:rsidRPr="00906104" w:rsidRDefault="00F267C4" w:rsidP="0036115A">
      <w:pPr>
        <w:numPr>
          <w:ilvl w:val="1"/>
          <w:numId w:val="41"/>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паевой фонд;</w:t>
      </w:r>
    </w:p>
    <w:p w:rsidR="00F267C4" w:rsidRPr="00906104" w:rsidRDefault="00F267C4" w:rsidP="0036115A">
      <w:pPr>
        <w:numPr>
          <w:ilvl w:val="1"/>
          <w:numId w:val="41"/>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складочный капитал;</w:t>
      </w:r>
    </w:p>
    <w:p w:rsidR="00F267C4" w:rsidRPr="00906104" w:rsidRDefault="00F267C4" w:rsidP="0036115A">
      <w:pPr>
        <w:numPr>
          <w:ilvl w:val="1"/>
          <w:numId w:val="41"/>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уставный капитал;</w:t>
      </w:r>
    </w:p>
    <w:p w:rsidR="00F267C4" w:rsidRPr="00906104" w:rsidRDefault="00F267C4" w:rsidP="0036115A">
      <w:pPr>
        <w:numPr>
          <w:ilvl w:val="1"/>
          <w:numId w:val="41"/>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уставный фонд.</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При поступлении средств в оплату акций от учредителей (участников) в учете делается запись по дебету счетов денежных средств и ценностей и кредиту счета:</w:t>
      </w:r>
    </w:p>
    <w:p w:rsidR="00F267C4" w:rsidRPr="00906104" w:rsidRDefault="00F267C4" w:rsidP="0036115A">
      <w:pPr>
        <w:numPr>
          <w:ilvl w:val="0"/>
          <w:numId w:val="42"/>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80 «Уставный капитал»;</w:t>
      </w:r>
    </w:p>
    <w:p w:rsidR="00F267C4" w:rsidRPr="00906104" w:rsidRDefault="00F267C4" w:rsidP="0036115A">
      <w:pPr>
        <w:numPr>
          <w:ilvl w:val="0"/>
          <w:numId w:val="42"/>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81 «Собственные акции, выкупленные у акционеров»;</w:t>
      </w:r>
    </w:p>
    <w:p w:rsidR="00F267C4" w:rsidRPr="00906104" w:rsidRDefault="00F267C4" w:rsidP="0036115A">
      <w:pPr>
        <w:numPr>
          <w:ilvl w:val="0"/>
          <w:numId w:val="42"/>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82 «Резервный капитал»;</w:t>
      </w:r>
    </w:p>
    <w:p w:rsidR="00F267C4" w:rsidRPr="00906104" w:rsidRDefault="00F267C4" w:rsidP="0036115A">
      <w:pPr>
        <w:numPr>
          <w:ilvl w:val="0"/>
          <w:numId w:val="42"/>
        </w:numPr>
        <w:tabs>
          <w:tab w:val="num" w:pos="360"/>
        </w:tabs>
        <w:spacing w:after="0" w:line="240" w:lineRule="auto"/>
        <w:ind w:left="0"/>
        <w:rPr>
          <w:rFonts w:ascii="Times New Roman" w:hAnsi="Times New Roman" w:cs="Times New Roman"/>
        </w:rPr>
      </w:pPr>
      <w:r w:rsidRPr="00906104">
        <w:rPr>
          <w:rFonts w:ascii="Times New Roman" w:hAnsi="Times New Roman" w:cs="Times New Roman"/>
        </w:rPr>
        <w:t xml:space="preserve">75 «Расчеты с учредителями».  </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Оприходование нематериальных активов, полученных в качестве вклада в уставный капитал, отражается в бух</w:t>
      </w:r>
      <w:r w:rsidRPr="00906104">
        <w:rPr>
          <w:rFonts w:ascii="Times New Roman" w:hAnsi="Times New Roman" w:cs="Times New Roman"/>
          <w:i/>
        </w:rPr>
        <w:softHyphen/>
        <w:t>галтерском учете записью:</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Д т сч. 08 «Внеоборотные активы»  К т сч.75 «Расчеты с учредителями», Д т сч. 07 «Оборудование к установке»  К т сч. 08 «Внеоборотные активы»;</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Дтсч. 08 «Внеоборотные активы» Ктсч. 75 «Расчеты с учредителями», Дтсч. 04 «Нематериальные активы» Дтсч. 08 «Внеоборотные активы»;</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Дтсч. 04 «Нематериальные активы»  Ктсч. 75 «Расчеты с учредителями»;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w:t>
      </w:r>
      <w:r w:rsidRPr="00906104">
        <w:rPr>
          <w:rFonts w:ascii="Times New Roman" w:hAnsi="Times New Roman" w:cs="Times New Roman"/>
        </w:rPr>
        <w:tab/>
        <w:t>Дтсч. 08 «Внеоборотные активы»  Ктсч. 80 «Уставный капитал», Дтсч. 04 «Нематериальные активы» Ктсч. 08 «Внеоборотные активы».</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Направление добавочного капитала на увеличение уставного капитала отражается бухгалтерской записью:</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Дтсч. 83 «Добавочный капитал»  Кт сч.80 «Уставный капитал»;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Дт сч.83 «Добавочный капитал»   Кт сч.75 «Расчеты с учредителями»;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Дт  сч.80 «Уставный капитал»      Кт сч.83 «Добавочный капитал»;</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   Дт  сч.75 «Расчеты с учредителями» Кт сч.83 «Добавочный капитал».</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Финансовый результат от продажи продукции, являющейся основным видом деятельности организации, определяется на счёте:</w:t>
      </w:r>
    </w:p>
    <w:p w:rsidR="00F267C4" w:rsidRPr="00906104" w:rsidRDefault="00F267C4" w:rsidP="0036115A">
      <w:pPr>
        <w:numPr>
          <w:ilvl w:val="0"/>
          <w:numId w:val="46"/>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84 «Нераспределённая прибыль (непокрытый убыток)"</w:t>
      </w:r>
    </w:p>
    <w:p w:rsidR="00F267C4" w:rsidRPr="00906104" w:rsidRDefault="00F267C4" w:rsidP="0036115A">
      <w:pPr>
        <w:numPr>
          <w:ilvl w:val="0"/>
          <w:numId w:val="46"/>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91 «Прочие доходы и расходы"</w:t>
      </w:r>
    </w:p>
    <w:p w:rsidR="00F267C4" w:rsidRPr="00906104" w:rsidRDefault="00F267C4" w:rsidP="0036115A">
      <w:pPr>
        <w:numPr>
          <w:ilvl w:val="0"/>
          <w:numId w:val="46"/>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 xml:space="preserve">90 «Продажи»;   </w:t>
      </w:r>
    </w:p>
    <w:p w:rsidR="00F267C4" w:rsidRPr="00906104" w:rsidRDefault="00F267C4" w:rsidP="0036115A">
      <w:pPr>
        <w:numPr>
          <w:ilvl w:val="0"/>
          <w:numId w:val="46"/>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99 «Прибыли и убытки» .</w:t>
      </w:r>
    </w:p>
    <w:p w:rsidR="00F267C4" w:rsidRPr="00906104" w:rsidRDefault="00F267C4" w:rsidP="0036115A">
      <w:pPr>
        <w:widowControl w:val="0"/>
        <w:numPr>
          <w:ilvl w:val="0"/>
          <w:numId w:val="39"/>
        </w:numPr>
        <w:tabs>
          <w:tab w:val="clear" w:pos="720"/>
          <w:tab w:val="num" w:pos="284"/>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Бухгалтерская запись Дтсч. 62 «Расчеты с покупателями и заказчиками»  Ктсч. 90 Продажи» означает:</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оплату продукции;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отгрузку продукции;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 xml:space="preserve">долг покупателей за поставленную продукцию.     </w:t>
      </w:r>
    </w:p>
    <w:p w:rsidR="00F267C4" w:rsidRPr="00906104" w:rsidRDefault="00F267C4" w:rsidP="0036115A">
      <w:pPr>
        <w:widowControl w:val="0"/>
        <w:numPr>
          <w:ilvl w:val="0"/>
          <w:numId w:val="39"/>
        </w:numPr>
        <w:tabs>
          <w:tab w:val="clear" w:pos="720"/>
          <w:tab w:val="num" w:pos="284"/>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Счёт 90 «Продажи»:</w:t>
      </w:r>
    </w:p>
    <w:p w:rsidR="00F267C4" w:rsidRPr="00906104" w:rsidRDefault="00F267C4" w:rsidP="0036115A">
      <w:pPr>
        <w:numPr>
          <w:ilvl w:val="0"/>
          <w:numId w:val="43"/>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активный;</w:t>
      </w:r>
    </w:p>
    <w:p w:rsidR="00F267C4" w:rsidRPr="00906104" w:rsidRDefault="00F267C4" w:rsidP="0036115A">
      <w:pPr>
        <w:numPr>
          <w:ilvl w:val="0"/>
          <w:numId w:val="43"/>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пассивный;</w:t>
      </w:r>
    </w:p>
    <w:p w:rsidR="00F267C4" w:rsidRPr="00906104" w:rsidRDefault="00F267C4" w:rsidP="0036115A">
      <w:pPr>
        <w:numPr>
          <w:ilvl w:val="0"/>
          <w:numId w:val="43"/>
        </w:numPr>
        <w:tabs>
          <w:tab w:val="num" w:pos="360"/>
        </w:tabs>
        <w:spacing w:after="0" w:line="240" w:lineRule="auto"/>
        <w:ind w:hanging="720"/>
        <w:rPr>
          <w:rFonts w:ascii="Times New Roman" w:hAnsi="Times New Roman" w:cs="Times New Roman"/>
        </w:rPr>
      </w:pPr>
      <w:r w:rsidRPr="00906104">
        <w:rPr>
          <w:rFonts w:ascii="Times New Roman" w:hAnsi="Times New Roman" w:cs="Times New Roman"/>
        </w:rPr>
        <w:t xml:space="preserve">активно-пассивный.  </w:t>
      </w:r>
    </w:p>
    <w:p w:rsidR="00F267C4" w:rsidRPr="00906104" w:rsidRDefault="00F267C4" w:rsidP="0036115A">
      <w:pPr>
        <w:widowControl w:val="0"/>
        <w:numPr>
          <w:ilvl w:val="0"/>
          <w:numId w:val="39"/>
        </w:numPr>
        <w:tabs>
          <w:tab w:val="clear" w:pos="720"/>
          <w:tab w:val="num" w:pos="284"/>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Сверка фактического наличия имущества и обязательств организации с данными бухгалтерского учета – это…</w:t>
      </w:r>
    </w:p>
    <w:p w:rsidR="00F267C4" w:rsidRPr="00906104" w:rsidRDefault="00F267C4" w:rsidP="0036115A">
      <w:pPr>
        <w:pStyle w:val="a8"/>
        <w:numPr>
          <w:ilvl w:val="0"/>
          <w:numId w:val="47"/>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калькуляция</w:t>
      </w:r>
    </w:p>
    <w:p w:rsidR="00F267C4" w:rsidRPr="00906104" w:rsidRDefault="00F267C4" w:rsidP="0036115A">
      <w:pPr>
        <w:pStyle w:val="a8"/>
        <w:numPr>
          <w:ilvl w:val="0"/>
          <w:numId w:val="47"/>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отчетность</w:t>
      </w:r>
    </w:p>
    <w:p w:rsidR="00F267C4" w:rsidRPr="00906104" w:rsidRDefault="00F267C4" w:rsidP="0036115A">
      <w:pPr>
        <w:pStyle w:val="a8"/>
        <w:numPr>
          <w:ilvl w:val="0"/>
          <w:numId w:val="47"/>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инвентаризация</w:t>
      </w:r>
    </w:p>
    <w:p w:rsidR="00F267C4" w:rsidRPr="00906104" w:rsidRDefault="00F267C4" w:rsidP="0036115A">
      <w:pPr>
        <w:pStyle w:val="a8"/>
        <w:numPr>
          <w:ilvl w:val="0"/>
          <w:numId w:val="47"/>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документация</w:t>
      </w:r>
    </w:p>
    <w:p w:rsidR="00F267C4" w:rsidRPr="00906104" w:rsidRDefault="00F267C4" w:rsidP="0036115A">
      <w:pPr>
        <w:widowControl w:val="0"/>
        <w:numPr>
          <w:ilvl w:val="0"/>
          <w:numId w:val="39"/>
        </w:numPr>
        <w:tabs>
          <w:tab w:val="clear" w:pos="720"/>
          <w:tab w:val="num" w:pos="284"/>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К основным целям инвентаризации относится:</w:t>
      </w:r>
    </w:p>
    <w:p w:rsidR="00F267C4" w:rsidRPr="00906104" w:rsidRDefault="00F267C4" w:rsidP="0036115A">
      <w:pPr>
        <w:pStyle w:val="a8"/>
        <w:numPr>
          <w:ilvl w:val="0"/>
          <w:numId w:val="48"/>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контроль сохранности  имущества</w:t>
      </w:r>
    </w:p>
    <w:p w:rsidR="00F267C4" w:rsidRPr="00906104" w:rsidRDefault="00F267C4" w:rsidP="0036115A">
      <w:pPr>
        <w:pStyle w:val="a8"/>
        <w:numPr>
          <w:ilvl w:val="0"/>
          <w:numId w:val="48"/>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проверка условий и порядка хранения товаров</w:t>
      </w:r>
    </w:p>
    <w:p w:rsidR="00F267C4" w:rsidRPr="00906104" w:rsidRDefault="00F267C4" w:rsidP="0036115A">
      <w:pPr>
        <w:pStyle w:val="a8"/>
        <w:numPr>
          <w:ilvl w:val="0"/>
          <w:numId w:val="48"/>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проверка соблюдения принципа материальной ответственности</w:t>
      </w:r>
    </w:p>
    <w:p w:rsidR="00F267C4" w:rsidRPr="00906104" w:rsidRDefault="00F267C4" w:rsidP="0036115A">
      <w:pPr>
        <w:pStyle w:val="a8"/>
        <w:numPr>
          <w:ilvl w:val="0"/>
          <w:numId w:val="48"/>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все ответы верны</w:t>
      </w:r>
    </w:p>
    <w:p w:rsidR="00F267C4" w:rsidRPr="00906104" w:rsidRDefault="00F267C4" w:rsidP="0036115A">
      <w:pPr>
        <w:widowControl w:val="0"/>
        <w:numPr>
          <w:ilvl w:val="0"/>
          <w:numId w:val="39"/>
        </w:numPr>
        <w:tabs>
          <w:tab w:val="clear" w:pos="720"/>
          <w:tab w:val="num" w:pos="284"/>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В каких случаях проведение инвентаризации обязательно</w:t>
      </w:r>
    </w:p>
    <w:p w:rsidR="00F267C4" w:rsidRPr="00906104" w:rsidRDefault="00F267C4" w:rsidP="0036115A">
      <w:pPr>
        <w:pStyle w:val="a8"/>
        <w:numPr>
          <w:ilvl w:val="0"/>
          <w:numId w:val="49"/>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при передаче имущества в аренду, выкупе и продаже</w:t>
      </w:r>
    </w:p>
    <w:p w:rsidR="00F267C4" w:rsidRPr="00906104" w:rsidRDefault="00F267C4" w:rsidP="0036115A">
      <w:pPr>
        <w:pStyle w:val="a8"/>
        <w:numPr>
          <w:ilvl w:val="0"/>
          <w:numId w:val="49"/>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при составлении годовой бухгалтерской отчетности</w:t>
      </w:r>
    </w:p>
    <w:p w:rsidR="00F267C4" w:rsidRPr="00906104" w:rsidRDefault="00F267C4" w:rsidP="0036115A">
      <w:pPr>
        <w:pStyle w:val="a8"/>
        <w:numPr>
          <w:ilvl w:val="0"/>
          <w:numId w:val="49"/>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при смене материально ответственных лиц</w:t>
      </w:r>
    </w:p>
    <w:p w:rsidR="00F267C4" w:rsidRPr="00906104" w:rsidRDefault="00F267C4" w:rsidP="0036115A">
      <w:pPr>
        <w:pStyle w:val="a8"/>
        <w:numPr>
          <w:ilvl w:val="0"/>
          <w:numId w:val="49"/>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все ответы верны</w:t>
      </w:r>
    </w:p>
    <w:p w:rsidR="00F267C4" w:rsidRPr="00906104" w:rsidRDefault="00F267C4" w:rsidP="0036115A">
      <w:pPr>
        <w:widowControl w:val="0"/>
        <w:numPr>
          <w:ilvl w:val="0"/>
          <w:numId w:val="39"/>
        </w:numPr>
        <w:tabs>
          <w:tab w:val="clear" w:pos="720"/>
          <w:tab w:val="num" w:pos="284"/>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Оприходованы излишки материалов, выявленные при инвентаризации:</w:t>
      </w:r>
    </w:p>
    <w:p w:rsidR="00F267C4" w:rsidRPr="00906104" w:rsidRDefault="00F267C4" w:rsidP="0036115A">
      <w:pPr>
        <w:pStyle w:val="a8"/>
        <w:numPr>
          <w:ilvl w:val="0"/>
          <w:numId w:val="50"/>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10 К 91/1</w:t>
      </w:r>
    </w:p>
    <w:p w:rsidR="00F267C4" w:rsidRPr="00906104" w:rsidRDefault="00F267C4" w:rsidP="0036115A">
      <w:pPr>
        <w:pStyle w:val="a8"/>
        <w:numPr>
          <w:ilvl w:val="0"/>
          <w:numId w:val="50"/>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10 К 90</w:t>
      </w:r>
    </w:p>
    <w:p w:rsidR="00F267C4" w:rsidRPr="00906104" w:rsidRDefault="00F267C4" w:rsidP="0036115A">
      <w:pPr>
        <w:pStyle w:val="a8"/>
        <w:numPr>
          <w:ilvl w:val="0"/>
          <w:numId w:val="50"/>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91/1 К 10</w:t>
      </w:r>
    </w:p>
    <w:p w:rsidR="00F267C4" w:rsidRPr="00906104" w:rsidRDefault="00F267C4" w:rsidP="0036115A">
      <w:pPr>
        <w:pStyle w:val="a8"/>
        <w:numPr>
          <w:ilvl w:val="0"/>
          <w:numId w:val="50"/>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10 К 91/2</w:t>
      </w:r>
    </w:p>
    <w:p w:rsidR="00F267C4" w:rsidRPr="00906104" w:rsidRDefault="00F267C4" w:rsidP="0036115A">
      <w:pPr>
        <w:widowControl w:val="0"/>
        <w:numPr>
          <w:ilvl w:val="0"/>
          <w:numId w:val="39"/>
        </w:numPr>
        <w:tabs>
          <w:tab w:val="clear" w:pos="720"/>
          <w:tab w:val="num" w:pos="284"/>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Недостача в пределах норм естественной убыли отнесена на затраты производства:</w:t>
      </w:r>
    </w:p>
    <w:p w:rsidR="00F267C4" w:rsidRPr="00906104" w:rsidRDefault="00F267C4" w:rsidP="0036115A">
      <w:pPr>
        <w:pStyle w:val="a8"/>
        <w:numPr>
          <w:ilvl w:val="0"/>
          <w:numId w:val="51"/>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Д26 К94</w:t>
      </w:r>
    </w:p>
    <w:p w:rsidR="00F267C4" w:rsidRPr="00906104" w:rsidRDefault="00F267C4" w:rsidP="0036115A">
      <w:pPr>
        <w:pStyle w:val="a8"/>
        <w:numPr>
          <w:ilvl w:val="0"/>
          <w:numId w:val="51"/>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Д94 К20</w:t>
      </w:r>
    </w:p>
    <w:p w:rsidR="00F267C4" w:rsidRPr="00906104" w:rsidRDefault="00F267C4" w:rsidP="0036115A">
      <w:pPr>
        <w:pStyle w:val="a8"/>
        <w:numPr>
          <w:ilvl w:val="0"/>
          <w:numId w:val="51"/>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Д94 К26</w:t>
      </w:r>
    </w:p>
    <w:p w:rsidR="00F267C4" w:rsidRPr="00906104" w:rsidRDefault="00F267C4" w:rsidP="0036115A">
      <w:pPr>
        <w:pStyle w:val="a8"/>
        <w:numPr>
          <w:ilvl w:val="0"/>
          <w:numId w:val="51"/>
        </w:numPr>
        <w:tabs>
          <w:tab w:val="left"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Д20 К94</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ЗАДАЧА 1.</w:t>
      </w:r>
      <w:r w:rsidRPr="0078073E">
        <w:rPr>
          <w:rFonts w:ascii="Times New Roman" w:hAnsi="Times New Roman" w:cs="Times New Roman"/>
        </w:rPr>
        <w:t xml:space="preserve">  Организация ООО «Кинг» получила в банке краткосрочный кредит в сумме 620 000 руб. под 18 % годовых на период с 01.07.201</w:t>
      </w:r>
      <w:r>
        <w:rPr>
          <w:rFonts w:ascii="Times New Roman" w:hAnsi="Times New Roman" w:cs="Times New Roman"/>
        </w:rPr>
        <w:t>7</w:t>
      </w:r>
      <w:r w:rsidRPr="0078073E">
        <w:rPr>
          <w:rFonts w:ascii="Times New Roman" w:hAnsi="Times New Roman" w:cs="Times New Roman"/>
        </w:rPr>
        <w:t xml:space="preserve"> г. по 31.08.201</w:t>
      </w:r>
      <w:r>
        <w:rPr>
          <w:rFonts w:ascii="Times New Roman" w:hAnsi="Times New Roman" w:cs="Times New Roman"/>
        </w:rPr>
        <w:t>7</w:t>
      </w:r>
      <w:r w:rsidRPr="0078073E">
        <w:rPr>
          <w:rFonts w:ascii="Times New Roman" w:hAnsi="Times New Roman" w:cs="Times New Roman"/>
        </w:rPr>
        <w:t xml:space="preserve"> г. включительно. </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Проценты уплачиваются ежемесячно. Кредит полностью погашен в установленный срок с расчетного счета.</w:t>
      </w:r>
    </w:p>
    <w:p w:rsidR="00F267C4" w:rsidRPr="0078073E" w:rsidRDefault="00F267C4" w:rsidP="00F267C4">
      <w:pPr>
        <w:spacing w:after="0"/>
        <w:ind w:firstLine="709"/>
        <w:jc w:val="both"/>
        <w:rPr>
          <w:rFonts w:ascii="Times New Roman" w:hAnsi="Times New Roman" w:cs="Times New Roman"/>
          <w:b/>
        </w:rPr>
      </w:pPr>
      <w:r w:rsidRPr="0078073E">
        <w:rPr>
          <w:rFonts w:ascii="Times New Roman" w:hAnsi="Times New Roman" w:cs="Times New Roman"/>
          <w:b/>
        </w:rPr>
        <w:t xml:space="preserve">ТРЕБУЕТСЯ: </w:t>
      </w:r>
    </w:p>
    <w:p w:rsidR="00F267C4" w:rsidRPr="0078073E" w:rsidRDefault="00F267C4" w:rsidP="0036115A">
      <w:pPr>
        <w:pStyle w:val="a8"/>
        <w:numPr>
          <w:ilvl w:val="0"/>
          <w:numId w:val="4"/>
        </w:numPr>
        <w:tabs>
          <w:tab w:val="num" w:pos="900"/>
        </w:tabs>
        <w:spacing w:after="0"/>
        <w:jc w:val="both"/>
        <w:rPr>
          <w:rFonts w:ascii="Times New Roman" w:hAnsi="Times New Roman" w:cs="Times New Roman"/>
        </w:rPr>
      </w:pPr>
      <w:r w:rsidRPr="0078073E">
        <w:rPr>
          <w:rFonts w:ascii="Times New Roman" w:hAnsi="Times New Roman" w:cs="Times New Roman"/>
        </w:rPr>
        <w:t>Начислить проценты по кредиту в июле и августе.</w:t>
      </w:r>
    </w:p>
    <w:p w:rsidR="00F267C4" w:rsidRPr="0078073E" w:rsidRDefault="00F267C4" w:rsidP="0036115A">
      <w:pPr>
        <w:pStyle w:val="a8"/>
        <w:numPr>
          <w:ilvl w:val="0"/>
          <w:numId w:val="4"/>
        </w:numPr>
        <w:tabs>
          <w:tab w:val="num" w:pos="900"/>
        </w:tabs>
        <w:spacing w:after="0"/>
        <w:ind w:left="0" w:firstLine="709"/>
        <w:jc w:val="both"/>
        <w:rPr>
          <w:rFonts w:ascii="Times New Roman" w:hAnsi="Times New Roman" w:cs="Times New Roman"/>
        </w:rPr>
      </w:pPr>
      <w:r w:rsidRPr="0078073E">
        <w:rPr>
          <w:rFonts w:ascii="Times New Roman" w:hAnsi="Times New Roman" w:cs="Times New Roman"/>
        </w:rPr>
        <w:t>Отразить погашение кредита и % за пользование в июле и августе.</w:t>
      </w:r>
    </w:p>
    <w:p w:rsidR="00F267C4" w:rsidRPr="0078073E" w:rsidRDefault="00F267C4" w:rsidP="0036115A">
      <w:pPr>
        <w:pStyle w:val="a8"/>
        <w:numPr>
          <w:ilvl w:val="0"/>
          <w:numId w:val="4"/>
        </w:numPr>
        <w:tabs>
          <w:tab w:val="num" w:pos="900"/>
        </w:tabs>
        <w:spacing w:after="0"/>
        <w:ind w:left="0" w:firstLine="709"/>
        <w:jc w:val="both"/>
        <w:rPr>
          <w:rFonts w:ascii="Times New Roman" w:hAnsi="Times New Roman" w:cs="Times New Roman"/>
        </w:rPr>
      </w:pPr>
      <w:r w:rsidRPr="0078073E">
        <w:rPr>
          <w:rFonts w:ascii="Times New Roman" w:hAnsi="Times New Roman" w:cs="Times New Roman"/>
        </w:rPr>
        <w:t xml:space="preserve">Сформулировать содержание фактов хозяйственной жизни, определить корреспонденцию счетов и составить журнал фактов хозяйственной жизни. </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 xml:space="preserve">ЗАДАЧА 2. </w:t>
      </w:r>
      <w:r w:rsidRPr="0078073E">
        <w:rPr>
          <w:rFonts w:ascii="Times New Roman" w:hAnsi="Times New Roman" w:cs="Times New Roman"/>
        </w:rPr>
        <w:t>Начислены дивиденды акционерам АО «Сигма»:</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юридическому лицу (российская организация) – 300 000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 физическим лицам – работникам организации – 180 000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Удержаны: налог на прибыль – ?  руб., налог на доходы физических лиц – ?  руб.</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rPr>
        <w:t>Дивиденды юридическим лицам перечислены с расчетного счета, физическим лицам – выданы из кассы организации.</w:t>
      </w:r>
    </w:p>
    <w:p w:rsidR="00F267C4" w:rsidRPr="0078073E"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ТРЕБУЕТСЯ</w:t>
      </w:r>
      <w:r w:rsidRPr="0078073E">
        <w:rPr>
          <w:rFonts w:ascii="Times New Roman" w:hAnsi="Times New Roman" w:cs="Times New Roman"/>
        </w:rPr>
        <w:t>: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78073E">
        <w:rPr>
          <w:rFonts w:ascii="Times New Roman" w:hAnsi="Times New Roman" w:cs="Times New Roman"/>
          <w:b/>
        </w:rPr>
        <w:t xml:space="preserve">ЗАДАЧА </w:t>
      </w:r>
      <w:r>
        <w:rPr>
          <w:rFonts w:ascii="Times New Roman" w:hAnsi="Times New Roman" w:cs="Times New Roman"/>
          <w:b/>
        </w:rPr>
        <w:t>3</w:t>
      </w:r>
      <w:r w:rsidRPr="0078073E">
        <w:rPr>
          <w:rFonts w:ascii="Times New Roman" w:hAnsi="Times New Roman" w:cs="Times New Roman"/>
          <w:b/>
        </w:rPr>
        <w:t>.</w:t>
      </w:r>
      <w:r w:rsidRPr="007D6248">
        <w:rPr>
          <w:rFonts w:ascii="Times New Roman" w:hAnsi="Times New Roman" w:cs="Times New Roman"/>
        </w:rPr>
        <w:t xml:space="preserve"> Составить акт инвентаризации ООО «Связь» по </w:t>
      </w:r>
      <w:hyperlink r:id="rId10" w:history="1">
        <w:r w:rsidRPr="007D6248">
          <w:rPr>
            <w:rFonts w:ascii="Times New Roman" w:hAnsi="Times New Roman" w:cs="Times New Roman"/>
          </w:rPr>
          <w:t>форме № ИНВ-15</w:t>
        </w:r>
      </w:hyperlink>
      <w:r w:rsidRPr="007D6248">
        <w:rPr>
          <w:rFonts w:ascii="Times New Roman" w:hAnsi="Times New Roman" w:cs="Times New Roman"/>
        </w:rPr>
        <w:t xml:space="preserve"> «Акт инвентаризации наличных денежных средств».</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Исходные данные:</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Кассир – Петрова Т.А.</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Выявлены излишки денежных средств в сумме 3000 руб.</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Кассир ООО «Дебют» хранил в кассе свои личные сбережения.</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Излишки денежных средств в кассе оформить приходным кассовым ордером № 128.</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Отразите на счетах бухгалтерского учета выявленные излишки.</w:t>
      </w:r>
    </w:p>
    <w:p w:rsidR="00F267C4" w:rsidRDefault="00F267C4" w:rsidP="00F267C4">
      <w:pPr>
        <w:spacing w:after="0"/>
        <w:ind w:firstLine="709"/>
        <w:jc w:val="center"/>
        <w:rPr>
          <w:rFonts w:ascii="Times New Roman" w:hAnsi="Times New Roman" w:cs="Times New Roman"/>
          <w:b/>
        </w:rPr>
      </w:pPr>
    </w:p>
    <w:p w:rsidR="00F267C4" w:rsidRPr="0078073E" w:rsidRDefault="00F267C4" w:rsidP="00F267C4">
      <w:pPr>
        <w:spacing w:after="0"/>
        <w:ind w:firstLine="709"/>
        <w:jc w:val="center"/>
        <w:rPr>
          <w:rFonts w:ascii="Times New Roman" w:hAnsi="Times New Roman" w:cs="Times New Roman"/>
          <w:b/>
        </w:rPr>
      </w:pPr>
      <w:r w:rsidRPr="0078073E">
        <w:rPr>
          <w:rFonts w:ascii="Times New Roman" w:hAnsi="Times New Roman" w:cs="Times New Roman"/>
          <w:b/>
        </w:rPr>
        <w:t>ВАРИАНТ 4</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88347D" w:rsidRDefault="00F267C4" w:rsidP="0036115A">
      <w:pPr>
        <w:numPr>
          <w:ilvl w:val="0"/>
          <w:numId w:val="58"/>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Дтсч. 70 Ктсч. 50;</w:t>
      </w:r>
    </w:p>
    <w:p w:rsidR="00F267C4" w:rsidRPr="0088347D" w:rsidRDefault="00F267C4" w:rsidP="0036115A">
      <w:pPr>
        <w:numPr>
          <w:ilvl w:val="0"/>
          <w:numId w:val="58"/>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Дтсч. 20 Ктсч. 70;</w:t>
      </w:r>
    </w:p>
    <w:p w:rsidR="00F267C4" w:rsidRPr="0088347D" w:rsidRDefault="00F267C4" w:rsidP="0036115A">
      <w:pPr>
        <w:numPr>
          <w:ilvl w:val="0"/>
          <w:numId w:val="58"/>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 xml:space="preserve">Дтсч. 70 Ктсч. 68. </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Размер среднего заработка для начисления пособия по временной нетрудоспособности при страховом стаже работы 14 лет 7 месяцев:</w:t>
      </w:r>
    </w:p>
    <w:p w:rsidR="00F267C4" w:rsidRPr="0088347D" w:rsidRDefault="00F267C4" w:rsidP="0036115A">
      <w:pPr>
        <w:numPr>
          <w:ilvl w:val="0"/>
          <w:numId w:val="53"/>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60%;</w:t>
      </w:r>
    </w:p>
    <w:p w:rsidR="00F267C4" w:rsidRPr="0088347D" w:rsidRDefault="00F267C4" w:rsidP="0036115A">
      <w:pPr>
        <w:numPr>
          <w:ilvl w:val="0"/>
          <w:numId w:val="53"/>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80%;</w:t>
      </w:r>
    </w:p>
    <w:p w:rsidR="00F267C4" w:rsidRPr="0088347D" w:rsidRDefault="00F267C4" w:rsidP="0036115A">
      <w:pPr>
        <w:numPr>
          <w:ilvl w:val="0"/>
          <w:numId w:val="53"/>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100%.</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Для повременной формы оплаты труда характерна оплата труда в соответствии с:</w:t>
      </w:r>
    </w:p>
    <w:p w:rsidR="00F267C4" w:rsidRPr="0088347D" w:rsidRDefault="00F267C4" w:rsidP="0036115A">
      <w:pPr>
        <w:numPr>
          <w:ilvl w:val="0"/>
          <w:numId w:val="54"/>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количеством изготовленной продукции;</w:t>
      </w:r>
    </w:p>
    <w:p w:rsidR="00F267C4" w:rsidRPr="0088347D" w:rsidRDefault="00F267C4" w:rsidP="0036115A">
      <w:pPr>
        <w:numPr>
          <w:ilvl w:val="0"/>
          <w:numId w:val="54"/>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количеством отработанного времени; </w:t>
      </w:r>
    </w:p>
    <w:p w:rsidR="00F267C4" w:rsidRPr="0088347D" w:rsidRDefault="00F267C4" w:rsidP="0036115A">
      <w:pPr>
        <w:numPr>
          <w:ilvl w:val="0"/>
          <w:numId w:val="54"/>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количеством  оказанных услуг.</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К обязательным удержаниям из заработной платы работников относятся: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страховые взносы;</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 xml:space="preserve">налог на доходы физических лиц;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погашение кредита;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w:t>
      </w:r>
      <w:r w:rsidRPr="0088347D">
        <w:rPr>
          <w:rFonts w:ascii="Times New Roman" w:hAnsi="Times New Roman" w:cs="Times New Roman"/>
        </w:rPr>
        <w:tab/>
        <w:t>стандартные налоговые вычеты по налогу на дохо</w:t>
      </w:r>
      <w:r w:rsidRPr="0088347D">
        <w:rPr>
          <w:rFonts w:ascii="Times New Roman" w:hAnsi="Times New Roman" w:cs="Times New Roman"/>
        </w:rPr>
        <w:softHyphen/>
        <w:t>ды физических лиц.</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Установите соответствие  фактов хозяйственной жизни бухгалтерским записям: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4164"/>
      </w:tblGrid>
      <w:tr w:rsidR="00F267C4" w:rsidRPr="0088347D" w:rsidTr="009275F4">
        <w:tc>
          <w:tcPr>
            <w:tcW w:w="5299" w:type="dxa"/>
            <w:shd w:val="clear" w:color="auto" w:fill="auto"/>
          </w:tcPr>
          <w:p w:rsidR="00F267C4" w:rsidRPr="0088347D" w:rsidRDefault="00F267C4" w:rsidP="009275F4">
            <w:pPr>
              <w:tabs>
                <w:tab w:val="num" w:pos="0"/>
              </w:tabs>
              <w:autoSpaceDE w:val="0"/>
              <w:autoSpaceDN w:val="0"/>
              <w:adjustRightInd w:val="0"/>
              <w:jc w:val="center"/>
              <w:rPr>
                <w:rFonts w:ascii="Times New Roman" w:hAnsi="Times New Roman" w:cs="Times New Roman"/>
                <w:b/>
                <w:bCs/>
              </w:rPr>
            </w:pPr>
            <w:r w:rsidRPr="0088347D">
              <w:rPr>
                <w:rFonts w:ascii="Times New Roman" w:hAnsi="Times New Roman" w:cs="Times New Roman"/>
                <w:b/>
                <w:i/>
              </w:rPr>
              <w:t>Факт хозяйственной жизни</w:t>
            </w:r>
            <w:r w:rsidRPr="0088347D">
              <w:rPr>
                <w:rFonts w:ascii="Times New Roman" w:hAnsi="Times New Roman" w:cs="Times New Roman"/>
                <w:b/>
                <w:bCs/>
              </w:rPr>
              <w:t>:</w:t>
            </w:r>
          </w:p>
        </w:tc>
        <w:tc>
          <w:tcPr>
            <w:tcW w:w="4164" w:type="dxa"/>
            <w:shd w:val="clear" w:color="auto" w:fill="auto"/>
          </w:tcPr>
          <w:p w:rsidR="00F267C4" w:rsidRPr="0088347D" w:rsidRDefault="00F267C4" w:rsidP="009275F4">
            <w:pPr>
              <w:tabs>
                <w:tab w:val="num" w:pos="0"/>
              </w:tabs>
              <w:autoSpaceDE w:val="0"/>
              <w:autoSpaceDN w:val="0"/>
              <w:adjustRightInd w:val="0"/>
              <w:jc w:val="center"/>
              <w:rPr>
                <w:rFonts w:ascii="Times New Roman" w:hAnsi="Times New Roman" w:cs="Times New Roman"/>
                <w:b/>
                <w:bCs/>
                <w:i/>
              </w:rPr>
            </w:pPr>
            <w:r w:rsidRPr="0088347D">
              <w:rPr>
                <w:rFonts w:ascii="Times New Roman" w:hAnsi="Times New Roman" w:cs="Times New Roman"/>
                <w:b/>
                <w:bCs/>
                <w:i/>
              </w:rPr>
              <w:t>Бухгалтерская запись:</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1) Начисление процента банку</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 xml:space="preserve">а) Дтсч. 51 – Ктсч. 66; </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б) Дтсч. 91 – Ктсч. 66;</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2) Перечисление процентов по кредиту организацией</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в) Дтсч. 66 – Ктсч. 51;</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г) Дтсч. 91 – Ктсч. 51</w:t>
            </w:r>
          </w:p>
        </w:tc>
      </w:tr>
    </w:tbl>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Различают следующие виды кредита: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 xml:space="preserve">а) банковский, коммерческий;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 банковский, ипотечный, работникам, долгосрочный;</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 банковский, коммерческий и вексельный, краткосрочный;</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 банковский, вексельный, государственный, долгосрочный, краткосрочный, коммерческий, работникам.</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Получен товарный кредит оборудованием к установке:</w:t>
      </w:r>
    </w:p>
    <w:p w:rsidR="00F267C4" w:rsidRPr="0088347D" w:rsidRDefault="00F267C4" w:rsidP="0036115A">
      <w:pPr>
        <w:numPr>
          <w:ilvl w:val="0"/>
          <w:numId w:val="5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07 Кт 67;</w:t>
      </w:r>
      <w:r w:rsidRPr="0088347D">
        <w:rPr>
          <w:rFonts w:ascii="Times New Roman" w:hAnsi="Times New Roman" w:cs="Times New Roman"/>
        </w:rPr>
        <w:tab/>
      </w:r>
    </w:p>
    <w:p w:rsidR="00F267C4" w:rsidRPr="0088347D" w:rsidRDefault="00F267C4" w:rsidP="0036115A">
      <w:pPr>
        <w:numPr>
          <w:ilvl w:val="0"/>
          <w:numId w:val="5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08 Кт 66;</w:t>
      </w:r>
    </w:p>
    <w:p w:rsidR="00F267C4" w:rsidRPr="0088347D" w:rsidRDefault="00F267C4" w:rsidP="0036115A">
      <w:pPr>
        <w:numPr>
          <w:ilvl w:val="0"/>
          <w:numId w:val="5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01 Кт 66</w:t>
      </w:r>
    </w:p>
    <w:p w:rsidR="00F267C4" w:rsidRPr="0088347D" w:rsidRDefault="00F267C4" w:rsidP="0036115A">
      <w:pPr>
        <w:numPr>
          <w:ilvl w:val="0"/>
          <w:numId w:val="5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67 Кт 07;</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Включение затрат по полученным кредитам в стоимость инвестиционного актива приостанавливается: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при прекращении работ, связанных со строитель</w:t>
      </w:r>
      <w:r w:rsidRPr="0088347D">
        <w:rPr>
          <w:rFonts w:ascii="Times New Roman" w:hAnsi="Times New Roman" w:cs="Times New Roman"/>
        </w:rPr>
        <w:softHyphen/>
        <w:t xml:space="preserve">ством инвестиционного актива в течение срока, превышающего три месяца;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при использовании средств кредита не по целевому назначению;</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при переоформлении долгосрочного кредита в краткосрочный.</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Размер уставного капитала акционерного общества: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   имеет минимальную и максимальную границу;</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   не имеет минимальной и максимальной границы;</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   имеет минимальную границу;</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   имеет максимальную границу.</w:t>
      </w:r>
    </w:p>
    <w:p w:rsidR="00F267C4" w:rsidRPr="0088347D" w:rsidRDefault="00F267C4" w:rsidP="0036115A">
      <w:pPr>
        <w:widowControl w:val="0"/>
        <w:numPr>
          <w:ilvl w:val="0"/>
          <w:numId w:val="52"/>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Источником формирования резервного капитала является: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эмиссионный доход;</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полная себестоимость продукции;</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 xml:space="preserve">нераспределенная прибыль организации. </w:t>
      </w:r>
    </w:p>
    <w:p w:rsidR="00F267C4" w:rsidRPr="0088347D" w:rsidRDefault="00F267C4" w:rsidP="0036115A">
      <w:pPr>
        <w:widowControl w:val="0"/>
        <w:numPr>
          <w:ilvl w:val="0"/>
          <w:numId w:val="52"/>
        </w:numPr>
        <w:tabs>
          <w:tab w:val="clear" w:pos="720"/>
          <w:tab w:val="num" w:pos="284"/>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 открытом акционерном обществе эмиссионный доход отражается на счете:</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84 «Нераспределенная прибыль (непокрытый убы</w:t>
      </w:r>
      <w:r w:rsidRPr="0088347D">
        <w:rPr>
          <w:rFonts w:ascii="Times New Roman" w:hAnsi="Times New Roman" w:cs="Times New Roman"/>
        </w:rPr>
        <w:softHyphen/>
        <w:t>ток)»;</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 xml:space="preserve">83 «Добавочный капитал»;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82 «Резервный капитал»;</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w:t>
      </w:r>
      <w:r w:rsidRPr="0088347D">
        <w:rPr>
          <w:rFonts w:ascii="Times New Roman" w:hAnsi="Times New Roman" w:cs="Times New Roman"/>
        </w:rPr>
        <w:tab/>
        <w:t>80 «Уставный капитал».</w:t>
      </w:r>
    </w:p>
    <w:p w:rsidR="00F267C4" w:rsidRPr="0088347D" w:rsidRDefault="00F267C4" w:rsidP="0036115A">
      <w:pPr>
        <w:widowControl w:val="0"/>
        <w:numPr>
          <w:ilvl w:val="0"/>
          <w:numId w:val="52"/>
        </w:numPr>
        <w:tabs>
          <w:tab w:val="clear" w:pos="720"/>
          <w:tab w:val="num" w:pos="284"/>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При регистрации унитарного предприятия формирование уставного фонда отражается в учете записью :</w:t>
      </w:r>
    </w:p>
    <w:p w:rsidR="00F267C4" w:rsidRPr="0088347D" w:rsidRDefault="00F267C4" w:rsidP="0036115A">
      <w:pPr>
        <w:numPr>
          <w:ilvl w:val="0"/>
          <w:numId w:val="56"/>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Д-т сч.80 "Уставный капитал" - К-т сч.75 "Расчеты с учредителями";</w:t>
      </w:r>
    </w:p>
    <w:p w:rsidR="00F267C4" w:rsidRPr="0088347D" w:rsidRDefault="00F267C4" w:rsidP="0036115A">
      <w:pPr>
        <w:numPr>
          <w:ilvl w:val="0"/>
          <w:numId w:val="56"/>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Д-т сч.75 "Расчеты с учредителями" - К-т сч.80 "Уставный капитал";</w:t>
      </w:r>
    </w:p>
    <w:p w:rsidR="00F267C4" w:rsidRPr="0088347D" w:rsidRDefault="00F267C4" w:rsidP="0036115A">
      <w:pPr>
        <w:numPr>
          <w:ilvl w:val="0"/>
          <w:numId w:val="56"/>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Д-т сч.79 "Внутрихозяйственные расчеты" - К-т сч.80 "Уставный капитал".</w:t>
      </w:r>
    </w:p>
    <w:p w:rsidR="00F267C4" w:rsidRPr="0088347D" w:rsidRDefault="00F267C4" w:rsidP="0036115A">
      <w:pPr>
        <w:widowControl w:val="0"/>
        <w:numPr>
          <w:ilvl w:val="0"/>
          <w:numId w:val="52"/>
        </w:numPr>
        <w:tabs>
          <w:tab w:val="clear" w:pos="720"/>
          <w:tab w:val="num" w:pos="284"/>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Бухгалтерская запись на счетах Дт сч.90-9  Кт сч.99 означает:</w:t>
      </w:r>
    </w:p>
    <w:p w:rsidR="00F267C4" w:rsidRPr="0088347D" w:rsidRDefault="00F267C4" w:rsidP="0036115A">
      <w:pPr>
        <w:numPr>
          <w:ilvl w:val="0"/>
          <w:numId w:val="59"/>
        </w:numPr>
        <w:tabs>
          <w:tab w:val="clear" w:pos="720"/>
          <w:tab w:val="num" w:pos="426"/>
        </w:tabs>
        <w:spacing w:after="0" w:line="240" w:lineRule="auto"/>
        <w:ind w:hanging="720"/>
        <w:rPr>
          <w:rFonts w:ascii="Times New Roman" w:hAnsi="Times New Roman" w:cs="Times New Roman"/>
        </w:rPr>
      </w:pPr>
      <w:r w:rsidRPr="0088347D">
        <w:rPr>
          <w:rFonts w:ascii="Times New Roman" w:hAnsi="Times New Roman" w:cs="Times New Roman"/>
        </w:rPr>
        <w:t xml:space="preserve">прибыль от основного вида деятельности;  </w:t>
      </w:r>
    </w:p>
    <w:p w:rsidR="00F267C4" w:rsidRPr="0088347D" w:rsidRDefault="00F267C4" w:rsidP="0036115A">
      <w:pPr>
        <w:numPr>
          <w:ilvl w:val="0"/>
          <w:numId w:val="59"/>
        </w:numPr>
        <w:tabs>
          <w:tab w:val="clear" w:pos="720"/>
          <w:tab w:val="num" w:pos="426"/>
        </w:tabs>
        <w:spacing w:after="0" w:line="240" w:lineRule="auto"/>
        <w:ind w:hanging="720"/>
        <w:rPr>
          <w:rFonts w:ascii="Times New Roman" w:hAnsi="Times New Roman" w:cs="Times New Roman"/>
        </w:rPr>
      </w:pPr>
      <w:r w:rsidRPr="0088347D">
        <w:rPr>
          <w:rFonts w:ascii="Times New Roman" w:hAnsi="Times New Roman" w:cs="Times New Roman"/>
        </w:rPr>
        <w:t>прибыль от прочих поступлений;</w:t>
      </w:r>
    </w:p>
    <w:p w:rsidR="00F267C4" w:rsidRPr="0088347D" w:rsidRDefault="00F267C4" w:rsidP="0036115A">
      <w:pPr>
        <w:numPr>
          <w:ilvl w:val="0"/>
          <w:numId w:val="59"/>
        </w:numPr>
        <w:tabs>
          <w:tab w:val="clear" w:pos="720"/>
          <w:tab w:val="num" w:pos="426"/>
        </w:tabs>
        <w:spacing w:after="0" w:line="240" w:lineRule="auto"/>
        <w:ind w:hanging="720"/>
        <w:rPr>
          <w:rFonts w:ascii="Times New Roman" w:hAnsi="Times New Roman" w:cs="Times New Roman"/>
        </w:rPr>
      </w:pPr>
      <w:r w:rsidRPr="0088347D">
        <w:rPr>
          <w:rFonts w:ascii="Times New Roman" w:hAnsi="Times New Roman" w:cs="Times New Roman"/>
        </w:rPr>
        <w:t>убыток от основного вида деятельности;</w:t>
      </w:r>
    </w:p>
    <w:p w:rsidR="00F267C4" w:rsidRPr="0088347D" w:rsidRDefault="00F267C4" w:rsidP="0036115A">
      <w:pPr>
        <w:numPr>
          <w:ilvl w:val="0"/>
          <w:numId w:val="59"/>
        </w:numPr>
        <w:tabs>
          <w:tab w:val="clear" w:pos="720"/>
          <w:tab w:val="num" w:pos="426"/>
        </w:tabs>
        <w:spacing w:after="0" w:line="240" w:lineRule="auto"/>
        <w:ind w:hanging="720"/>
        <w:rPr>
          <w:rFonts w:ascii="Times New Roman" w:hAnsi="Times New Roman" w:cs="Times New Roman"/>
        </w:rPr>
      </w:pPr>
      <w:r w:rsidRPr="0088347D">
        <w:rPr>
          <w:rFonts w:ascii="Times New Roman" w:hAnsi="Times New Roman" w:cs="Times New Roman"/>
        </w:rPr>
        <w:t>убытокот прочих поступлений.</w:t>
      </w:r>
    </w:p>
    <w:p w:rsidR="00F267C4" w:rsidRPr="0088347D" w:rsidRDefault="00F267C4" w:rsidP="0036115A">
      <w:pPr>
        <w:widowControl w:val="0"/>
        <w:numPr>
          <w:ilvl w:val="0"/>
          <w:numId w:val="52"/>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Начальное сальдо по дебету на счете 84 «Нераспределенная прибыль» означает:</w:t>
      </w:r>
    </w:p>
    <w:p w:rsidR="00F267C4" w:rsidRPr="0088347D" w:rsidRDefault="00F267C4" w:rsidP="0036115A">
      <w:pPr>
        <w:numPr>
          <w:ilvl w:val="0"/>
          <w:numId w:val="57"/>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 xml:space="preserve">сумма непокрытых убытков прошлых лет; </w:t>
      </w:r>
    </w:p>
    <w:p w:rsidR="00F267C4" w:rsidRPr="0088347D" w:rsidRDefault="00F267C4" w:rsidP="0036115A">
      <w:pPr>
        <w:numPr>
          <w:ilvl w:val="0"/>
          <w:numId w:val="57"/>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 xml:space="preserve"> сумма нераспределенной прибыли прошлых лет;</w:t>
      </w:r>
    </w:p>
    <w:p w:rsidR="00F267C4" w:rsidRPr="0088347D" w:rsidRDefault="00F267C4" w:rsidP="0036115A">
      <w:pPr>
        <w:numPr>
          <w:ilvl w:val="0"/>
          <w:numId w:val="57"/>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счет сальдо не имеет, так как закрывается</w:t>
      </w:r>
    </w:p>
    <w:p w:rsidR="00F267C4" w:rsidRPr="0088347D" w:rsidRDefault="00F267C4" w:rsidP="0036115A">
      <w:pPr>
        <w:widowControl w:val="0"/>
        <w:numPr>
          <w:ilvl w:val="0"/>
          <w:numId w:val="52"/>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Списание убытка отчетного года отражается  бухгалтерской записью:</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 Дтсч. 84</w:t>
      </w:r>
      <w:r w:rsidRPr="0088347D">
        <w:rPr>
          <w:rFonts w:ascii="Times New Roman" w:hAnsi="Times New Roman" w:cs="Times New Roman"/>
        </w:rPr>
        <w:tab/>
        <w:t xml:space="preserve">Кт сч.99;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 Дтсч. 90</w:t>
      </w:r>
      <w:r w:rsidRPr="0088347D">
        <w:rPr>
          <w:rFonts w:ascii="Times New Roman" w:hAnsi="Times New Roman" w:cs="Times New Roman"/>
        </w:rPr>
        <w:tab/>
        <w:t>Кт сч.99;</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 Дтсч. 99</w:t>
      </w:r>
      <w:r w:rsidRPr="0088347D">
        <w:rPr>
          <w:rFonts w:ascii="Times New Roman" w:hAnsi="Times New Roman" w:cs="Times New Roman"/>
        </w:rPr>
        <w:tab/>
        <w:t>Кт сч.90;</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 Дтсч. 99</w:t>
      </w:r>
      <w:r w:rsidRPr="0088347D">
        <w:rPr>
          <w:rFonts w:ascii="Times New Roman" w:hAnsi="Times New Roman" w:cs="Times New Roman"/>
        </w:rPr>
        <w:tab/>
        <w:t>Кт сч.84.</w:t>
      </w:r>
    </w:p>
    <w:p w:rsidR="00F267C4" w:rsidRPr="0088347D" w:rsidRDefault="00F267C4" w:rsidP="0036115A">
      <w:pPr>
        <w:widowControl w:val="0"/>
        <w:numPr>
          <w:ilvl w:val="0"/>
          <w:numId w:val="52"/>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Результаты инвентаризации подлежат отражению в учете и отчетности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того месяца, в котором была закончена инвентаризация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следующего месяца за месяцем,  в котором была закончена инвентаризация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того квартала, в котором была закончена инвентаризация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в любом отчетном периоде</w:t>
      </w:r>
    </w:p>
    <w:p w:rsidR="00F267C4" w:rsidRPr="0088347D" w:rsidRDefault="00F267C4" w:rsidP="0036115A">
      <w:pPr>
        <w:widowControl w:val="0"/>
        <w:numPr>
          <w:ilvl w:val="0"/>
          <w:numId w:val="52"/>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Выявленные излишки ТМЦ  подлежат оприходованию  по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учетным ценам</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рыночным ценам</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себестоимости</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по усмотрению главного бухгалтера</w:t>
      </w:r>
    </w:p>
    <w:p w:rsidR="00F267C4" w:rsidRPr="0088347D" w:rsidRDefault="00F267C4" w:rsidP="0036115A">
      <w:pPr>
        <w:widowControl w:val="0"/>
        <w:numPr>
          <w:ilvl w:val="0"/>
          <w:numId w:val="52"/>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Пустые строки в инвентаризационной описи должны…</w:t>
      </w:r>
    </w:p>
    <w:p w:rsidR="00F267C4" w:rsidRPr="0088347D" w:rsidRDefault="00F267C4" w:rsidP="0036115A">
      <w:pPr>
        <w:pStyle w:val="a8"/>
        <w:numPr>
          <w:ilvl w:val="0"/>
          <w:numId w:val="60"/>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зачеркиваться</w:t>
      </w:r>
    </w:p>
    <w:p w:rsidR="00F267C4" w:rsidRPr="0088347D" w:rsidRDefault="00F267C4" w:rsidP="0036115A">
      <w:pPr>
        <w:pStyle w:val="a8"/>
        <w:numPr>
          <w:ilvl w:val="0"/>
          <w:numId w:val="60"/>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ликвидироваться</w:t>
      </w:r>
    </w:p>
    <w:p w:rsidR="00F267C4" w:rsidRPr="0088347D" w:rsidRDefault="00F267C4" w:rsidP="0036115A">
      <w:pPr>
        <w:pStyle w:val="a8"/>
        <w:numPr>
          <w:ilvl w:val="0"/>
          <w:numId w:val="60"/>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заполняться прописными буквами</w:t>
      </w:r>
    </w:p>
    <w:p w:rsidR="00F267C4" w:rsidRPr="0088347D" w:rsidRDefault="00F267C4" w:rsidP="0036115A">
      <w:pPr>
        <w:pStyle w:val="a8"/>
        <w:numPr>
          <w:ilvl w:val="0"/>
          <w:numId w:val="60"/>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прочеркиваться</w:t>
      </w:r>
    </w:p>
    <w:p w:rsidR="00F267C4" w:rsidRPr="0088347D" w:rsidRDefault="00F267C4" w:rsidP="0036115A">
      <w:pPr>
        <w:widowControl w:val="0"/>
        <w:numPr>
          <w:ilvl w:val="0"/>
          <w:numId w:val="52"/>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Восстановлен НДС с общей суммы недостачи:</w:t>
      </w:r>
    </w:p>
    <w:p w:rsidR="00F267C4" w:rsidRPr="0088347D" w:rsidRDefault="00F267C4" w:rsidP="0036115A">
      <w:pPr>
        <w:pStyle w:val="a8"/>
        <w:numPr>
          <w:ilvl w:val="0"/>
          <w:numId w:val="61"/>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Д94 К68</w:t>
      </w:r>
    </w:p>
    <w:p w:rsidR="00F267C4" w:rsidRPr="0088347D" w:rsidRDefault="00F267C4" w:rsidP="0036115A">
      <w:pPr>
        <w:pStyle w:val="a8"/>
        <w:numPr>
          <w:ilvl w:val="0"/>
          <w:numId w:val="61"/>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Д68 К94</w:t>
      </w:r>
    </w:p>
    <w:p w:rsidR="00F267C4" w:rsidRPr="0088347D" w:rsidRDefault="00F267C4" w:rsidP="0036115A">
      <w:pPr>
        <w:pStyle w:val="a8"/>
        <w:numPr>
          <w:ilvl w:val="0"/>
          <w:numId w:val="61"/>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Д19 К64</w:t>
      </w:r>
    </w:p>
    <w:p w:rsidR="00F267C4" w:rsidRPr="0088347D" w:rsidRDefault="00F267C4" w:rsidP="0036115A">
      <w:pPr>
        <w:pStyle w:val="a8"/>
        <w:numPr>
          <w:ilvl w:val="0"/>
          <w:numId w:val="61"/>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Д64 К19</w:t>
      </w:r>
    </w:p>
    <w:p w:rsidR="00F267C4" w:rsidRPr="0088347D" w:rsidRDefault="00F267C4" w:rsidP="0036115A">
      <w:pPr>
        <w:widowControl w:val="0"/>
        <w:numPr>
          <w:ilvl w:val="0"/>
          <w:numId w:val="52"/>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Выявлена недостача денежных средств в кассе:</w:t>
      </w:r>
    </w:p>
    <w:p w:rsidR="00F267C4" w:rsidRPr="0088347D" w:rsidRDefault="00F267C4" w:rsidP="0036115A">
      <w:pPr>
        <w:pStyle w:val="a8"/>
        <w:numPr>
          <w:ilvl w:val="0"/>
          <w:numId w:val="6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50 К 94</w:t>
      </w:r>
    </w:p>
    <w:p w:rsidR="00F267C4" w:rsidRPr="0088347D" w:rsidRDefault="00F267C4" w:rsidP="0036115A">
      <w:pPr>
        <w:pStyle w:val="a8"/>
        <w:numPr>
          <w:ilvl w:val="0"/>
          <w:numId w:val="6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94 К 50</w:t>
      </w:r>
    </w:p>
    <w:p w:rsidR="00F267C4" w:rsidRPr="0088347D" w:rsidRDefault="00F267C4" w:rsidP="0036115A">
      <w:pPr>
        <w:pStyle w:val="a8"/>
        <w:numPr>
          <w:ilvl w:val="0"/>
          <w:numId w:val="6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91/2 К 50</w:t>
      </w:r>
    </w:p>
    <w:p w:rsidR="00F267C4" w:rsidRPr="0088347D" w:rsidRDefault="00F267C4" w:rsidP="0036115A">
      <w:pPr>
        <w:pStyle w:val="a8"/>
        <w:numPr>
          <w:ilvl w:val="0"/>
          <w:numId w:val="6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94 К 51</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ЗАДАЧА 1.</w:t>
      </w:r>
      <w:r w:rsidRPr="007D6248">
        <w:rPr>
          <w:rFonts w:ascii="Times New Roman" w:hAnsi="Times New Roman" w:cs="Times New Roman"/>
        </w:rPr>
        <w:t xml:space="preserve"> Соболевой Н.А. предоставляется очередной ежегодный отпуск продолжительностью 28 календарных дней с 1 сентября 201</w:t>
      </w:r>
      <w:r>
        <w:rPr>
          <w:rFonts w:ascii="Times New Roman" w:hAnsi="Times New Roman" w:cs="Times New Roman"/>
        </w:rPr>
        <w:t>7</w:t>
      </w:r>
      <w:r w:rsidRPr="007D6248">
        <w:rPr>
          <w:rFonts w:ascii="Times New Roman" w:hAnsi="Times New Roman" w:cs="Times New Roman"/>
        </w:rPr>
        <w:t xml:space="preserve"> г.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Соболева Н.А является единственным родителем двух детей  в возрасте 3 и 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59"/>
      </w:tblGrid>
      <w:tr w:rsidR="00F267C4" w:rsidRPr="00823CF7" w:rsidTr="009275F4">
        <w:trPr>
          <w:trHeight w:val="271"/>
        </w:trPr>
        <w:tc>
          <w:tcPr>
            <w:tcW w:w="4929" w:type="dxa"/>
          </w:tcPr>
          <w:p w:rsidR="00F267C4" w:rsidRPr="007D6248" w:rsidRDefault="00F267C4" w:rsidP="009275F4">
            <w:pPr>
              <w:spacing w:after="0"/>
              <w:ind w:firstLine="709"/>
              <w:jc w:val="center"/>
              <w:rPr>
                <w:rFonts w:ascii="Times New Roman" w:hAnsi="Times New Roman" w:cs="Times New Roman"/>
                <w:i/>
              </w:rPr>
            </w:pPr>
            <w:r w:rsidRPr="007D6248">
              <w:rPr>
                <w:rFonts w:ascii="Times New Roman" w:hAnsi="Times New Roman" w:cs="Times New Roman"/>
                <w:i/>
              </w:rPr>
              <w:t>Месяц</w:t>
            </w:r>
          </w:p>
        </w:tc>
        <w:tc>
          <w:tcPr>
            <w:tcW w:w="4933" w:type="dxa"/>
          </w:tcPr>
          <w:p w:rsidR="00F267C4" w:rsidRPr="007D6248" w:rsidRDefault="00F267C4" w:rsidP="009275F4">
            <w:pPr>
              <w:spacing w:after="0"/>
              <w:ind w:firstLine="709"/>
              <w:jc w:val="center"/>
              <w:rPr>
                <w:rFonts w:ascii="Times New Roman" w:hAnsi="Times New Roman" w:cs="Times New Roman"/>
                <w:i/>
              </w:rPr>
            </w:pPr>
            <w:r w:rsidRPr="007D6248">
              <w:rPr>
                <w:rFonts w:ascii="Times New Roman" w:hAnsi="Times New Roman" w:cs="Times New Roman"/>
                <w:i/>
              </w:rPr>
              <w:t>Заработок</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Сентябрь 201</w:t>
            </w:r>
            <w:r>
              <w:rPr>
                <w:rFonts w:ascii="Times New Roman" w:hAnsi="Times New Roman" w:cs="Times New Roman"/>
              </w:rPr>
              <w:t>6</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26 276,00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Октябрь 201</w:t>
            </w:r>
            <w:r>
              <w:rPr>
                <w:rFonts w:ascii="Times New Roman" w:hAnsi="Times New Roman" w:cs="Times New Roman"/>
              </w:rPr>
              <w:t>6</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25 606,00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Ноябрь 201</w:t>
            </w:r>
            <w:r>
              <w:rPr>
                <w:rFonts w:ascii="Times New Roman" w:hAnsi="Times New Roman" w:cs="Times New Roman"/>
              </w:rPr>
              <w:t>6</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26 056,00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Декабрь 201</w:t>
            </w:r>
            <w:r>
              <w:rPr>
                <w:rFonts w:ascii="Times New Roman" w:hAnsi="Times New Roman" w:cs="Times New Roman"/>
              </w:rPr>
              <w:t>6</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26 352,00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Январь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26 258,00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Февраль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27 422,00</w:t>
            </w:r>
          </w:p>
        </w:tc>
      </w:tr>
      <w:tr w:rsidR="00F267C4" w:rsidRPr="00823CF7" w:rsidTr="009275F4">
        <w:trPr>
          <w:trHeight w:val="70"/>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Март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26 207,00</w:t>
            </w:r>
          </w:p>
        </w:tc>
      </w:tr>
      <w:tr w:rsidR="00F267C4" w:rsidRPr="00823CF7" w:rsidTr="009275F4">
        <w:trPr>
          <w:trHeight w:val="286"/>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Апрель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26 764,00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Май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26 844,00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Июнь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25 352,00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Июль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25 476,00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rPr>
            </w:pPr>
            <w:r w:rsidRPr="007D6248">
              <w:rPr>
                <w:rFonts w:ascii="Times New Roman" w:hAnsi="Times New Roman" w:cs="Times New Roman"/>
              </w:rPr>
              <w:t>Август 201</w:t>
            </w:r>
            <w:r>
              <w:rPr>
                <w:rFonts w:ascii="Times New Roman" w:hAnsi="Times New Roman" w:cs="Times New Roman"/>
              </w:rPr>
              <w:t>7</w:t>
            </w:r>
            <w:r w:rsidRPr="007D6248">
              <w:rPr>
                <w:rFonts w:ascii="Times New Roman" w:hAnsi="Times New Roman" w:cs="Times New Roman"/>
              </w:rPr>
              <w:t xml:space="preserve"> г.</w:t>
            </w:r>
          </w:p>
        </w:tc>
        <w:tc>
          <w:tcPr>
            <w:tcW w:w="4933" w:type="dxa"/>
          </w:tcPr>
          <w:p w:rsidR="00F267C4" w:rsidRPr="007D6248" w:rsidRDefault="00F267C4" w:rsidP="009275F4">
            <w:pPr>
              <w:spacing w:after="0"/>
              <w:ind w:firstLine="709"/>
              <w:jc w:val="center"/>
              <w:rPr>
                <w:rFonts w:ascii="Times New Roman" w:hAnsi="Times New Roman" w:cs="Times New Roman"/>
              </w:rPr>
            </w:pPr>
            <w:r w:rsidRPr="007D6248">
              <w:rPr>
                <w:rFonts w:ascii="Times New Roman" w:hAnsi="Times New Roman" w:cs="Times New Roman"/>
              </w:rPr>
              <w:t>25 066,00</w:t>
            </w:r>
          </w:p>
        </w:tc>
      </w:tr>
      <w:tr w:rsidR="00F267C4" w:rsidRPr="00823CF7" w:rsidTr="009275F4">
        <w:trPr>
          <w:trHeight w:val="271"/>
        </w:trPr>
        <w:tc>
          <w:tcPr>
            <w:tcW w:w="4929" w:type="dxa"/>
          </w:tcPr>
          <w:p w:rsidR="00F267C4" w:rsidRPr="007D6248" w:rsidRDefault="00F267C4" w:rsidP="009275F4">
            <w:pPr>
              <w:spacing w:after="0"/>
              <w:ind w:firstLine="709"/>
              <w:jc w:val="both"/>
              <w:rPr>
                <w:rFonts w:ascii="Times New Roman" w:hAnsi="Times New Roman" w:cs="Times New Roman"/>
                <w:b/>
              </w:rPr>
            </w:pPr>
            <w:r w:rsidRPr="007D6248">
              <w:rPr>
                <w:rFonts w:ascii="Times New Roman" w:hAnsi="Times New Roman" w:cs="Times New Roman"/>
                <w:b/>
              </w:rPr>
              <w:t>ИТОГО</w:t>
            </w:r>
          </w:p>
        </w:tc>
        <w:tc>
          <w:tcPr>
            <w:tcW w:w="4933" w:type="dxa"/>
          </w:tcPr>
          <w:p w:rsidR="00F267C4" w:rsidRPr="007D6248" w:rsidRDefault="00F267C4" w:rsidP="009275F4">
            <w:pPr>
              <w:spacing w:after="0"/>
              <w:ind w:firstLine="709"/>
              <w:jc w:val="center"/>
              <w:rPr>
                <w:rFonts w:ascii="Times New Roman" w:hAnsi="Times New Roman" w:cs="Times New Roman"/>
                <w:b/>
              </w:rPr>
            </w:pPr>
            <w:r w:rsidRPr="007D6248">
              <w:rPr>
                <w:rFonts w:ascii="Times New Roman" w:hAnsi="Times New Roman" w:cs="Times New Roman"/>
                <w:b/>
              </w:rPr>
              <w:t>?</w:t>
            </w:r>
          </w:p>
        </w:tc>
      </w:tr>
    </w:tbl>
    <w:p w:rsidR="00F267C4" w:rsidRPr="007D6248" w:rsidRDefault="00F267C4" w:rsidP="00F267C4">
      <w:pPr>
        <w:spacing w:after="0"/>
        <w:ind w:firstLine="709"/>
        <w:jc w:val="both"/>
        <w:rPr>
          <w:rFonts w:ascii="Times New Roman" w:hAnsi="Times New Roman" w:cs="Times New Roman"/>
          <w:b/>
        </w:rPr>
      </w:pPr>
      <w:r w:rsidRPr="007D6248">
        <w:rPr>
          <w:rFonts w:ascii="Times New Roman" w:hAnsi="Times New Roman" w:cs="Times New Roman"/>
          <w:b/>
        </w:rPr>
        <w:t xml:space="preserve">ТРЕБУЕТСЯ: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1. Определить размер среднего заработка, сохраняемого на период отпуска, Соболевой Н.А.  и рассчитать сумму отпускных.</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2. Рассчитать сумму НДФЛ и сумму к выдаче.</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3.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ЗАДАЧА 2.</w:t>
      </w:r>
      <w:r w:rsidRPr="007D6248">
        <w:rPr>
          <w:rFonts w:ascii="Times New Roman" w:hAnsi="Times New Roman" w:cs="Times New Roman"/>
        </w:rPr>
        <w:t xml:space="preserve">  Организация ООО «Сокол» получила в банке долгосрочный кредит в сумме 850 000 руб. под 22 % годовых на период с 01.10.201</w:t>
      </w:r>
      <w:r>
        <w:rPr>
          <w:rFonts w:ascii="Times New Roman" w:hAnsi="Times New Roman" w:cs="Times New Roman"/>
        </w:rPr>
        <w:t>7</w:t>
      </w:r>
      <w:r w:rsidRPr="007D6248">
        <w:rPr>
          <w:rFonts w:ascii="Times New Roman" w:hAnsi="Times New Roman" w:cs="Times New Roman"/>
        </w:rPr>
        <w:t xml:space="preserve"> г. по 30.11.201</w:t>
      </w:r>
      <w:r>
        <w:rPr>
          <w:rFonts w:ascii="Times New Roman" w:hAnsi="Times New Roman" w:cs="Times New Roman"/>
        </w:rPr>
        <w:t>7</w:t>
      </w:r>
      <w:r w:rsidRPr="007D6248">
        <w:rPr>
          <w:rFonts w:ascii="Times New Roman" w:hAnsi="Times New Roman" w:cs="Times New Roman"/>
        </w:rPr>
        <w:t xml:space="preserve"> г. включительно.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Проценты уплачиваются ежемесячно. Кредит полностью погашен в установленный срок со счета аккредитивов.</w:t>
      </w:r>
    </w:p>
    <w:p w:rsidR="00F267C4" w:rsidRPr="007D6248" w:rsidRDefault="00F267C4" w:rsidP="00F267C4">
      <w:pPr>
        <w:spacing w:after="0"/>
        <w:ind w:firstLine="709"/>
        <w:jc w:val="both"/>
        <w:rPr>
          <w:rFonts w:ascii="Times New Roman" w:hAnsi="Times New Roman" w:cs="Times New Roman"/>
          <w:b/>
        </w:rPr>
      </w:pPr>
      <w:r w:rsidRPr="007D6248">
        <w:rPr>
          <w:rFonts w:ascii="Times New Roman" w:hAnsi="Times New Roman" w:cs="Times New Roman"/>
          <w:b/>
        </w:rPr>
        <w:t xml:space="preserve">ТРЕБУЕТСЯ: </w:t>
      </w:r>
    </w:p>
    <w:p w:rsidR="00F267C4" w:rsidRPr="007D6248" w:rsidRDefault="00F267C4" w:rsidP="0036115A">
      <w:pPr>
        <w:pStyle w:val="a8"/>
        <w:numPr>
          <w:ilvl w:val="0"/>
          <w:numId w:val="5"/>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Начислить проценты по кредиту в октябре и ноябре. </w:t>
      </w:r>
    </w:p>
    <w:p w:rsidR="00F267C4" w:rsidRPr="007D6248" w:rsidRDefault="00F267C4" w:rsidP="0036115A">
      <w:pPr>
        <w:pStyle w:val="a8"/>
        <w:numPr>
          <w:ilvl w:val="0"/>
          <w:numId w:val="5"/>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Отразить погашение кредита и % за пользование в октябре и ноябре.</w:t>
      </w:r>
    </w:p>
    <w:p w:rsidR="00F267C4" w:rsidRPr="007D6248" w:rsidRDefault="00F267C4" w:rsidP="0036115A">
      <w:pPr>
        <w:pStyle w:val="a8"/>
        <w:numPr>
          <w:ilvl w:val="0"/>
          <w:numId w:val="5"/>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Сформулировать содержание фактов хозяйственной жизни, определить корреспонденцию счетов и составить журнал фактов хозяйственной жизни.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 xml:space="preserve">ЗАДАЧА </w:t>
      </w:r>
      <w:r>
        <w:rPr>
          <w:rFonts w:ascii="Times New Roman" w:hAnsi="Times New Roman" w:cs="Times New Roman"/>
          <w:b/>
        </w:rPr>
        <w:t>3</w:t>
      </w:r>
      <w:r w:rsidRPr="007D6248">
        <w:rPr>
          <w:rFonts w:ascii="Times New Roman" w:hAnsi="Times New Roman" w:cs="Times New Roman"/>
          <w:b/>
        </w:rPr>
        <w:t>.</w:t>
      </w:r>
      <w:r>
        <w:rPr>
          <w:rFonts w:ascii="Times New Roman" w:hAnsi="Times New Roman" w:cs="Times New Roman"/>
          <w:b/>
        </w:rPr>
        <w:t xml:space="preserve"> </w:t>
      </w:r>
      <w:r w:rsidRPr="007D6248">
        <w:rPr>
          <w:rFonts w:ascii="Times New Roman" w:hAnsi="Times New Roman" w:cs="Times New Roman"/>
        </w:rPr>
        <w:t xml:space="preserve">В результате проведенной инвентаризации, была выявлена недостача автомобиля </w:t>
      </w:r>
      <w:r>
        <w:rPr>
          <w:rFonts w:ascii="Times New Roman" w:hAnsi="Times New Roman" w:cs="Times New Roman"/>
        </w:rPr>
        <w:t>Лада Гранта</w:t>
      </w:r>
      <w:r w:rsidRPr="007D6248">
        <w:rPr>
          <w:rFonts w:ascii="Times New Roman" w:hAnsi="Times New Roman" w:cs="Times New Roman"/>
        </w:rPr>
        <w:t xml:space="preserve">, числящегося в эксплуатации. Стоимость автомобиля составляет </w:t>
      </w:r>
      <w:r>
        <w:rPr>
          <w:rFonts w:ascii="Times New Roman" w:hAnsi="Times New Roman" w:cs="Times New Roman"/>
        </w:rPr>
        <w:t>358 0</w:t>
      </w:r>
      <w:r w:rsidRPr="007D6248">
        <w:rPr>
          <w:rFonts w:ascii="Times New Roman" w:hAnsi="Times New Roman" w:cs="Times New Roman"/>
        </w:rPr>
        <w:t xml:space="preserve">00,00 руб. Сумма начисленной амортизации на недостающий автомобиль составляет </w:t>
      </w:r>
      <w:r>
        <w:rPr>
          <w:rFonts w:ascii="Times New Roman" w:hAnsi="Times New Roman" w:cs="Times New Roman"/>
        </w:rPr>
        <w:t>173 333</w:t>
      </w:r>
      <w:r w:rsidRPr="007D6248">
        <w:rPr>
          <w:rFonts w:ascii="Times New Roman" w:hAnsi="Times New Roman" w:cs="Times New Roman"/>
        </w:rPr>
        <w:t>,00 руб. Виновные в хищении лица следственными органами установлены не были. Остаточная стоимость автомобиля была отнесена на финансовый результат.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Требуется</w:t>
      </w:r>
      <w:r w:rsidRPr="007D6248">
        <w:rPr>
          <w:rFonts w:ascii="Times New Roman" w:hAnsi="Times New Roman" w:cs="Times New Roman"/>
        </w:rPr>
        <w:t>: Отразить результаты инвентаризации в бухгалтерских записях.</w:t>
      </w:r>
    </w:p>
    <w:p w:rsidR="00F267C4" w:rsidRPr="007D6248" w:rsidRDefault="00F267C4" w:rsidP="00F267C4">
      <w:pPr>
        <w:spacing w:after="0"/>
        <w:ind w:firstLine="709"/>
        <w:jc w:val="center"/>
        <w:rPr>
          <w:rFonts w:ascii="Times New Roman" w:hAnsi="Times New Roman" w:cs="Times New Roman"/>
          <w:b/>
        </w:rPr>
      </w:pPr>
    </w:p>
    <w:p w:rsidR="00F267C4" w:rsidRPr="007D6248" w:rsidRDefault="00F267C4" w:rsidP="00F267C4">
      <w:pPr>
        <w:spacing w:after="0"/>
        <w:ind w:firstLine="709"/>
        <w:jc w:val="center"/>
        <w:rPr>
          <w:rFonts w:ascii="Times New Roman" w:hAnsi="Times New Roman" w:cs="Times New Roman"/>
          <w:b/>
        </w:rPr>
      </w:pPr>
      <w:r w:rsidRPr="007D6248">
        <w:rPr>
          <w:rFonts w:ascii="Times New Roman" w:hAnsi="Times New Roman" w:cs="Times New Roman"/>
          <w:b/>
        </w:rPr>
        <w:t>ВАРИАНТ 5</w:t>
      </w:r>
    </w:p>
    <w:p w:rsidR="00F267C4" w:rsidRPr="0088347D" w:rsidRDefault="00F267C4" w:rsidP="0036115A">
      <w:pPr>
        <w:widowControl w:val="0"/>
        <w:numPr>
          <w:ilvl w:val="0"/>
          <w:numId w:val="63"/>
        </w:numPr>
        <w:tabs>
          <w:tab w:val="clear" w:pos="72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Установите соответствие наименования удержания из заработной платы работника и его вида: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88347D" w:rsidTr="009275F4">
        <w:tc>
          <w:tcPr>
            <w:tcW w:w="5407" w:type="dxa"/>
            <w:shd w:val="clear" w:color="auto" w:fill="auto"/>
          </w:tcPr>
          <w:p w:rsidR="00F267C4" w:rsidRPr="0088347D" w:rsidRDefault="00F267C4" w:rsidP="009275F4">
            <w:pPr>
              <w:tabs>
                <w:tab w:val="num" w:pos="0"/>
              </w:tabs>
              <w:autoSpaceDE w:val="0"/>
              <w:autoSpaceDN w:val="0"/>
              <w:adjustRightInd w:val="0"/>
              <w:jc w:val="center"/>
              <w:rPr>
                <w:rFonts w:ascii="Times New Roman" w:hAnsi="Times New Roman" w:cs="Times New Roman"/>
                <w:b/>
                <w:bCs/>
              </w:rPr>
            </w:pPr>
            <w:r w:rsidRPr="0088347D">
              <w:rPr>
                <w:rFonts w:ascii="Times New Roman" w:hAnsi="Times New Roman" w:cs="Times New Roman"/>
                <w:b/>
                <w:bCs/>
              </w:rPr>
              <w:t>Наименование</w:t>
            </w:r>
            <w:r>
              <w:rPr>
                <w:rFonts w:ascii="Times New Roman" w:hAnsi="Times New Roman" w:cs="Times New Roman"/>
                <w:b/>
                <w:bCs/>
              </w:rPr>
              <w:t xml:space="preserve"> </w:t>
            </w:r>
            <w:r w:rsidRPr="0088347D">
              <w:rPr>
                <w:rFonts w:ascii="Times New Roman" w:hAnsi="Times New Roman" w:cs="Times New Roman"/>
                <w:b/>
                <w:bCs/>
              </w:rPr>
              <w:t>удержания:</w:t>
            </w:r>
          </w:p>
        </w:tc>
        <w:tc>
          <w:tcPr>
            <w:tcW w:w="4164" w:type="dxa"/>
            <w:shd w:val="clear" w:color="auto" w:fill="auto"/>
          </w:tcPr>
          <w:p w:rsidR="00F267C4" w:rsidRPr="0088347D" w:rsidRDefault="00F267C4" w:rsidP="009275F4">
            <w:pPr>
              <w:tabs>
                <w:tab w:val="num" w:pos="0"/>
              </w:tabs>
              <w:autoSpaceDE w:val="0"/>
              <w:autoSpaceDN w:val="0"/>
              <w:adjustRightInd w:val="0"/>
              <w:jc w:val="center"/>
              <w:rPr>
                <w:rFonts w:ascii="Times New Roman" w:hAnsi="Times New Roman" w:cs="Times New Roman"/>
                <w:b/>
                <w:bCs/>
              </w:rPr>
            </w:pPr>
            <w:r w:rsidRPr="0088347D">
              <w:rPr>
                <w:rFonts w:ascii="Times New Roman" w:hAnsi="Times New Roman" w:cs="Times New Roman"/>
                <w:b/>
                <w:bCs/>
              </w:rPr>
              <w:t>Вид удержаний:</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1) НДФЛ;</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 xml:space="preserve">а) по инициативе организации; </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2) сумма возмещаемого материального ущерба;</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б) по заявлению работника;</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3) отчисления в негосударственные пенсионные фонды;</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в) обязательные.</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4) алименты.</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p>
        </w:tc>
      </w:tr>
    </w:tbl>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Размер пособия по временной нетрудоспособности при страховом стаже 7 лет и 8 месяцев:</w:t>
      </w:r>
    </w:p>
    <w:p w:rsidR="00F267C4" w:rsidRPr="0088347D" w:rsidRDefault="00F267C4" w:rsidP="0036115A">
      <w:pPr>
        <w:numPr>
          <w:ilvl w:val="0"/>
          <w:numId w:val="64"/>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100%;</w:t>
      </w:r>
    </w:p>
    <w:p w:rsidR="00F267C4" w:rsidRPr="0088347D" w:rsidRDefault="00F267C4" w:rsidP="0036115A">
      <w:pPr>
        <w:numPr>
          <w:ilvl w:val="0"/>
          <w:numId w:val="64"/>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80%;   </w:t>
      </w:r>
    </w:p>
    <w:p w:rsidR="00F267C4" w:rsidRPr="0088347D" w:rsidRDefault="00F267C4" w:rsidP="0036115A">
      <w:pPr>
        <w:numPr>
          <w:ilvl w:val="0"/>
          <w:numId w:val="64"/>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60%.</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Доход работника  нарастающим итогом с начала  года  составил  64000 рублей, какие налоговые вычеты будут применены  при удержании НДФЛ (при наличии 1 иждивенца, являющегося инвалидом):</w:t>
      </w:r>
    </w:p>
    <w:p w:rsidR="00F267C4" w:rsidRPr="0088347D" w:rsidRDefault="00F267C4" w:rsidP="0036115A">
      <w:pPr>
        <w:numPr>
          <w:ilvl w:val="0"/>
          <w:numId w:val="6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1400;  </w:t>
      </w:r>
    </w:p>
    <w:p w:rsidR="00F267C4" w:rsidRPr="0088347D" w:rsidRDefault="00F267C4" w:rsidP="0036115A">
      <w:pPr>
        <w:numPr>
          <w:ilvl w:val="0"/>
          <w:numId w:val="6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400; </w:t>
      </w:r>
    </w:p>
    <w:p w:rsidR="00F267C4" w:rsidRPr="0088347D" w:rsidRDefault="00F267C4" w:rsidP="0036115A">
      <w:pPr>
        <w:numPr>
          <w:ilvl w:val="0"/>
          <w:numId w:val="6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3000.</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Корреспонденция счетов по начислению пособия по временной нетрудоспособности (за счет средств работодателя):</w:t>
      </w:r>
    </w:p>
    <w:p w:rsidR="00F267C4" w:rsidRPr="0088347D" w:rsidRDefault="00F267C4" w:rsidP="0036115A">
      <w:pPr>
        <w:numPr>
          <w:ilvl w:val="0"/>
          <w:numId w:val="66"/>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Дт сч.20   Кт сч.70;  </w:t>
      </w:r>
    </w:p>
    <w:p w:rsidR="00F267C4" w:rsidRPr="0088347D" w:rsidRDefault="00F267C4" w:rsidP="0036115A">
      <w:pPr>
        <w:numPr>
          <w:ilvl w:val="0"/>
          <w:numId w:val="66"/>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сч.69   Кт сч.50;</w:t>
      </w:r>
    </w:p>
    <w:p w:rsidR="00F267C4" w:rsidRPr="0088347D" w:rsidRDefault="00F267C4" w:rsidP="0036115A">
      <w:pPr>
        <w:numPr>
          <w:ilvl w:val="0"/>
          <w:numId w:val="66"/>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сч.70   Кт сч.50.</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Зачислены суммы краткосрочных кредитов на расчетные и текущие валютные счета:</w:t>
      </w:r>
    </w:p>
    <w:p w:rsidR="00F267C4" w:rsidRPr="0088347D" w:rsidRDefault="00F267C4" w:rsidP="0036115A">
      <w:pPr>
        <w:numPr>
          <w:ilvl w:val="0"/>
          <w:numId w:val="71"/>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51,52   Ктсч. 67;</w:t>
      </w:r>
    </w:p>
    <w:p w:rsidR="00F267C4" w:rsidRPr="0088347D" w:rsidRDefault="00F267C4" w:rsidP="0036115A">
      <w:pPr>
        <w:numPr>
          <w:ilvl w:val="0"/>
          <w:numId w:val="71"/>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51,52   Ктсч. 76;</w:t>
      </w:r>
    </w:p>
    <w:p w:rsidR="00F267C4" w:rsidRPr="0088347D" w:rsidRDefault="00F267C4" w:rsidP="0036115A">
      <w:pPr>
        <w:numPr>
          <w:ilvl w:val="0"/>
          <w:numId w:val="71"/>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51,52   Ктсч. 66;</w:t>
      </w:r>
      <w:r w:rsidRPr="0088347D">
        <w:rPr>
          <w:rFonts w:ascii="Times New Roman" w:hAnsi="Times New Roman" w:cs="Times New Roman"/>
        </w:rPr>
        <w:tab/>
      </w:r>
    </w:p>
    <w:p w:rsidR="00F267C4" w:rsidRPr="0088347D" w:rsidRDefault="00F267C4" w:rsidP="0036115A">
      <w:pPr>
        <w:numPr>
          <w:ilvl w:val="0"/>
          <w:numId w:val="71"/>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50,51   Ктсч. 66.</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Порядок учета кредитов и займов регламентируются: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 Инструкцией Центрального банка РФ;</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 указом Президента;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 ПБУ 15/2008 «Учет расходов по займам и кредитам»;</w:t>
      </w:r>
      <w:r w:rsidRPr="0088347D">
        <w:rPr>
          <w:rFonts w:ascii="Times New Roman" w:hAnsi="Times New Roman" w:cs="Times New Roman"/>
        </w:rPr>
        <w:tab/>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 Федеральным законом «О бухгалтерском учете».</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Погашение краткосрочного кредита за счет неиспользо</w:t>
      </w:r>
      <w:r w:rsidRPr="0088347D">
        <w:rPr>
          <w:rFonts w:ascii="Times New Roman" w:hAnsi="Times New Roman" w:cs="Times New Roman"/>
          <w:i/>
        </w:rPr>
        <w:softHyphen/>
        <w:t>ванного остатка аккредитива отражается записью:</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  Д 66 «Расчеты по краткосрочным кредитам и зай</w:t>
      </w:r>
      <w:r w:rsidRPr="0088347D">
        <w:rPr>
          <w:rFonts w:ascii="Times New Roman" w:hAnsi="Times New Roman" w:cs="Times New Roman"/>
        </w:rPr>
        <w:softHyphen/>
        <w:t>мам» — К 51 «Расчетные счета»;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Д 66 «Расчеты по краткосрочным кредитам и зай</w:t>
      </w:r>
      <w:r w:rsidRPr="0088347D">
        <w:rPr>
          <w:rFonts w:ascii="Times New Roman" w:hAnsi="Times New Roman" w:cs="Times New Roman"/>
        </w:rPr>
        <w:softHyphen/>
        <w:t>мам» — К 55 «Специальные счета в банках»;</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Д 55 «Специальные счета в банках» — К 66 «Расчеты по краткосрочным кредитам и займам».</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Расходы организации по кредитам, связанным с приоб</w:t>
      </w:r>
      <w:r w:rsidRPr="0088347D">
        <w:rPr>
          <w:rFonts w:ascii="Times New Roman" w:hAnsi="Times New Roman" w:cs="Times New Roman"/>
          <w:i/>
        </w:rPr>
        <w:softHyphen/>
        <w:t>ретением оборотных активов, включаются в состав: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прочих расходов;</w:t>
      </w:r>
      <w:r w:rsidRPr="0088347D">
        <w:rPr>
          <w:rFonts w:ascii="Times New Roman" w:hAnsi="Times New Roman" w:cs="Times New Roman"/>
        </w:rPr>
        <w:tab/>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 прочих доходов;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расходов по обычным видам деятельности.</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Средства резервного капитала направлены на покрытие убытка отчетного года. Делается бухгалтерская запись:</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Дтсч. 99 «Прибыли и убытки» — Ктсч. 82 «Резервный капитал»;</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Дтсч. 84 «Нераспределенная прибыль (непокрытый убыток)» — Ктсч. 82 «Резервный капитал»;</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Дтсч. 82 «Резервный капитал» — Ктсч. 84 «Нераспределенная прибыль (непокрытый убыток)»;</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 Дтсч. 82 «Резервный капитал» — Ктсч. 84 99 «Прибыли и убытки».</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Эмитент после государственной регистрации на сумму объявленного капитала делает запись по дебету счета:</w:t>
      </w:r>
    </w:p>
    <w:p w:rsidR="00F267C4" w:rsidRPr="0088347D" w:rsidRDefault="00F267C4" w:rsidP="0036115A">
      <w:pPr>
        <w:numPr>
          <w:ilvl w:val="0"/>
          <w:numId w:val="67"/>
        </w:numPr>
        <w:tabs>
          <w:tab w:val="left" w:pos="360"/>
        </w:tabs>
        <w:spacing w:after="0" w:line="240" w:lineRule="auto"/>
        <w:ind w:left="0"/>
        <w:rPr>
          <w:rFonts w:ascii="Times New Roman" w:hAnsi="Times New Roman" w:cs="Times New Roman"/>
        </w:rPr>
      </w:pPr>
      <w:r w:rsidRPr="0088347D">
        <w:rPr>
          <w:rFonts w:ascii="Times New Roman" w:hAnsi="Times New Roman" w:cs="Times New Roman"/>
        </w:rPr>
        <w:t>84 "Нераспределенная прибыль (непокрытый убыток)";</w:t>
      </w:r>
    </w:p>
    <w:p w:rsidR="00F267C4" w:rsidRPr="0088347D" w:rsidRDefault="00F267C4" w:rsidP="0036115A">
      <w:pPr>
        <w:numPr>
          <w:ilvl w:val="0"/>
          <w:numId w:val="67"/>
        </w:numPr>
        <w:tabs>
          <w:tab w:val="left" w:pos="360"/>
        </w:tabs>
        <w:spacing w:after="0" w:line="240" w:lineRule="auto"/>
        <w:ind w:left="0"/>
        <w:rPr>
          <w:rFonts w:ascii="Times New Roman" w:hAnsi="Times New Roman" w:cs="Times New Roman"/>
        </w:rPr>
      </w:pPr>
      <w:r w:rsidRPr="0088347D">
        <w:rPr>
          <w:rFonts w:ascii="Times New Roman" w:hAnsi="Times New Roman" w:cs="Times New Roman"/>
        </w:rPr>
        <w:t>83 "Добавочный капитал";</w:t>
      </w:r>
    </w:p>
    <w:p w:rsidR="00F267C4" w:rsidRPr="0088347D" w:rsidRDefault="00F267C4" w:rsidP="0036115A">
      <w:pPr>
        <w:numPr>
          <w:ilvl w:val="0"/>
          <w:numId w:val="67"/>
        </w:numPr>
        <w:tabs>
          <w:tab w:val="left" w:pos="360"/>
        </w:tabs>
        <w:spacing w:after="0" w:line="240" w:lineRule="auto"/>
        <w:ind w:left="0"/>
        <w:rPr>
          <w:rFonts w:ascii="Times New Roman" w:hAnsi="Times New Roman" w:cs="Times New Roman"/>
        </w:rPr>
      </w:pPr>
      <w:r w:rsidRPr="0088347D">
        <w:rPr>
          <w:rFonts w:ascii="Times New Roman" w:hAnsi="Times New Roman" w:cs="Times New Roman"/>
        </w:rPr>
        <w:t>80 "Уставный капитал";</w:t>
      </w:r>
    </w:p>
    <w:p w:rsidR="00F267C4" w:rsidRPr="0088347D" w:rsidRDefault="00F267C4" w:rsidP="0036115A">
      <w:pPr>
        <w:numPr>
          <w:ilvl w:val="0"/>
          <w:numId w:val="67"/>
        </w:numPr>
        <w:tabs>
          <w:tab w:val="clear" w:pos="720"/>
          <w:tab w:val="left" w:pos="360"/>
        </w:tabs>
        <w:spacing w:after="0" w:line="240" w:lineRule="auto"/>
        <w:ind w:left="0"/>
        <w:rPr>
          <w:rFonts w:ascii="Times New Roman" w:hAnsi="Times New Roman" w:cs="Times New Roman"/>
        </w:rPr>
      </w:pPr>
      <w:r w:rsidRPr="0088347D">
        <w:rPr>
          <w:rFonts w:ascii="Times New Roman" w:hAnsi="Times New Roman" w:cs="Times New Roman"/>
        </w:rPr>
        <w:t>75 "Расчеты с учредителями".</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Резервный капитал формируют в обязательном порядке:</w:t>
      </w:r>
    </w:p>
    <w:p w:rsidR="00F267C4" w:rsidRPr="0088347D" w:rsidRDefault="00F267C4" w:rsidP="0036115A">
      <w:pPr>
        <w:numPr>
          <w:ilvl w:val="0"/>
          <w:numId w:val="68"/>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 xml:space="preserve">акционерные общества; </w:t>
      </w:r>
    </w:p>
    <w:p w:rsidR="00F267C4" w:rsidRPr="0088347D" w:rsidRDefault="00F267C4" w:rsidP="0036115A">
      <w:pPr>
        <w:numPr>
          <w:ilvl w:val="0"/>
          <w:numId w:val="68"/>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унитарные предприятия;</w:t>
      </w:r>
    </w:p>
    <w:p w:rsidR="00F267C4" w:rsidRPr="0088347D" w:rsidRDefault="00F267C4" w:rsidP="0036115A">
      <w:pPr>
        <w:numPr>
          <w:ilvl w:val="0"/>
          <w:numId w:val="68"/>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организации малого бизнеса;</w:t>
      </w:r>
    </w:p>
    <w:p w:rsidR="00F267C4" w:rsidRPr="0088347D" w:rsidRDefault="00F267C4" w:rsidP="0036115A">
      <w:pPr>
        <w:numPr>
          <w:ilvl w:val="0"/>
          <w:numId w:val="68"/>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общества с ограниченной ответственностью;</w:t>
      </w:r>
    </w:p>
    <w:p w:rsidR="00F267C4" w:rsidRPr="0088347D" w:rsidRDefault="00F267C4" w:rsidP="0036115A">
      <w:pPr>
        <w:numPr>
          <w:ilvl w:val="0"/>
          <w:numId w:val="68"/>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фонды.</w:t>
      </w:r>
    </w:p>
    <w:p w:rsidR="00F267C4" w:rsidRPr="0088347D" w:rsidRDefault="00F267C4" w:rsidP="0036115A">
      <w:pPr>
        <w:widowControl w:val="0"/>
        <w:numPr>
          <w:ilvl w:val="0"/>
          <w:numId w:val="63"/>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Курсовые разницы при вкладе иностранным учредителем иностранной валюты в уставный капитал включа</w:t>
      </w:r>
      <w:r w:rsidRPr="0088347D">
        <w:rPr>
          <w:rFonts w:ascii="Times New Roman" w:hAnsi="Times New Roman" w:cs="Times New Roman"/>
          <w:i/>
        </w:rPr>
        <w:softHyphen/>
        <w:t>ются в состав: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резервного капитала;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 xml:space="preserve">добавочного капитала;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нераспределенной прибыли.</w:t>
      </w:r>
    </w:p>
    <w:p w:rsidR="00F267C4" w:rsidRPr="0088347D" w:rsidRDefault="00F267C4" w:rsidP="0036115A">
      <w:pPr>
        <w:widowControl w:val="0"/>
        <w:numPr>
          <w:ilvl w:val="0"/>
          <w:numId w:val="63"/>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Финансовый результат от продажи продукции (работ, услуг)  определяется на счёте:</w:t>
      </w:r>
    </w:p>
    <w:p w:rsidR="00F267C4" w:rsidRPr="0088347D" w:rsidRDefault="00F267C4" w:rsidP="0036115A">
      <w:pPr>
        <w:numPr>
          <w:ilvl w:val="0"/>
          <w:numId w:val="69"/>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 xml:space="preserve">90 «Продажи»;  </w:t>
      </w:r>
    </w:p>
    <w:p w:rsidR="00F267C4" w:rsidRPr="0088347D" w:rsidRDefault="00F267C4" w:rsidP="0036115A">
      <w:pPr>
        <w:numPr>
          <w:ilvl w:val="0"/>
          <w:numId w:val="69"/>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91 «Прочие доходы и расходы»;</w:t>
      </w:r>
    </w:p>
    <w:p w:rsidR="00F267C4" w:rsidRPr="0088347D" w:rsidRDefault="00F267C4" w:rsidP="0036115A">
      <w:pPr>
        <w:numPr>
          <w:ilvl w:val="0"/>
          <w:numId w:val="69"/>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84 «Нераспределённая прибыль (непокрытый убыток) »;</w:t>
      </w:r>
    </w:p>
    <w:p w:rsidR="00F267C4" w:rsidRPr="0088347D" w:rsidRDefault="00F267C4" w:rsidP="0036115A">
      <w:pPr>
        <w:numPr>
          <w:ilvl w:val="0"/>
          <w:numId w:val="69"/>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99 «Прибыли и убытки».</w:t>
      </w:r>
    </w:p>
    <w:p w:rsidR="00F267C4" w:rsidRPr="0088347D" w:rsidRDefault="00F267C4" w:rsidP="0036115A">
      <w:pPr>
        <w:widowControl w:val="0"/>
        <w:numPr>
          <w:ilvl w:val="0"/>
          <w:numId w:val="63"/>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Бухгалтерская запись Дтсч. 90 «Продажи»  Кт сч.68 «Расчеты по налогам и сборам» означает:</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 xml:space="preserve">начисление налога на добавленную стоимость по проданной продукции;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получение сумм налога на добавленную стоимость от покупателя;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зачет сумм налога на добавленную стоимость.</w:t>
      </w:r>
    </w:p>
    <w:p w:rsidR="00F267C4" w:rsidRPr="0088347D" w:rsidRDefault="00F267C4" w:rsidP="0036115A">
      <w:pPr>
        <w:widowControl w:val="0"/>
        <w:numPr>
          <w:ilvl w:val="0"/>
          <w:numId w:val="63"/>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Начальное сальдо по кредиту  на счете 84 «Нераспределенная прибыль" означает:</w:t>
      </w:r>
    </w:p>
    <w:p w:rsidR="00F267C4" w:rsidRPr="0088347D" w:rsidRDefault="00F267C4" w:rsidP="0036115A">
      <w:pPr>
        <w:numPr>
          <w:ilvl w:val="0"/>
          <w:numId w:val="70"/>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сумма непокрытых убытков прошлых лет;</w:t>
      </w:r>
    </w:p>
    <w:p w:rsidR="00F267C4" w:rsidRPr="0088347D" w:rsidRDefault="00F267C4" w:rsidP="0036115A">
      <w:pPr>
        <w:numPr>
          <w:ilvl w:val="0"/>
          <w:numId w:val="70"/>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 xml:space="preserve">сумма нераспределенной прибыли прошлых лет;  </w:t>
      </w:r>
    </w:p>
    <w:p w:rsidR="00F267C4" w:rsidRPr="0088347D" w:rsidRDefault="00F267C4" w:rsidP="0036115A">
      <w:pPr>
        <w:numPr>
          <w:ilvl w:val="0"/>
          <w:numId w:val="70"/>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счет сальдо не имеет, так как закрывается.</w:t>
      </w:r>
    </w:p>
    <w:p w:rsidR="00F267C4" w:rsidRPr="0088347D" w:rsidRDefault="00F267C4" w:rsidP="0036115A">
      <w:pPr>
        <w:widowControl w:val="0"/>
        <w:numPr>
          <w:ilvl w:val="0"/>
          <w:numId w:val="63"/>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Приказ о проведении инвентаризации (номер формы)…</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ИНВ-10</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ИНВ-17</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ИНВ-20</w:t>
      </w:r>
    </w:p>
    <w:p w:rsidR="00F267C4" w:rsidRPr="0088347D" w:rsidRDefault="00F267C4" w:rsidP="00F267C4">
      <w:pPr>
        <w:tabs>
          <w:tab w:val="left" w:pos="360"/>
          <w:tab w:val="num" w:pos="426"/>
        </w:tabs>
        <w:spacing w:after="0" w:line="240" w:lineRule="auto"/>
        <w:jc w:val="both"/>
        <w:rPr>
          <w:rFonts w:ascii="Times New Roman" w:hAnsi="Times New Roman" w:cs="Times New Roman"/>
        </w:rPr>
      </w:pPr>
      <w:r w:rsidRPr="0088347D">
        <w:rPr>
          <w:rFonts w:ascii="Times New Roman" w:hAnsi="Times New Roman" w:cs="Times New Roman"/>
        </w:rPr>
        <w:t>4. ИНВ-22</w:t>
      </w:r>
    </w:p>
    <w:p w:rsidR="00F267C4" w:rsidRPr="0088347D" w:rsidRDefault="00F267C4" w:rsidP="0036115A">
      <w:pPr>
        <w:widowControl w:val="0"/>
        <w:numPr>
          <w:ilvl w:val="0"/>
          <w:numId w:val="63"/>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Счет 94 называется…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Недостачи и потери от порчи ценностей</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Расходы будущих периодов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Доходы будущих периодов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Возмещение недостач</w:t>
      </w:r>
    </w:p>
    <w:p w:rsidR="00F267C4" w:rsidRPr="0088347D" w:rsidRDefault="00F267C4" w:rsidP="0036115A">
      <w:pPr>
        <w:widowControl w:val="0"/>
        <w:numPr>
          <w:ilvl w:val="0"/>
          <w:numId w:val="63"/>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Данные инвентаризации МПЗ заносятся в  инвентаризационную опись формы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ИНВ-1</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ИНВ-3</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ИНВ-17</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ИНВ-19</w:t>
      </w:r>
    </w:p>
    <w:p w:rsidR="00F267C4" w:rsidRPr="0088347D" w:rsidRDefault="00F267C4" w:rsidP="0036115A">
      <w:pPr>
        <w:widowControl w:val="0"/>
        <w:numPr>
          <w:ilvl w:val="0"/>
          <w:numId w:val="63"/>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Форма ИНВ-3 называется…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инвентаризационная опись товарно-материальных ценностей</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инвентаризационная опись материалов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инвентаризационная опись материально-производственных запасов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сличительная ведомость результатов инвентаризации</w:t>
      </w:r>
    </w:p>
    <w:p w:rsidR="00F267C4" w:rsidRPr="0088347D" w:rsidRDefault="00F267C4" w:rsidP="0036115A">
      <w:pPr>
        <w:widowControl w:val="0"/>
        <w:numPr>
          <w:ilvl w:val="0"/>
          <w:numId w:val="63"/>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Списание недостачи по решению суда о необоснованности иска или несостоятельности должника …</w:t>
      </w:r>
    </w:p>
    <w:p w:rsidR="00F267C4" w:rsidRPr="0088347D" w:rsidRDefault="00F267C4" w:rsidP="0036115A">
      <w:pPr>
        <w:pStyle w:val="a8"/>
        <w:numPr>
          <w:ilvl w:val="0"/>
          <w:numId w:val="7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91/2 К 73/2</w:t>
      </w:r>
    </w:p>
    <w:p w:rsidR="00F267C4" w:rsidRPr="0088347D" w:rsidRDefault="00F267C4" w:rsidP="0036115A">
      <w:pPr>
        <w:pStyle w:val="a8"/>
        <w:numPr>
          <w:ilvl w:val="0"/>
          <w:numId w:val="7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94 К 73/2</w:t>
      </w:r>
    </w:p>
    <w:p w:rsidR="00F267C4" w:rsidRPr="0088347D" w:rsidRDefault="00F267C4" w:rsidP="0036115A">
      <w:pPr>
        <w:pStyle w:val="a8"/>
        <w:numPr>
          <w:ilvl w:val="0"/>
          <w:numId w:val="7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73/2 К 91/2</w:t>
      </w:r>
    </w:p>
    <w:p w:rsidR="00F267C4" w:rsidRPr="0088347D" w:rsidRDefault="00F267C4" w:rsidP="0036115A">
      <w:pPr>
        <w:pStyle w:val="a8"/>
        <w:numPr>
          <w:ilvl w:val="0"/>
          <w:numId w:val="7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73/2 К 94</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ЗАДАЧА 1</w:t>
      </w:r>
      <w:r w:rsidRPr="007D6248">
        <w:rPr>
          <w:rFonts w:ascii="Times New Roman" w:hAnsi="Times New Roman" w:cs="Times New Roman"/>
        </w:rPr>
        <w:t>.  Дроздов В.К. работает в организации по трудовому договору. С 7 по 19 июля 201</w:t>
      </w:r>
      <w:r>
        <w:rPr>
          <w:rFonts w:ascii="Times New Roman" w:hAnsi="Times New Roman" w:cs="Times New Roman"/>
        </w:rPr>
        <w:t>7</w:t>
      </w:r>
      <w:r w:rsidRPr="007D6248">
        <w:rPr>
          <w:rFonts w:ascii="Times New Roman" w:hAnsi="Times New Roman" w:cs="Times New Roman"/>
        </w:rPr>
        <w:t xml:space="preserve"> </w:t>
      </w:r>
      <w:r>
        <w:rPr>
          <w:rFonts w:ascii="Times New Roman" w:hAnsi="Times New Roman" w:cs="Times New Roman"/>
        </w:rPr>
        <w:t>г.</w:t>
      </w:r>
      <w:r w:rsidRPr="007D6248">
        <w:rPr>
          <w:rFonts w:ascii="Times New Roman" w:hAnsi="Times New Roman" w:cs="Times New Roman"/>
        </w:rPr>
        <w:t xml:space="preserve"> он болел. Общий страховой стаж  работника составляет 7 лет 4 месяца. За расчетный период (730 дней, предшествующих болезни) работнику была начислена заработная плата, учитываемая при расчете пособия - 516 000 руб.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Дроздов является родителем ребенка-инвалида в возрасте 12 лет.</w:t>
      </w:r>
    </w:p>
    <w:p w:rsidR="00F267C4" w:rsidRPr="007D6248" w:rsidRDefault="00F267C4" w:rsidP="00F267C4">
      <w:pPr>
        <w:spacing w:after="0"/>
        <w:ind w:firstLine="709"/>
        <w:jc w:val="both"/>
        <w:rPr>
          <w:rFonts w:ascii="Times New Roman" w:hAnsi="Times New Roman" w:cs="Times New Roman"/>
          <w:b/>
        </w:rPr>
      </w:pPr>
      <w:r w:rsidRPr="007D6248">
        <w:rPr>
          <w:rFonts w:ascii="Times New Roman" w:hAnsi="Times New Roman" w:cs="Times New Roman"/>
          <w:b/>
        </w:rPr>
        <w:t xml:space="preserve">ТРЕБУЕТСЯ: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Определить размер пособия по временной нетрудоспособности Дроздова В.К.</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ЗАДАЧА 2.  В соответствии с учредительными документами 12.05.201</w:t>
      </w:r>
      <w:r>
        <w:rPr>
          <w:rFonts w:ascii="Times New Roman" w:hAnsi="Times New Roman" w:cs="Times New Roman"/>
        </w:rPr>
        <w:t>7</w:t>
      </w:r>
      <w:r w:rsidRPr="007D6248">
        <w:rPr>
          <w:rFonts w:ascii="Times New Roman" w:hAnsi="Times New Roman" w:cs="Times New Roman"/>
        </w:rPr>
        <w:t xml:space="preserve"> г. в ИМНС Центрального района г. Новосибирска было зарегистрировано ООО «Мобилайт», учредителями которого выступают иностранная компания DTR Ltd и российская компания ООО «Моби».</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Вклад иностранного учредителя DTR Ltd в уставный капитал ООО «Мобилайт» оценен в соответствии с учредительными документами в сумме 15 000 USD.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Вклад российского учредителя ООО «Моби» в уставный капитал ООО «Мобилайт» составляет 200 000 руб.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15.05.201</w:t>
      </w:r>
      <w:r>
        <w:rPr>
          <w:rFonts w:ascii="Times New Roman" w:hAnsi="Times New Roman" w:cs="Times New Roman"/>
        </w:rPr>
        <w:t>7</w:t>
      </w:r>
      <w:r w:rsidRPr="007D6248">
        <w:rPr>
          <w:rFonts w:ascii="Times New Roman" w:hAnsi="Times New Roman" w:cs="Times New Roman"/>
        </w:rPr>
        <w:t xml:space="preserve"> г. согласно выписке банка на текущий валютный счет ООО «Мобилайт» от  DTR Ltd поступили 15 000 USD в счет вклада в уставный капитал.</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17.05.201</w:t>
      </w:r>
      <w:r>
        <w:rPr>
          <w:rFonts w:ascii="Times New Roman" w:hAnsi="Times New Roman" w:cs="Times New Roman"/>
        </w:rPr>
        <w:t xml:space="preserve">7 </w:t>
      </w:r>
      <w:r w:rsidRPr="007D6248">
        <w:rPr>
          <w:rFonts w:ascii="Times New Roman" w:hAnsi="Times New Roman" w:cs="Times New Roman"/>
        </w:rPr>
        <w:t xml:space="preserve"> г. согласно выписке банка на расчетный счет ООО «Мобилайт» от ООО «Моби» поступили 200 000 руб. в счет вклада в уставный капитал.</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Справочная информация: курс доллара США, установленный ЦБ РФ, составил на 12.05.201</w:t>
      </w:r>
      <w:r>
        <w:rPr>
          <w:rFonts w:ascii="Times New Roman" w:hAnsi="Times New Roman" w:cs="Times New Roman"/>
        </w:rPr>
        <w:t>7 г</w:t>
      </w:r>
      <w:r w:rsidRPr="007D6248">
        <w:rPr>
          <w:rFonts w:ascii="Times New Roman" w:hAnsi="Times New Roman" w:cs="Times New Roman"/>
        </w:rPr>
        <w:t xml:space="preserve">. -  </w:t>
      </w:r>
      <w:r>
        <w:rPr>
          <w:rFonts w:ascii="Times New Roman" w:hAnsi="Times New Roman" w:cs="Times New Roman"/>
        </w:rPr>
        <w:t>5</w:t>
      </w:r>
      <w:r w:rsidRPr="007D6248">
        <w:rPr>
          <w:rFonts w:ascii="Times New Roman" w:hAnsi="Times New Roman" w:cs="Times New Roman"/>
        </w:rPr>
        <w:t>5,0002 руб., на 15.05.201</w:t>
      </w:r>
      <w:r>
        <w:rPr>
          <w:rFonts w:ascii="Times New Roman" w:hAnsi="Times New Roman" w:cs="Times New Roman"/>
        </w:rPr>
        <w:t>7</w:t>
      </w:r>
      <w:r w:rsidRPr="007D6248">
        <w:rPr>
          <w:rFonts w:ascii="Times New Roman" w:hAnsi="Times New Roman" w:cs="Times New Roman"/>
        </w:rPr>
        <w:t xml:space="preserve"> г. – </w:t>
      </w:r>
      <w:r>
        <w:rPr>
          <w:rFonts w:ascii="Times New Roman" w:hAnsi="Times New Roman" w:cs="Times New Roman"/>
        </w:rPr>
        <w:t>5</w:t>
      </w:r>
      <w:r w:rsidRPr="007D6248">
        <w:rPr>
          <w:rFonts w:ascii="Times New Roman" w:hAnsi="Times New Roman" w:cs="Times New Roman"/>
        </w:rPr>
        <w:t>5,5140 руб.</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ТРЕБУЕТСЯ</w:t>
      </w:r>
      <w:r w:rsidRPr="007D6248">
        <w:rPr>
          <w:rFonts w:ascii="Times New Roman" w:hAnsi="Times New Roman" w:cs="Times New Roman"/>
        </w:rPr>
        <w:t>: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 xml:space="preserve">ЗАДАЧА </w:t>
      </w:r>
      <w:r>
        <w:rPr>
          <w:rFonts w:ascii="Times New Roman" w:hAnsi="Times New Roman" w:cs="Times New Roman"/>
          <w:b/>
        </w:rPr>
        <w:t>3</w:t>
      </w:r>
      <w:r w:rsidRPr="007D6248">
        <w:rPr>
          <w:rFonts w:ascii="Times New Roman" w:hAnsi="Times New Roman" w:cs="Times New Roman"/>
          <w:b/>
        </w:rPr>
        <w:t>.</w:t>
      </w:r>
      <w:r>
        <w:rPr>
          <w:rFonts w:ascii="Times New Roman" w:hAnsi="Times New Roman" w:cs="Times New Roman"/>
          <w:b/>
        </w:rPr>
        <w:t xml:space="preserve"> </w:t>
      </w:r>
      <w:r w:rsidRPr="007D6248">
        <w:rPr>
          <w:rFonts w:ascii="Times New Roman" w:hAnsi="Times New Roman" w:cs="Times New Roman"/>
        </w:rPr>
        <w:t>В результате инвентаризации на складе организации была выявлена недостача писчей бумаги формата А3 в количестве 8 пачек на сумму 1600 руб. (по учетным ценам).</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По распоряжению руководителя недостача на общую сумму 1888 руб. (1600 руб. + (1600 руб. х 18%)), первоначально учтенная на счете 94 "Недостачи и потери от порчи ценностей", была отнесена на виновное лицо - кладовщика, который возмещает недостачу в добровольном порядке. Сумма недостачи удержана из его заработной платы. </w:t>
      </w:r>
    </w:p>
    <w:p w:rsidR="00F267C4" w:rsidRPr="007D6248" w:rsidRDefault="00F267C4" w:rsidP="00F267C4">
      <w:pPr>
        <w:spacing w:after="0"/>
        <w:ind w:firstLine="709"/>
        <w:jc w:val="both"/>
        <w:rPr>
          <w:rFonts w:ascii="Times New Roman" w:hAnsi="Times New Roman" w:cs="Times New Roman"/>
          <w:b/>
        </w:rPr>
      </w:pPr>
      <w:r w:rsidRPr="007D6248">
        <w:rPr>
          <w:rFonts w:ascii="Times New Roman" w:hAnsi="Times New Roman" w:cs="Times New Roman"/>
          <w:b/>
        </w:rPr>
        <w:t>Требуется:</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1. Определить корреспонденцию счетов по приведенным фактам хозяйственной жизни.</w:t>
      </w: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4"/>
        <w:gridCol w:w="1391"/>
        <w:gridCol w:w="1391"/>
        <w:gridCol w:w="1391"/>
      </w:tblGrid>
      <w:tr w:rsidR="00F267C4" w:rsidRPr="00C91F90" w:rsidTr="009275F4">
        <w:trPr>
          <w:trHeight w:val="287"/>
          <w:tblHeader/>
        </w:trPr>
        <w:tc>
          <w:tcPr>
            <w:tcW w:w="5834" w:type="dxa"/>
            <w:vMerge w:val="restart"/>
            <w:vAlign w:val="center"/>
          </w:tcPr>
          <w:p w:rsidR="00F267C4" w:rsidRPr="007D6248" w:rsidRDefault="00F267C4" w:rsidP="009275F4">
            <w:pPr>
              <w:spacing w:after="0"/>
              <w:jc w:val="center"/>
              <w:rPr>
                <w:rFonts w:ascii="Times New Roman" w:hAnsi="Times New Roman" w:cs="Times New Roman"/>
                <w:i/>
              </w:rPr>
            </w:pPr>
            <w:r w:rsidRPr="007D6248">
              <w:rPr>
                <w:rFonts w:ascii="Times New Roman" w:hAnsi="Times New Roman" w:cs="Times New Roman"/>
                <w:i/>
              </w:rPr>
              <w:t>Содержание фактов хозяйственной жизни</w:t>
            </w:r>
          </w:p>
        </w:tc>
        <w:tc>
          <w:tcPr>
            <w:tcW w:w="1391" w:type="dxa"/>
            <w:vMerge w:val="restart"/>
            <w:vAlign w:val="center"/>
          </w:tcPr>
          <w:p w:rsidR="00F267C4" w:rsidRPr="007D6248" w:rsidRDefault="00F267C4" w:rsidP="009275F4">
            <w:pPr>
              <w:pStyle w:val="11"/>
              <w:spacing w:before="40" w:line="276" w:lineRule="auto"/>
              <w:ind w:firstLine="0"/>
              <w:jc w:val="center"/>
              <w:rPr>
                <w:rFonts w:eastAsiaTheme="minorHAnsi"/>
                <w:i/>
                <w:sz w:val="22"/>
                <w:szCs w:val="22"/>
                <w:lang w:eastAsia="en-US"/>
              </w:rPr>
            </w:pPr>
            <w:r w:rsidRPr="007D6248">
              <w:rPr>
                <w:rFonts w:eastAsiaTheme="minorHAnsi"/>
                <w:i/>
                <w:sz w:val="22"/>
                <w:szCs w:val="22"/>
                <w:lang w:eastAsia="en-US"/>
              </w:rPr>
              <w:t>Сумма,</w:t>
            </w:r>
            <w:r w:rsidRPr="007D6248">
              <w:rPr>
                <w:rFonts w:eastAsiaTheme="minorHAnsi"/>
                <w:i/>
                <w:sz w:val="22"/>
                <w:szCs w:val="22"/>
                <w:lang w:eastAsia="en-US"/>
              </w:rPr>
              <w:br/>
              <w:t>руб.</w:t>
            </w:r>
          </w:p>
        </w:tc>
        <w:tc>
          <w:tcPr>
            <w:tcW w:w="2782" w:type="dxa"/>
            <w:gridSpan w:val="2"/>
            <w:vAlign w:val="center"/>
          </w:tcPr>
          <w:p w:rsidR="00F267C4" w:rsidRPr="007D6248" w:rsidRDefault="00F267C4" w:rsidP="009275F4">
            <w:pPr>
              <w:spacing w:after="0"/>
              <w:jc w:val="center"/>
              <w:rPr>
                <w:rFonts w:ascii="Times New Roman" w:hAnsi="Times New Roman" w:cs="Times New Roman"/>
                <w:i/>
              </w:rPr>
            </w:pPr>
            <w:r w:rsidRPr="007D6248">
              <w:rPr>
                <w:rFonts w:ascii="Times New Roman" w:hAnsi="Times New Roman" w:cs="Times New Roman"/>
                <w:i/>
              </w:rPr>
              <w:t>Корреспонденция счетов</w:t>
            </w:r>
          </w:p>
        </w:tc>
      </w:tr>
      <w:tr w:rsidR="00F267C4" w:rsidRPr="00C91F90" w:rsidTr="009275F4">
        <w:trPr>
          <w:trHeight w:val="262"/>
          <w:tblHeader/>
        </w:trPr>
        <w:tc>
          <w:tcPr>
            <w:tcW w:w="5834" w:type="dxa"/>
            <w:vMerge/>
            <w:vAlign w:val="center"/>
          </w:tcPr>
          <w:p w:rsidR="00F267C4" w:rsidRPr="007D6248" w:rsidRDefault="00F267C4" w:rsidP="009275F4">
            <w:pPr>
              <w:spacing w:after="0"/>
              <w:jc w:val="center"/>
              <w:rPr>
                <w:rFonts w:ascii="Times New Roman" w:hAnsi="Times New Roman" w:cs="Times New Roman"/>
                <w:i/>
              </w:rPr>
            </w:pPr>
          </w:p>
        </w:tc>
        <w:tc>
          <w:tcPr>
            <w:tcW w:w="1391" w:type="dxa"/>
            <w:vMerge/>
          </w:tcPr>
          <w:p w:rsidR="00F267C4" w:rsidRPr="007D6248" w:rsidRDefault="00F267C4" w:rsidP="009275F4">
            <w:pPr>
              <w:spacing w:after="0"/>
              <w:jc w:val="center"/>
              <w:rPr>
                <w:rFonts w:ascii="Times New Roman" w:hAnsi="Times New Roman" w:cs="Times New Roman"/>
                <w:i/>
              </w:rPr>
            </w:pPr>
          </w:p>
        </w:tc>
        <w:tc>
          <w:tcPr>
            <w:tcW w:w="1391" w:type="dxa"/>
            <w:vAlign w:val="center"/>
          </w:tcPr>
          <w:p w:rsidR="00F267C4" w:rsidRPr="007D6248" w:rsidRDefault="00F267C4" w:rsidP="009275F4">
            <w:pPr>
              <w:spacing w:after="0"/>
              <w:jc w:val="center"/>
              <w:rPr>
                <w:rFonts w:ascii="Times New Roman" w:hAnsi="Times New Roman" w:cs="Times New Roman"/>
                <w:i/>
              </w:rPr>
            </w:pPr>
            <w:r w:rsidRPr="007D6248">
              <w:rPr>
                <w:rFonts w:ascii="Times New Roman" w:hAnsi="Times New Roman" w:cs="Times New Roman"/>
                <w:i/>
              </w:rPr>
              <w:t>Дебет</w:t>
            </w:r>
          </w:p>
        </w:tc>
        <w:tc>
          <w:tcPr>
            <w:tcW w:w="1391" w:type="dxa"/>
            <w:vAlign w:val="center"/>
          </w:tcPr>
          <w:p w:rsidR="00F267C4" w:rsidRPr="007D6248" w:rsidRDefault="00F267C4" w:rsidP="009275F4">
            <w:pPr>
              <w:spacing w:after="0"/>
              <w:jc w:val="center"/>
              <w:rPr>
                <w:rFonts w:ascii="Times New Roman" w:hAnsi="Times New Roman" w:cs="Times New Roman"/>
                <w:i/>
              </w:rPr>
            </w:pPr>
            <w:r w:rsidRPr="007D6248">
              <w:rPr>
                <w:rFonts w:ascii="Times New Roman" w:hAnsi="Times New Roman" w:cs="Times New Roman"/>
                <w:i/>
              </w:rPr>
              <w:t>Кредит</w:t>
            </w:r>
          </w:p>
        </w:tc>
      </w:tr>
      <w:tr w:rsidR="00F267C4" w:rsidRPr="00C91F90" w:rsidTr="009275F4">
        <w:trPr>
          <w:trHeight w:val="283"/>
        </w:trPr>
        <w:tc>
          <w:tcPr>
            <w:tcW w:w="5834" w:type="dxa"/>
            <w:vAlign w:val="center"/>
          </w:tcPr>
          <w:p w:rsidR="00F267C4" w:rsidRPr="007D6248" w:rsidRDefault="00F267C4" w:rsidP="009275F4">
            <w:pPr>
              <w:spacing w:after="0"/>
              <w:jc w:val="both"/>
              <w:rPr>
                <w:rFonts w:ascii="Times New Roman" w:hAnsi="Times New Roman" w:cs="Times New Roman"/>
              </w:rPr>
            </w:pPr>
            <w:r w:rsidRPr="007D6248">
              <w:rPr>
                <w:rFonts w:ascii="Times New Roman" w:hAnsi="Times New Roman" w:cs="Times New Roman"/>
              </w:rPr>
              <w:t>Выявлена недостача ТМЦ (по учетным ценам)</w:t>
            </w: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r>
      <w:tr w:rsidR="00F267C4" w:rsidRPr="00C91F90" w:rsidTr="009275F4">
        <w:trPr>
          <w:trHeight w:val="302"/>
        </w:trPr>
        <w:tc>
          <w:tcPr>
            <w:tcW w:w="5834" w:type="dxa"/>
            <w:vAlign w:val="center"/>
          </w:tcPr>
          <w:p w:rsidR="00F267C4" w:rsidRPr="007D6248" w:rsidRDefault="00F267C4" w:rsidP="009275F4">
            <w:pPr>
              <w:spacing w:after="0"/>
              <w:jc w:val="both"/>
              <w:rPr>
                <w:rFonts w:ascii="Times New Roman" w:hAnsi="Times New Roman" w:cs="Times New Roman"/>
              </w:rPr>
            </w:pPr>
            <w:r w:rsidRPr="007D6248">
              <w:rPr>
                <w:rFonts w:ascii="Times New Roman" w:hAnsi="Times New Roman" w:cs="Times New Roman"/>
              </w:rPr>
              <w:t>Восстановлен НДС с суммы недостачи</w:t>
            </w: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r>
      <w:tr w:rsidR="00F267C4" w:rsidRPr="00C91F90" w:rsidTr="009275F4">
        <w:trPr>
          <w:trHeight w:val="302"/>
        </w:trPr>
        <w:tc>
          <w:tcPr>
            <w:tcW w:w="5834" w:type="dxa"/>
            <w:vAlign w:val="center"/>
          </w:tcPr>
          <w:p w:rsidR="00F267C4" w:rsidRPr="007D6248" w:rsidRDefault="00F267C4" w:rsidP="009275F4">
            <w:pPr>
              <w:spacing w:after="0"/>
              <w:jc w:val="both"/>
              <w:rPr>
                <w:rFonts w:ascii="Times New Roman" w:hAnsi="Times New Roman" w:cs="Times New Roman"/>
              </w:rPr>
            </w:pPr>
            <w:r w:rsidRPr="007D6248">
              <w:rPr>
                <w:rFonts w:ascii="Times New Roman" w:hAnsi="Times New Roman" w:cs="Times New Roman"/>
              </w:rPr>
              <w:t>Списана недостача на виновное лицо</w:t>
            </w: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r>
      <w:tr w:rsidR="00F267C4" w:rsidRPr="00C91F90" w:rsidTr="009275F4">
        <w:trPr>
          <w:trHeight w:val="302"/>
        </w:trPr>
        <w:tc>
          <w:tcPr>
            <w:tcW w:w="5834" w:type="dxa"/>
            <w:vAlign w:val="center"/>
          </w:tcPr>
          <w:p w:rsidR="00F267C4" w:rsidRPr="007D6248" w:rsidRDefault="00F267C4" w:rsidP="009275F4">
            <w:pPr>
              <w:spacing w:after="0"/>
              <w:jc w:val="both"/>
              <w:rPr>
                <w:rFonts w:ascii="Times New Roman" w:hAnsi="Times New Roman" w:cs="Times New Roman"/>
              </w:rPr>
            </w:pPr>
            <w:r w:rsidRPr="007D6248">
              <w:rPr>
                <w:rFonts w:ascii="Times New Roman" w:hAnsi="Times New Roman" w:cs="Times New Roman"/>
              </w:rPr>
              <w:t>Удержано из заработной платы в погашение недостачи</w:t>
            </w: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c>
          <w:tcPr>
            <w:tcW w:w="1391" w:type="dxa"/>
          </w:tcPr>
          <w:p w:rsidR="00F267C4" w:rsidRPr="007D6248" w:rsidRDefault="00F267C4" w:rsidP="009275F4">
            <w:pPr>
              <w:spacing w:after="0" w:line="264" w:lineRule="auto"/>
              <w:jc w:val="both"/>
              <w:rPr>
                <w:rFonts w:ascii="Times New Roman" w:hAnsi="Times New Roman" w:cs="Times New Roman"/>
              </w:rPr>
            </w:pPr>
          </w:p>
        </w:tc>
      </w:tr>
    </w:tbl>
    <w:p w:rsidR="00F267C4" w:rsidRDefault="00F267C4" w:rsidP="00F267C4">
      <w:pPr>
        <w:pStyle w:val="ae"/>
      </w:pPr>
    </w:p>
    <w:p w:rsidR="00F267C4" w:rsidRPr="007D6248" w:rsidRDefault="00F267C4" w:rsidP="00F267C4">
      <w:pPr>
        <w:spacing w:after="0"/>
        <w:ind w:firstLine="709"/>
        <w:jc w:val="center"/>
        <w:rPr>
          <w:rFonts w:ascii="Times New Roman" w:hAnsi="Times New Roman" w:cs="Times New Roman"/>
          <w:b/>
        </w:rPr>
      </w:pPr>
      <w:r w:rsidRPr="007D6248">
        <w:rPr>
          <w:rFonts w:ascii="Times New Roman" w:hAnsi="Times New Roman" w:cs="Times New Roman"/>
          <w:b/>
        </w:rPr>
        <w:t>ВАРИАНТ 6</w:t>
      </w:r>
    </w:p>
    <w:p w:rsidR="00F267C4" w:rsidRPr="004E06BB" w:rsidRDefault="00F267C4" w:rsidP="0036115A">
      <w:pPr>
        <w:widowControl w:val="0"/>
        <w:numPr>
          <w:ilvl w:val="0"/>
          <w:numId w:val="83"/>
        </w:numPr>
        <w:tabs>
          <w:tab w:val="left" w:pos="426"/>
        </w:tabs>
        <w:autoSpaceDE w:val="0"/>
        <w:autoSpaceDN w:val="0"/>
        <w:adjustRightInd w:val="0"/>
        <w:spacing w:after="0" w:line="240" w:lineRule="auto"/>
        <w:ind w:hanging="720"/>
        <w:jc w:val="both"/>
        <w:rPr>
          <w:rFonts w:ascii="Times New Roman" w:hAnsi="Times New Roman" w:cs="Times New Roman"/>
          <w:i/>
        </w:rPr>
      </w:pPr>
      <w:r w:rsidRPr="004E06BB">
        <w:rPr>
          <w:rFonts w:ascii="Times New Roman" w:hAnsi="Times New Roman" w:cs="Times New Roman"/>
          <w:i/>
        </w:rPr>
        <w:t>Стаж работы влияет на сумму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заработной платы;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оплаты отпускных;</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оплаты листков временной нетрудоспособности;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оплаты простоев.</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Корреспонденция счетов по удержанию НДФЛ из заработной платы:</w:t>
      </w:r>
    </w:p>
    <w:p w:rsidR="00F267C4" w:rsidRPr="004E06BB" w:rsidRDefault="00F267C4" w:rsidP="0036115A">
      <w:pPr>
        <w:numPr>
          <w:ilvl w:val="0"/>
          <w:numId w:val="84"/>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68 Ктсч. 51;</w:t>
      </w:r>
    </w:p>
    <w:p w:rsidR="00F267C4" w:rsidRPr="004E06BB" w:rsidRDefault="00F267C4" w:rsidP="0036115A">
      <w:pPr>
        <w:numPr>
          <w:ilvl w:val="0"/>
          <w:numId w:val="84"/>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25 Ктсч. 70;</w:t>
      </w:r>
    </w:p>
    <w:p w:rsidR="00F267C4" w:rsidRPr="004E06BB" w:rsidRDefault="00F267C4" w:rsidP="0036115A">
      <w:pPr>
        <w:numPr>
          <w:ilvl w:val="0"/>
          <w:numId w:val="84"/>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70 Ктсч. 68;</w:t>
      </w:r>
    </w:p>
    <w:p w:rsidR="00F267C4" w:rsidRPr="004E06BB" w:rsidRDefault="00F267C4" w:rsidP="0036115A">
      <w:pPr>
        <w:numPr>
          <w:ilvl w:val="0"/>
          <w:numId w:val="84"/>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68Ктсч. 70.</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наименования удержанияиз заработной платы работника и его вида: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Наименованиеудержания:</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Вид удержаний:</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НДФЛ;</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по инициативе организации;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сумма возмещаемого материального ущерба;</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по заявлению работника;</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3) отчисления в негосударственные пенсионные фонды;</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обязательные.</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4) алименты.</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p>
        </w:tc>
      </w:tr>
    </w:tbl>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4E06BB" w:rsidRDefault="00F267C4" w:rsidP="0036115A">
      <w:pPr>
        <w:numPr>
          <w:ilvl w:val="0"/>
          <w:numId w:val="85"/>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70 Ктсч. 50;</w:t>
      </w:r>
    </w:p>
    <w:p w:rsidR="00F267C4" w:rsidRPr="004E06BB" w:rsidRDefault="00F267C4" w:rsidP="0036115A">
      <w:pPr>
        <w:numPr>
          <w:ilvl w:val="0"/>
          <w:numId w:val="85"/>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Дтсч. 20 Ктсч. 70;</w:t>
      </w:r>
    </w:p>
    <w:p w:rsidR="00F267C4" w:rsidRPr="004E06BB" w:rsidRDefault="00F267C4" w:rsidP="0036115A">
      <w:pPr>
        <w:numPr>
          <w:ilvl w:val="0"/>
          <w:numId w:val="85"/>
        </w:numPr>
        <w:tabs>
          <w:tab w:val="clear" w:pos="720"/>
          <w:tab w:val="num" w:pos="360"/>
        </w:tabs>
        <w:spacing w:after="0" w:line="240" w:lineRule="auto"/>
        <w:ind w:left="0"/>
        <w:jc w:val="both"/>
        <w:rPr>
          <w:rFonts w:ascii="Times New Roman" w:hAnsi="Times New Roman" w:cs="Times New Roman"/>
        </w:rPr>
      </w:pPr>
      <w:r w:rsidRPr="004E06BB">
        <w:rPr>
          <w:rFonts w:ascii="Times New Roman" w:hAnsi="Times New Roman" w:cs="Times New Roman"/>
        </w:rPr>
        <w:t xml:space="preserve">Дтсч. 70 Ктсч. 68. </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Зачислены суммы краткосрочных кредитов на расчетные и текущие валютные счета:</w:t>
      </w:r>
    </w:p>
    <w:p w:rsidR="00F267C4" w:rsidRPr="004E06BB" w:rsidRDefault="00F267C4" w:rsidP="0036115A">
      <w:pPr>
        <w:numPr>
          <w:ilvl w:val="0"/>
          <w:numId w:val="86"/>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51,52   Ктсч. 67;</w:t>
      </w:r>
    </w:p>
    <w:p w:rsidR="00F267C4" w:rsidRPr="004E06BB" w:rsidRDefault="00F267C4" w:rsidP="0036115A">
      <w:pPr>
        <w:numPr>
          <w:ilvl w:val="0"/>
          <w:numId w:val="86"/>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51,52   Ктсч. 76;</w:t>
      </w:r>
    </w:p>
    <w:p w:rsidR="00F267C4" w:rsidRPr="004E06BB" w:rsidRDefault="00F267C4" w:rsidP="0036115A">
      <w:pPr>
        <w:numPr>
          <w:ilvl w:val="0"/>
          <w:numId w:val="86"/>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51,52   Ктсч. 66;</w:t>
      </w:r>
      <w:r w:rsidRPr="004E06BB">
        <w:rPr>
          <w:rFonts w:ascii="Times New Roman" w:hAnsi="Times New Roman" w:cs="Times New Roman"/>
        </w:rPr>
        <w:tab/>
      </w:r>
    </w:p>
    <w:p w:rsidR="00F267C4" w:rsidRPr="004E06BB" w:rsidRDefault="00F267C4" w:rsidP="0036115A">
      <w:pPr>
        <w:numPr>
          <w:ilvl w:val="0"/>
          <w:numId w:val="86"/>
        </w:numPr>
        <w:tabs>
          <w:tab w:val="clear" w:pos="720"/>
          <w:tab w:val="num" w:pos="360"/>
        </w:tabs>
        <w:spacing w:after="0" w:line="240" w:lineRule="auto"/>
        <w:ind w:left="0"/>
        <w:rPr>
          <w:rFonts w:ascii="Times New Roman" w:hAnsi="Times New Roman" w:cs="Times New Roman"/>
        </w:rPr>
      </w:pPr>
      <w:r w:rsidRPr="004E06BB">
        <w:rPr>
          <w:rFonts w:ascii="Times New Roman" w:hAnsi="Times New Roman" w:cs="Times New Roman"/>
        </w:rPr>
        <w:t>Дтсч. 50,51   Ктсч. 66.</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фактов хозяйственной жизни бухгалтерским записям: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i/>
              </w:rPr>
              <w:t>Факт хозяйственной жизни</w:t>
            </w:r>
            <w:r w:rsidRPr="004E06BB">
              <w:rPr>
                <w:rFonts w:ascii="Times New Roman" w:hAnsi="Times New Roman" w:cs="Times New Roman"/>
                <w:b/>
                <w:bCs/>
              </w:rPr>
              <w:t>:</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i/>
              </w:rPr>
            </w:pPr>
            <w:r w:rsidRPr="004E06BB">
              <w:rPr>
                <w:rFonts w:ascii="Times New Roman" w:hAnsi="Times New Roman" w:cs="Times New Roman"/>
                <w:b/>
                <w:bCs/>
                <w:i/>
              </w:rPr>
              <w:t>Бухгалтерская запись:</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Начисление процента банку</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Дтсч. 51 – Ктсч. 66;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Дтсч. 91 – Ктсч. 66;</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Перечисление процентов по кредиту организацией</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Дтсч. 66 – Ктсч. 51;</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г) Дтсч. 91 – Ктсч. 51</w:t>
            </w:r>
          </w:p>
        </w:tc>
      </w:tr>
    </w:tbl>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4E06BB" w:rsidRDefault="00F267C4" w:rsidP="0036115A">
      <w:pPr>
        <w:numPr>
          <w:ilvl w:val="0"/>
          <w:numId w:val="87"/>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Дтсч. 51 Ктсч. 66;</w:t>
      </w:r>
    </w:p>
    <w:p w:rsidR="00F267C4" w:rsidRPr="004E06BB" w:rsidRDefault="00F267C4" w:rsidP="0036115A">
      <w:pPr>
        <w:numPr>
          <w:ilvl w:val="0"/>
          <w:numId w:val="87"/>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Дтсч. 66 Ктсч. 51;</w:t>
      </w:r>
    </w:p>
    <w:p w:rsidR="00F267C4" w:rsidRPr="004E06BB" w:rsidRDefault="00F267C4" w:rsidP="0036115A">
      <w:pPr>
        <w:numPr>
          <w:ilvl w:val="0"/>
          <w:numId w:val="87"/>
        </w:numPr>
        <w:tabs>
          <w:tab w:val="num" w:pos="360"/>
        </w:tabs>
        <w:spacing w:after="0" w:line="240" w:lineRule="auto"/>
        <w:ind w:hanging="720"/>
        <w:rPr>
          <w:rFonts w:ascii="Times New Roman" w:hAnsi="Times New Roman" w:cs="Times New Roman"/>
        </w:rPr>
      </w:pPr>
      <w:r w:rsidRPr="004E06BB">
        <w:rPr>
          <w:rFonts w:ascii="Times New Roman" w:hAnsi="Times New Roman" w:cs="Times New Roman"/>
        </w:rPr>
        <w:t xml:space="preserve">Дтсч. 91 Ктсч. 66. </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Расходы организации по кредитам, связанным с приоб</w:t>
      </w:r>
      <w:r w:rsidRPr="004E06BB">
        <w:rPr>
          <w:rFonts w:ascii="Times New Roman" w:hAnsi="Times New Roman" w:cs="Times New Roman"/>
          <w:i/>
        </w:rPr>
        <w:softHyphen/>
        <w:t>ретением оборотных активов, включаются в состав: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прочих расходов;</w:t>
      </w:r>
      <w:r w:rsidRPr="004E06BB">
        <w:rPr>
          <w:rFonts w:ascii="Times New Roman" w:hAnsi="Times New Roman" w:cs="Times New Roman"/>
        </w:rPr>
        <w:tab/>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прочих доходов;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расходов по обычным видам деятельности.</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Средства резервного капитала направлены на покрытие убытка отчетного года. Делается бухгалтерская запись:</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Дтсч. 99 «Прибыли и убытки» — Ктсч. 82 «Резервный капитал»;</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Дтсч. 84 «Нераспределенная прибыль (непокрытый убыток)» — Ктсч. 82 «Резервный капитал»;</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Дтсч. 82 «Резервный капитал» — Ктсч. 84 «Нераспределенная прибыль (непокрытый убыток)»;</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Дтсч. 82 «Резервный капитал» — Ктсч. 84 99 «Прибыли и убытки».</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Размер уставного капитала акционерного общества:</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   имеет минимальную и максимальную границу;</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   не имеет минимальной и максимальной границы;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   имеет минимальную границу;</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имеет максимальную границу.</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При поступлении средств в оплату акций от учредителей (участников) в учете делается запись по дебету счетов денежных средств и ценностей и кредиту счета:</w:t>
      </w:r>
    </w:p>
    <w:p w:rsidR="00F267C4" w:rsidRPr="004E06BB" w:rsidRDefault="00F267C4" w:rsidP="0036115A">
      <w:pPr>
        <w:numPr>
          <w:ilvl w:val="0"/>
          <w:numId w:val="88"/>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80 «Уставный капитал»;</w:t>
      </w:r>
    </w:p>
    <w:p w:rsidR="00F267C4" w:rsidRPr="004E06BB" w:rsidRDefault="00F267C4" w:rsidP="0036115A">
      <w:pPr>
        <w:numPr>
          <w:ilvl w:val="0"/>
          <w:numId w:val="88"/>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81 «Собственные акции, выкупленные у акционеров»;</w:t>
      </w:r>
    </w:p>
    <w:p w:rsidR="00F267C4" w:rsidRPr="004E06BB" w:rsidRDefault="00F267C4" w:rsidP="0036115A">
      <w:pPr>
        <w:numPr>
          <w:ilvl w:val="0"/>
          <w:numId w:val="88"/>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82 «Резервный капитал»;</w:t>
      </w:r>
    </w:p>
    <w:p w:rsidR="00F267C4" w:rsidRPr="004E06BB" w:rsidRDefault="00F267C4" w:rsidP="0036115A">
      <w:pPr>
        <w:numPr>
          <w:ilvl w:val="0"/>
          <w:numId w:val="88"/>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 xml:space="preserve">75 «Расчеты с учредителями».  </w:t>
      </w:r>
    </w:p>
    <w:p w:rsidR="00F267C4" w:rsidRPr="004E06BB" w:rsidRDefault="00F267C4" w:rsidP="0036115A">
      <w:pPr>
        <w:widowControl w:val="0"/>
        <w:numPr>
          <w:ilvl w:val="0"/>
          <w:numId w:val="83"/>
        </w:numPr>
        <w:tabs>
          <w:tab w:val="clear" w:pos="720"/>
          <w:tab w:val="num" w:pos="360"/>
          <w:tab w:val="left" w:pos="426"/>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В акционерном обществе эмиссионный доход отражается на счете:</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84 «Нераспределенная прибыль (непокрытый убыток)»;</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 xml:space="preserve">83 «Добавочный капитал»;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82 «Резервный капитал»;</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80 «Уставный капитал».</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Финансовый результат от продажи продукции, являющейся основным видом деятельности организации, определяется на счёте:</w:t>
      </w:r>
    </w:p>
    <w:p w:rsidR="00F267C4" w:rsidRPr="004E06BB" w:rsidRDefault="00F267C4" w:rsidP="0036115A">
      <w:pPr>
        <w:numPr>
          <w:ilvl w:val="0"/>
          <w:numId w:val="8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84 «Нераспределённая прибыль (непокрытый убыток)"</w:t>
      </w:r>
    </w:p>
    <w:p w:rsidR="00F267C4" w:rsidRPr="004E06BB" w:rsidRDefault="00F267C4" w:rsidP="0036115A">
      <w:pPr>
        <w:numPr>
          <w:ilvl w:val="0"/>
          <w:numId w:val="8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91 «Прочие доходы и расходы"</w:t>
      </w:r>
    </w:p>
    <w:p w:rsidR="00F267C4" w:rsidRPr="004E06BB" w:rsidRDefault="00F267C4" w:rsidP="0036115A">
      <w:pPr>
        <w:numPr>
          <w:ilvl w:val="0"/>
          <w:numId w:val="8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 xml:space="preserve">90 «Продажи»;   </w:t>
      </w:r>
    </w:p>
    <w:p w:rsidR="00F267C4" w:rsidRPr="004E06BB" w:rsidRDefault="00F267C4" w:rsidP="0036115A">
      <w:pPr>
        <w:numPr>
          <w:ilvl w:val="0"/>
          <w:numId w:val="8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99 «Прибыли и убытки» .</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Бухгалтерская запись на счетах Дт сч.90-9  Кт сч.99 означает:</w:t>
      </w:r>
    </w:p>
    <w:p w:rsidR="00F267C4" w:rsidRPr="004E06BB" w:rsidRDefault="00F267C4" w:rsidP="0036115A">
      <w:pPr>
        <w:numPr>
          <w:ilvl w:val="0"/>
          <w:numId w:val="90"/>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 xml:space="preserve">прибыль от основного вида деятельности;  </w:t>
      </w:r>
    </w:p>
    <w:p w:rsidR="00F267C4" w:rsidRPr="004E06BB" w:rsidRDefault="00F267C4" w:rsidP="0036115A">
      <w:pPr>
        <w:numPr>
          <w:ilvl w:val="0"/>
          <w:numId w:val="90"/>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прибыль от прочих поступлений;</w:t>
      </w:r>
    </w:p>
    <w:p w:rsidR="00F267C4" w:rsidRPr="004E06BB" w:rsidRDefault="00F267C4" w:rsidP="0036115A">
      <w:pPr>
        <w:numPr>
          <w:ilvl w:val="0"/>
          <w:numId w:val="90"/>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убыток от основного вида деятельности;</w:t>
      </w:r>
    </w:p>
    <w:p w:rsidR="00F267C4" w:rsidRPr="004E06BB" w:rsidRDefault="00F267C4" w:rsidP="0036115A">
      <w:pPr>
        <w:numPr>
          <w:ilvl w:val="0"/>
          <w:numId w:val="90"/>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убыток</w:t>
      </w:r>
      <w:r>
        <w:rPr>
          <w:rFonts w:ascii="Times New Roman" w:hAnsi="Times New Roman" w:cs="Times New Roman"/>
        </w:rPr>
        <w:t xml:space="preserve"> </w:t>
      </w:r>
      <w:r w:rsidRPr="004E06BB">
        <w:rPr>
          <w:rFonts w:ascii="Times New Roman" w:hAnsi="Times New Roman" w:cs="Times New Roman"/>
        </w:rPr>
        <w:t>от прочих поступлений.</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фактов хозяйственной жизни бухгалтерским записям: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i/>
              </w:rPr>
              <w:t>Факт хозяйственной жизни</w:t>
            </w:r>
            <w:r w:rsidRPr="004E06BB">
              <w:rPr>
                <w:rFonts w:ascii="Times New Roman" w:hAnsi="Times New Roman" w:cs="Times New Roman"/>
                <w:b/>
                <w:bCs/>
              </w:rPr>
              <w:t>:</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Бухгалтерская запись:</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Прибыль от продажи продукции</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Дтсч. 90 – Ктсч. 99;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Дтсч. 91 – Ктсч. 99;</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Убыток от продажи основных средств</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Дтсч. 99 – Ктсч. 90;</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г) Дтсч. 99 – Ктсч. 91</w:t>
            </w:r>
          </w:p>
        </w:tc>
      </w:tr>
    </w:tbl>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Журнал учета контроля за выполнением приказов о проведении  инвентаризации  (номер формы)…</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1. ИНВ-17</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2. ИНВ-20</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3. ИНВ-22</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4. ИНВ-23</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Основной нормативный документ,  регулирующий порядок  проведения инвентаризации…</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1. Приказ Минфина «Методические указания по инвентаризации имущества и финансовых обязательств»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2. ФЗ «Методические указания по инвентаризации имущества и финансовых обязательств»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3. Приказ Минфина «Порядок проведения  инвентаризации имущества и финансовых обязательств»</w:t>
      </w:r>
    </w:p>
    <w:p w:rsidR="00F267C4"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4. ФЗ « Об инвентаризации»</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При обнаружении расхождений результатов инвентаризации с данными учета составляются сличительные ведомости по формам…</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1. ИНВ-17, ИНВ-18</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2. ИНВ-18, ИНВ-19</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3. ИНВ-20, ИНВ-21</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4. ИНВ-20, ИНВ-22</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Виновное лицо возмещает недостачу, сделав взнос в кассу:</w:t>
      </w:r>
    </w:p>
    <w:p w:rsidR="00F267C4" w:rsidRPr="004E06BB" w:rsidRDefault="00F267C4" w:rsidP="0036115A">
      <w:pPr>
        <w:numPr>
          <w:ilvl w:val="0"/>
          <w:numId w:val="91"/>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Д50 К70</w:t>
      </w:r>
    </w:p>
    <w:p w:rsidR="00F267C4" w:rsidRPr="004E06BB" w:rsidRDefault="00F267C4" w:rsidP="0036115A">
      <w:pPr>
        <w:numPr>
          <w:ilvl w:val="0"/>
          <w:numId w:val="91"/>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Д50 К73/2</w:t>
      </w:r>
    </w:p>
    <w:p w:rsidR="00F267C4" w:rsidRPr="004E06BB" w:rsidRDefault="00F267C4" w:rsidP="0036115A">
      <w:pPr>
        <w:numPr>
          <w:ilvl w:val="0"/>
          <w:numId w:val="91"/>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Д51 К73/2</w:t>
      </w:r>
    </w:p>
    <w:p w:rsidR="00F267C4" w:rsidRPr="004E06BB" w:rsidRDefault="00F267C4" w:rsidP="0036115A">
      <w:pPr>
        <w:numPr>
          <w:ilvl w:val="0"/>
          <w:numId w:val="91"/>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Д50 К51</w:t>
      </w:r>
    </w:p>
    <w:p w:rsidR="00F267C4" w:rsidRPr="004E06BB" w:rsidRDefault="00F267C4" w:rsidP="0036115A">
      <w:pPr>
        <w:widowControl w:val="0"/>
        <w:numPr>
          <w:ilvl w:val="0"/>
          <w:numId w:val="83"/>
        </w:numPr>
        <w:tabs>
          <w:tab w:val="clear" w:pos="720"/>
          <w:tab w:val="num" w:pos="284"/>
          <w:tab w:val="num" w:pos="360"/>
          <w:tab w:val="left" w:pos="426"/>
          <w:tab w:val="num" w:pos="900"/>
          <w:tab w:val="num" w:pos="993"/>
        </w:tabs>
        <w:autoSpaceDE w:val="0"/>
        <w:autoSpaceDN w:val="0"/>
        <w:adjustRightInd w:val="0"/>
        <w:spacing w:after="0" w:line="240" w:lineRule="auto"/>
        <w:ind w:left="0" w:firstLine="0"/>
        <w:jc w:val="both"/>
        <w:rPr>
          <w:rFonts w:ascii="Times New Roman" w:hAnsi="Times New Roman" w:cs="Times New Roman"/>
          <w:i/>
          <w:szCs w:val="24"/>
        </w:rPr>
      </w:pPr>
      <w:r w:rsidRPr="004E06BB">
        <w:rPr>
          <w:rFonts w:ascii="Times New Roman" w:hAnsi="Times New Roman" w:cs="Times New Roman"/>
          <w:i/>
          <w:szCs w:val="24"/>
        </w:rPr>
        <w:t xml:space="preserve"> Удержано из заработной платы виновного в погашении недостачи:</w:t>
      </w:r>
    </w:p>
    <w:p w:rsidR="00F267C4" w:rsidRPr="004E06BB" w:rsidRDefault="00F267C4" w:rsidP="0036115A">
      <w:pPr>
        <w:numPr>
          <w:ilvl w:val="0"/>
          <w:numId w:val="92"/>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Д50 К73/2</w:t>
      </w:r>
    </w:p>
    <w:p w:rsidR="00F267C4" w:rsidRPr="004E06BB" w:rsidRDefault="00F267C4" w:rsidP="0036115A">
      <w:pPr>
        <w:numPr>
          <w:ilvl w:val="0"/>
          <w:numId w:val="92"/>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Д73/2 К94</w:t>
      </w:r>
    </w:p>
    <w:p w:rsidR="00F267C4" w:rsidRPr="004E06BB" w:rsidRDefault="00F267C4" w:rsidP="0036115A">
      <w:pPr>
        <w:numPr>
          <w:ilvl w:val="0"/>
          <w:numId w:val="92"/>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Д70 К73/2</w:t>
      </w:r>
    </w:p>
    <w:p w:rsidR="00F267C4" w:rsidRPr="004E06BB" w:rsidRDefault="00F267C4" w:rsidP="0036115A">
      <w:pPr>
        <w:numPr>
          <w:ilvl w:val="0"/>
          <w:numId w:val="92"/>
        </w:numPr>
        <w:tabs>
          <w:tab w:val="clear" w:pos="720"/>
          <w:tab w:val="num" w:pos="284"/>
        </w:tabs>
        <w:spacing w:after="0" w:line="240" w:lineRule="auto"/>
        <w:ind w:left="0" w:firstLine="0"/>
        <w:rPr>
          <w:rFonts w:ascii="Times New Roman" w:hAnsi="Times New Roman" w:cs="Times New Roman"/>
        </w:rPr>
      </w:pPr>
      <w:r w:rsidRPr="004E06BB">
        <w:rPr>
          <w:rFonts w:ascii="Times New Roman" w:hAnsi="Times New Roman" w:cs="Times New Roman"/>
        </w:rPr>
        <w:t>Д73/2 К70</w:t>
      </w:r>
    </w:p>
    <w:p w:rsidR="00F267C4" w:rsidRDefault="00F267C4" w:rsidP="00F267C4">
      <w:pPr>
        <w:spacing w:after="0"/>
        <w:ind w:firstLine="709"/>
        <w:jc w:val="both"/>
        <w:rPr>
          <w:rFonts w:ascii="Times New Roman" w:hAnsi="Times New Roman" w:cs="Times New Roman"/>
          <w:b/>
        </w:rPr>
      </w:pP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b/>
        </w:rPr>
        <w:t>ЗАДАЧА 1.</w:t>
      </w:r>
      <w:r w:rsidRPr="007D6248">
        <w:rPr>
          <w:rFonts w:ascii="Times New Roman" w:hAnsi="Times New Roman" w:cs="Times New Roman"/>
        </w:rPr>
        <w:t xml:space="preserve">  Дунаев А.С. изготовил за месяц 270 ед. продукции. Сдельная расценка за единицу продукции составляет в пределах до 200 ед. </w:t>
      </w:r>
      <w:r w:rsidRPr="007D6248">
        <w:rPr>
          <w:rFonts w:ascii="Times New Roman" w:hAnsi="Times New Roman" w:cs="Times New Roman"/>
        </w:rPr>
        <w:noBreakHyphen/>
        <w:t xml:space="preserve"> 110 руб., в пределах от 230 ед. до 250 ед. </w:t>
      </w:r>
      <w:r w:rsidRPr="007D6248">
        <w:rPr>
          <w:rFonts w:ascii="Times New Roman" w:hAnsi="Times New Roman" w:cs="Times New Roman"/>
        </w:rPr>
        <w:noBreakHyphen/>
        <w:t xml:space="preserve"> 125 руб., свыше 250 ед. </w:t>
      </w:r>
      <w:r w:rsidRPr="007D6248">
        <w:rPr>
          <w:rFonts w:ascii="Times New Roman" w:hAnsi="Times New Roman" w:cs="Times New Roman"/>
        </w:rPr>
        <w:noBreakHyphen/>
        <w:t xml:space="preserve"> 140 руб.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Дунаев А.С. является родителем двух детей  в возрасте 7 и 26 лет.</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Pr="007D6248" w:rsidRDefault="00F267C4" w:rsidP="0036115A">
      <w:pPr>
        <w:pStyle w:val="a8"/>
        <w:numPr>
          <w:ilvl w:val="0"/>
          <w:numId w:val="6"/>
        </w:numPr>
        <w:tabs>
          <w:tab w:val="left" w:pos="993"/>
        </w:tabs>
        <w:spacing w:after="0"/>
        <w:jc w:val="both"/>
        <w:rPr>
          <w:rFonts w:ascii="Times New Roman" w:hAnsi="Times New Roman" w:cs="Times New Roman"/>
        </w:rPr>
      </w:pPr>
      <w:r w:rsidRPr="007D6248">
        <w:rPr>
          <w:rFonts w:ascii="Times New Roman" w:hAnsi="Times New Roman" w:cs="Times New Roman"/>
        </w:rPr>
        <w:t>Определить размер заработной платы, начисленной Дроздову В.К.</w:t>
      </w:r>
    </w:p>
    <w:p w:rsidR="00F267C4" w:rsidRPr="007D6248" w:rsidRDefault="00F267C4" w:rsidP="0036115A">
      <w:pPr>
        <w:pStyle w:val="a8"/>
        <w:numPr>
          <w:ilvl w:val="0"/>
          <w:numId w:val="6"/>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Рассчитать сумму НДФЛ и сумму к выдаче.</w:t>
      </w:r>
    </w:p>
    <w:p w:rsidR="00F267C4" w:rsidRPr="007D6248" w:rsidRDefault="00F267C4" w:rsidP="0036115A">
      <w:pPr>
        <w:pStyle w:val="a8"/>
        <w:numPr>
          <w:ilvl w:val="0"/>
          <w:numId w:val="6"/>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ЗАДАЧА 2.</w:t>
      </w:r>
      <w:r w:rsidRPr="007D6248">
        <w:rPr>
          <w:rFonts w:ascii="Times New Roman" w:hAnsi="Times New Roman" w:cs="Times New Roman"/>
        </w:rPr>
        <w:t xml:space="preserve">  В мае 201</w:t>
      </w:r>
      <w:r>
        <w:rPr>
          <w:rFonts w:ascii="Times New Roman" w:hAnsi="Times New Roman" w:cs="Times New Roman"/>
        </w:rPr>
        <w:t>7</w:t>
      </w:r>
      <w:r w:rsidRPr="007D6248">
        <w:rPr>
          <w:rFonts w:ascii="Times New Roman" w:hAnsi="Times New Roman" w:cs="Times New Roman"/>
        </w:rPr>
        <w:t xml:space="preserve"> г</w:t>
      </w:r>
      <w:r>
        <w:rPr>
          <w:rFonts w:ascii="Times New Roman" w:hAnsi="Times New Roman" w:cs="Times New Roman"/>
        </w:rPr>
        <w:t>.</w:t>
      </w:r>
      <w:r w:rsidRPr="007D6248">
        <w:rPr>
          <w:rFonts w:ascii="Times New Roman" w:hAnsi="Times New Roman" w:cs="Times New Roman"/>
        </w:rPr>
        <w:t xml:space="preserve"> организацией была получена выручка в сумме 356 500 рублей, в том числе НДС 18 %. Фактическая себестоимость реализованной готовой продукции в отчетном месяце составила 270 000 рублей, расходы на продажу – 18 400 рублей, общехозяйственные расходы 9 300 рублей. Согласно учетной политике организация калькулирует сокращенную производственную себестоимость готовой продукции. </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Pr="007D6248" w:rsidRDefault="00F267C4" w:rsidP="0036115A">
      <w:pPr>
        <w:pStyle w:val="a8"/>
        <w:numPr>
          <w:ilvl w:val="0"/>
          <w:numId w:val="7"/>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36115A">
      <w:pPr>
        <w:pStyle w:val="a8"/>
        <w:numPr>
          <w:ilvl w:val="0"/>
          <w:numId w:val="7"/>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 Определить финансовый результат от обычной деятельности за май.</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ЗАДАЧА 3.</w:t>
      </w:r>
      <w:r w:rsidRPr="00631BE3">
        <w:rPr>
          <w:rFonts w:ascii="Times New Roman" w:hAnsi="Times New Roman" w:cs="Times New Roman"/>
        </w:rPr>
        <w:t xml:space="preserve">  В ходе инвентаризации основных средств в ООО «Дебют» была выявлена недостача объекта основных средств </w:t>
      </w:r>
      <w:r>
        <w:rPr>
          <w:rFonts w:ascii="Times New Roman" w:hAnsi="Times New Roman" w:cs="Times New Roman"/>
        </w:rPr>
        <w:t>–</w:t>
      </w:r>
      <w:r w:rsidRPr="00631BE3">
        <w:rPr>
          <w:rFonts w:ascii="Times New Roman" w:hAnsi="Times New Roman" w:cs="Times New Roman"/>
        </w:rPr>
        <w:t xml:space="preserve"> </w:t>
      </w:r>
      <w:r>
        <w:rPr>
          <w:rFonts w:ascii="Times New Roman" w:hAnsi="Times New Roman" w:cs="Times New Roman"/>
        </w:rPr>
        <w:t>станка токарного</w:t>
      </w:r>
      <w:r w:rsidRPr="00631BE3">
        <w:rPr>
          <w:rFonts w:ascii="Times New Roman" w:hAnsi="Times New Roman" w:cs="Times New Roman"/>
        </w:rPr>
        <w:t xml:space="preserve">. Его первоначальная стоимость - </w:t>
      </w:r>
      <w:r>
        <w:rPr>
          <w:rFonts w:ascii="Times New Roman" w:hAnsi="Times New Roman" w:cs="Times New Roman"/>
        </w:rPr>
        <w:t>128</w:t>
      </w:r>
      <w:r w:rsidRPr="00631BE3">
        <w:rPr>
          <w:rFonts w:ascii="Times New Roman" w:hAnsi="Times New Roman" w:cs="Times New Roman"/>
        </w:rPr>
        <w:t xml:space="preserve"> 000 руб., а сумма начисленной амортизации – </w:t>
      </w:r>
      <w:r>
        <w:rPr>
          <w:rFonts w:ascii="Times New Roman" w:hAnsi="Times New Roman" w:cs="Times New Roman"/>
        </w:rPr>
        <w:t>87</w:t>
      </w:r>
      <w:r w:rsidRPr="00631BE3">
        <w:rPr>
          <w:rFonts w:ascii="Times New Roman" w:hAnsi="Times New Roman" w:cs="Times New Roman"/>
        </w:rPr>
        <w:t xml:space="preserve"> 000 руб. Сумма НДС, принятая к вычету по этому объекту основных средств, составила </w:t>
      </w:r>
      <w:r>
        <w:rPr>
          <w:rFonts w:ascii="Times New Roman" w:hAnsi="Times New Roman" w:cs="Times New Roman"/>
        </w:rPr>
        <w:t>19 525</w:t>
      </w:r>
      <w:r w:rsidRPr="00631BE3">
        <w:rPr>
          <w:rFonts w:ascii="Times New Roman" w:hAnsi="Times New Roman" w:cs="Times New Roman"/>
        </w:rPr>
        <w:t xml:space="preserve"> руб.</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 xml:space="preserve">За сохранность пропавшего телефона отвечал финансовый директор ООО «Дебют» Рожков А.А. В своих объяснениях по поводу недостачи он заявил, что </w:t>
      </w:r>
      <w:r>
        <w:rPr>
          <w:rFonts w:ascii="Times New Roman" w:hAnsi="Times New Roman" w:cs="Times New Roman"/>
        </w:rPr>
        <w:t xml:space="preserve">станок токарный </w:t>
      </w:r>
      <w:r w:rsidRPr="00631BE3">
        <w:rPr>
          <w:rFonts w:ascii="Times New Roman" w:hAnsi="Times New Roman" w:cs="Times New Roman"/>
        </w:rPr>
        <w:t xml:space="preserve"> был </w:t>
      </w:r>
      <w:r>
        <w:rPr>
          <w:rFonts w:ascii="Times New Roman" w:hAnsi="Times New Roman" w:cs="Times New Roman"/>
        </w:rPr>
        <w:t>испорчен</w:t>
      </w:r>
      <w:r w:rsidRPr="00631BE3">
        <w:rPr>
          <w:rFonts w:ascii="Times New Roman" w:hAnsi="Times New Roman" w:cs="Times New Roman"/>
        </w:rPr>
        <w:t xml:space="preserve"> по его вине. Поэтому он добровольно согласился возместить рыночную стоимость </w:t>
      </w:r>
      <w:r>
        <w:rPr>
          <w:rFonts w:ascii="Times New Roman" w:hAnsi="Times New Roman" w:cs="Times New Roman"/>
        </w:rPr>
        <w:t>станка</w:t>
      </w:r>
      <w:r w:rsidRPr="00631BE3">
        <w:rPr>
          <w:rFonts w:ascii="Times New Roman" w:hAnsi="Times New Roman" w:cs="Times New Roman"/>
        </w:rPr>
        <w:t xml:space="preserve">, которая составила </w:t>
      </w:r>
      <w:r>
        <w:rPr>
          <w:rFonts w:ascii="Times New Roman" w:hAnsi="Times New Roman" w:cs="Times New Roman"/>
        </w:rPr>
        <w:t xml:space="preserve">? </w:t>
      </w:r>
      <w:r w:rsidRPr="00631BE3">
        <w:rPr>
          <w:rFonts w:ascii="Times New Roman" w:hAnsi="Times New Roman" w:cs="Times New Roman"/>
        </w:rPr>
        <w:t xml:space="preserve"> руб.</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Заполните журнал фактов хозяйственной жизни  по форме, представленной  в таблице 1. Сделайте бухгалтерские записи.</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 xml:space="preserve">Таблица 1 – Журнал фактов хозяйственной жизни  </w:t>
      </w:r>
    </w:p>
    <w:tbl>
      <w:tblPr>
        <w:tblStyle w:val="ad"/>
        <w:tblW w:w="0" w:type="auto"/>
        <w:tblLook w:val="04A0" w:firstRow="1" w:lastRow="0" w:firstColumn="1" w:lastColumn="0" w:noHBand="0" w:noVBand="1"/>
      </w:tblPr>
      <w:tblGrid>
        <w:gridCol w:w="6378"/>
        <w:gridCol w:w="1123"/>
        <w:gridCol w:w="1100"/>
        <w:gridCol w:w="1111"/>
      </w:tblGrid>
      <w:tr w:rsidR="00F267C4" w:rsidRPr="004B3D70" w:rsidTr="009275F4">
        <w:tc>
          <w:tcPr>
            <w:tcW w:w="6690" w:type="dxa"/>
          </w:tcPr>
          <w:p w:rsidR="00F267C4" w:rsidRPr="0078073E" w:rsidRDefault="00F267C4" w:rsidP="009275F4">
            <w:pPr>
              <w:contextualSpacing/>
              <w:jc w:val="center"/>
              <w:rPr>
                <w:rFonts w:eastAsia="Calibri"/>
                <w:i/>
                <w:sz w:val="24"/>
                <w:szCs w:val="24"/>
              </w:rPr>
            </w:pPr>
            <w:r w:rsidRPr="0078073E">
              <w:rPr>
                <w:rFonts w:eastAsia="Calibri"/>
                <w:i/>
                <w:sz w:val="24"/>
                <w:szCs w:val="24"/>
              </w:rPr>
              <w:t>Содержание фактов хозяйственной жизни</w:t>
            </w:r>
          </w:p>
        </w:tc>
        <w:tc>
          <w:tcPr>
            <w:tcW w:w="1134" w:type="dxa"/>
          </w:tcPr>
          <w:p w:rsidR="00F267C4" w:rsidRPr="0078073E" w:rsidRDefault="00F267C4" w:rsidP="009275F4">
            <w:pPr>
              <w:contextualSpacing/>
              <w:jc w:val="center"/>
              <w:rPr>
                <w:rFonts w:eastAsia="Calibri"/>
                <w:i/>
                <w:sz w:val="24"/>
                <w:szCs w:val="24"/>
              </w:rPr>
            </w:pPr>
            <w:r w:rsidRPr="0078073E">
              <w:rPr>
                <w:rFonts w:eastAsia="Calibri"/>
                <w:i/>
                <w:sz w:val="24"/>
                <w:szCs w:val="24"/>
              </w:rPr>
              <w:t>Сумма, руб.</w:t>
            </w:r>
          </w:p>
        </w:tc>
        <w:tc>
          <w:tcPr>
            <w:tcW w:w="1116" w:type="dxa"/>
          </w:tcPr>
          <w:p w:rsidR="00F267C4" w:rsidRPr="0078073E" w:rsidRDefault="00F267C4" w:rsidP="009275F4">
            <w:pPr>
              <w:contextualSpacing/>
              <w:jc w:val="center"/>
              <w:rPr>
                <w:rFonts w:eastAsia="Calibri"/>
                <w:i/>
                <w:sz w:val="24"/>
                <w:szCs w:val="24"/>
              </w:rPr>
            </w:pPr>
            <w:r w:rsidRPr="0078073E">
              <w:rPr>
                <w:rFonts w:eastAsia="Calibri"/>
                <w:i/>
                <w:sz w:val="24"/>
                <w:szCs w:val="24"/>
              </w:rPr>
              <w:t>Дебет</w:t>
            </w:r>
          </w:p>
        </w:tc>
        <w:tc>
          <w:tcPr>
            <w:tcW w:w="1117" w:type="dxa"/>
          </w:tcPr>
          <w:p w:rsidR="00F267C4" w:rsidRPr="0078073E" w:rsidRDefault="00F267C4" w:rsidP="009275F4">
            <w:pPr>
              <w:contextualSpacing/>
              <w:jc w:val="center"/>
              <w:rPr>
                <w:rFonts w:eastAsia="Calibri"/>
                <w:i/>
                <w:sz w:val="24"/>
                <w:szCs w:val="24"/>
              </w:rPr>
            </w:pPr>
            <w:r w:rsidRPr="0078073E">
              <w:rPr>
                <w:rFonts w:eastAsia="Calibri"/>
                <w:i/>
                <w:sz w:val="24"/>
                <w:szCs w:val="24"/>
              </w:rPr>
              <w:t>Кредит</w:t>
            </w:r>
          </w:p>
        </w:tc>
      </w:tr>
      <w:tr w:rsidR="00F267C4" w:rsidRPr="004B3D70" w:rsidTr="009275F4">
        <w:tc>
          <w:tcPr>
            <w:tcW w:w="6690" w:type="dxa"/>
          </w:tcPr>
          <w:p w:rsidR="00F267C4" w:rsidRPr="00631BE3" w:rsidRDefault="00F267C4" w:rsidP="009275F4">
            <w:pPr>
              <w:contextualSpacing/>
              <w:jc w:val="both"/>
              <w:rPr>
                <w:rFonts w:eastAsia="Calibri"/>
                <w:sz w:val="22"/>
                <w:szCs w:val="24"/>
              </w:rPr>
            </w:pPr>
            <w:r w:rsidRPr="00631BE3">
              <w:rPr>
                <w:rFonts w:eastAsia="Calibri"/>
                <w:sz w:val="22"/>
                <w:szCs w:val="24"/>
              </w:rPr>
              <w:t xml:space="preserve">Списана первоначальная стоимость </w:t>
            </w:r>
            <w:r>
              <w:rPr>
                <w:rFonts w:eastAsia="Calibri"/>
                <w:sz w:val="22"/>
                <w:szCs w:val="24"/>
              </w:rPr>
              <w:t>станка</w:t>
            </w:r>
          </w:p>
        </w:tc>
        <w:tc>
          <w:tcPr>
            <w:tcW w:w="1134" w:type="dxa"/>
          </w:tcPr>
          <w:p w:rsidR="00F267C4" w:rsidRPr="00631BE3" w:rsidRDefault="00F267C4" w:rsidP="009275F4">
            <w:pPr>
              <w:contextualSpacing/>
              <w:jc w:val="both"/>
              <w:rPr>
                <w:rFonts w:eastAsia="Calibri"/>
                <w:sz w:val="22"/>
                <w:szCs w:val="24"/>
              </w:rPr>
            </w:pPr>
          </w:p>
        </w:tc>
        <w:tc>
          <w:tcPr>
            <w:tcW w:w="1116" w:type="dxa"/>
          </w:tcPr>
          <w:p w:rsidR="00F267C4" w:rsidRPr="00631BE3" w:rsidRDefault="00F267C4" w:rsidP="009275F4">
            <w:pPr>
              <w:contextualSpacing/>
              <w:jc w:val="both"/>
              <w:rPr>
                <w:rFonts w:eastAsia="Calibri"/>
                <w:sz w:val="22"/>
                <w:szCs w:val="24"/>
              </w:rPr>
            </w:pPr>
          </w:p>
        </w:tc>
        <w:tc>
          <w:tcPr>
            <w:tcW w:w="1117" w:type="dxa"/>
          </w:tcPr>
          <w:p w:rsidR="00F267C4" w:rsidRPr="00631BE3" w:rsidRDefault="00F267C4" w:rsidP="009275F4">
            <w:pPr>
              <w:contextualSpacing/>
              <w:jc w:val="both"/>
              <w:rPr>
                <w:rFonts w:eastAsia="Calibri"/>
                <w:sz w:val="22"/>
                <w:szCs w:val="24"/>
              </w:rPr>
            </w:pPr>
          </w:p>
        </w:tc>
      </w:tr>
      <w:tr w:rsidR="00F267C4" w:rsidRPr="004B3D70" w:rsidTr="009275F4">
        <w:tc>
          <w:tcPr>
            <w:tcW w:w="6690" w:type="dxa"/>
          </w:tcPr>
          <w:p w:rsidR="00F267C4" w:rsidRPr="00631BE3" w:rsidRDefault="00F267C4" w:rsidP="009275F4">
            <w:pPr>
              <w:contextualSpacing/>
              <w:jc w:val="both"/>
              <w:rPr>
                <w:rFonts w:eastAsia="Calibri"/>
                <w:sz w:val="22"/>
                <w:szCs w:val="24"/>
              </w:rPr>
            </w:pPr>
            <w:r w:rsidRPr="00631BE3">
              <w:rPr>
                <w:rFonts w:eastAsia="Calibri"/>
                <w:sz w:val="22"/>
                <w:szCs w:val="24"/>
              </w:rPr>
              <w:t>Списана сумма начисленной амортизации</w:t>
            </w:r>
          </w:p>
        </w:tc>
        <w:tc>
          <w:tcPr>
            <w:tcW w:w="1134" w:type="dxa"/>
          </w:tcPr>
          <w:p w:rsidR="00F267C4" w:rsidRPr="00631BE3" w:rsidRDefault="00F267C4" w:rsidP="009275F4">
            <w:pPr>
              <w:contextualSpacing/>
              <w:jc w:val="both"/>
              <w:rPr>
                <w:rFonts w:eastAsia="Calibri"/>
                <w:sz w:val="22"/>
                <w:szCs w:val="24"/>
              </w:rPr>
            </w:pPr>
          </w:p>
        </w:tc>
        <w:tc>
          <w:tcPr>
            <w:tcW w:w="1116" w:type="dxa"/>
          </w:tcPr>
          <w:p w:rsidR="00F267C4" w:rsidRPr="00631BE3" w:rsidRDefault="00F267C4" w:rsidP="009275F4">
            <w:pPr>
              <w:contextualSpacing/>
              <w:jc w:val="both"/>
              <w:rPr>
                <w:rFonts w:eastAsia="Calibri"/>
                <w:sz w:val="22"/>
                <w:szCs w:val="24"/>
              </w:rPr>
            </w:pPr>
          </w:p>
        </w:tc>
        <w:tc>
          <w:tcPr>
            <w:tcW w:w="1117" w:type="dxa"/>
          </w:tcPr>
          <w:p w:rsidR="00F267C4" w:rsidRPr="00631BE3" w:rsidRDefault="00F267C4" w:rsidP="009275F4">
            <w:pPr>
              <w:contextualSpacing/>
              <w:jc w:val="both"/>
              <w:rPr>
                <w:rFonts w:eastAsia="Calibri"/>
                <w:sz w:val="22"/>
                <w:szCs w:val="24"/>
              </w:rPr>
            </w:pPr>
          </w:p>
        </w:tc>
      </w:tr>
      <w:tr w:rsidR="00F267C4" w:rsidRPr="004B3D70" w:rsidTr="009275F4">
        <w:tc>
          <w:tcPr>
            <w:tcW w:w="6690" w:type="dxa"/>
          </w:tcPr>
          <w:p w:rsidR="00F267C4" w:rsidRPr="00631BE3" w:rsidRDefault="00F267C4" w:rsidP="009275F4">
            <w:pPr>
              <w:contextualSpacing/>
              <w:jc w:val="both"/>
              <w:rPr>
                <w:rFonts w:eastAsia="Calibri"/>
                <w:sz w:val="22"/>
                <w:szCs w:val="24"/>
              </w:rPr>
            </w:pPr>
            <w:r w:rsidRPr="00631BE3">
              <w:rPr>
                <w:rFonts w:eastAsia="Calibri"/>
                <w:sz w:val="22"/>
                <w:szCs w:val="24"/>
              </w:rPr>
              <w:t>Списана остаточная стоимость основных средств</w:t>
            </w:r>
          </w:p>
        </w:tc>
        <w:tc>
          <w:tcPr>
            <w:tcW w:w="1134" w:type="dxa"/>
          </w:tcPr>
          <w:p w:rsidR="00F267C4" w:rsidRPr="00631BE3" w:rsidRDefault="00F267C4" w:rsidP="009275F4">
            <w:pPr>
              <w:contextualSpacing/>
              <w:jc w:val="both"/>
              <w:rPr>
                <w:rFonts w:eastAsia="Calibri"/>
                <w:sz w:val="22"/>
                <w:szCs w:val="24"/>
              </w:rPr>
            </w:pPr>
          </w:p>
        </w:tc>
        <w:tc>
          <w:tcPr>
            <w:tcW w:w="1116" w:type="dxa"/>
          </w:tcPr>
          <w:p w:rsidR="00F267C4" w:rsidRPr="00631BE3" w:rsidRDefault="00F267C4" w:rsidP="009275F4">
            <w:pPr>
              <w:contextualSpacing/>
              <w:jc w:val="both"/>
              <w:rPr>
                <w:rFonts w:eastAsia="Calibri"/>
                <w:sz w:val="22"/>
                <w:szCs w:val="24"/>
              </w:rPr>
            </w:pPr>
          </w:p>
        </w:tc>
        <w:tc>
          <w:tcPr>
            <w:tcW w:w="1117" w:type="dxa"/>
          </w:tcPr>
          <w:p w:rsidR="00F267C4" w:rsidRPr="00631BE3" w:rsidRDefault="00F267C4" w:rsidP="009275F4">
            <w:pPr>
              <w:contextualSpacing/>
              <w:jc w:val="both"/>
              <w:rPr>
                <w:rFonts w:eastAsia="Calibri"/>
                <w:sz w:val="22"/>
                <w:szCs w:val="24"/>
              </w:rPr>
            </w:pPr>
          </w:p>
        </w:tc>
      </w:tr>
      <w:tr w:rsidR="00F267C4" w:rsidRPr="004B3D70" w:rsidTr="009275F4">
        <w:tc>
          <w:tcPr>
            <w:tcW w:w="6690" w:type="dxa"/>
          </w:tcPr>
          <w:p w:rsidR="00F267C4" w:rsidRPr="00631BE3" w:rsidRDefault="00F267C4" w:rsidP="009275F4">
            <w:pPr>
              <w:contextualSpacing/>
              <w:jc w:val="both"/>
              <w:rPr>
                <w:rFonts w:eastAsia="Calibri"/>
                <w:sz w:val="22"/>
                <w:szCs w:val="24"/>
              </w:rPr>
            </w:pPr>
            <w:r w:rsidRPr="00631BE3">
              <w:rPr>
                <w:rFonts w:eastAsia="Calibri"/>
                <w:sz w:val="22"/>
                <w:szCs w:val="24"/>
              </w:rPr>
              <w:t xml:space="preserve">Восстановлена предъявленная к вычету сумма НДС, соответствующая остаточной стоимости </w:t>
            </w:r>
            <w:r>
              <w:rPr>
                <w:rFonts w:eastAsia="Calibri"/>
                <w:sz w:val="22"/>
                <w:szCs w:val="24"/>
              </w:rPr>
              <w:t>станка</w:t>
            </w:r>
          </w:p>
        </w:tc>
        <w:tc>
          <w:tcPr>
            <w:tcW w:w="1134" w:type="dxa"/>
          </w:tcPr>
          <w:p w:rsidR="00F267C4" w:rsidRPr="00631BE3" w:rsidRDefault="00F267C4" w:rsidP="009275F4">
            <w:pPr>
              <w:contextualSpacing/>
              <w:jc w:val="both"/>
              <w:rPr>
                <w:rFonts w:eastAsia="Calibri"/>
                <w:sz w:val="22"/>
                <w:szCs w:val="24"/>
              </w:rPr>
            </w:pPr>
          </w:p>
        </w:tc>
        <w:tc>
          <w:tcPr>
            <w:tcW w:w="1116" w:type="dxa"/>
          </w:tcPr>
          <w:p w:rsidR="00F267C4" w:rsidRPr="00631BE3" w:rsidRDefault="00F267C4" w:rsidP="009275F4">
            <w:pPr>
              <w:contextualSpacing/>
              <w:jc w:val="both"/>
              <w:rPr>
                <w:rFonts w:eastAsia="Calibri"/>
                <w:sz w:val="22"/>
                <w:szCs w:val="24"/>
              </w:rPr>
            </w:pPr>
          </w:p>
        </w:tc>
        <w:tc>
          <w:tcPr>
            <w:tcW w:w="1117" w:type="dxa"/>
          </w:tcPr>
          <w:p w:rsidR="00F267C4" w:rsidRPr="00631BE3" w:rsidRDefault="00F267C4" w:rsidP="009275F4">
            <w:pPr>
              <w:contextualSpacing/>
              <w:jc w:val="both"/>
              <w:rPr>
                <w:rFonts w:eastAsia="Calibri"/>
                <w:sz w:val="22"/>
                <w:szCs w:val="24"/>
              </w:rPr>
            </w:pPr>
          </w:p>
        </w:tc>
      </w:tr>
      <w:tr w:rsidR="00F267C4" w:rsidRPr="004B3D70" w:rsidTr="009275F4">
        <w:tc>
          <w:tcPr>
            <w:tcW w:w="6690" w:type="dxa"/>
          </w:tcPr>
          <w:p w:rsidR="00F267C4" w:rsidRPr="00631BE3" w:rsidRDefault="00F267C4" w:rsidP="009275F4">
            <w:pPr>
              <w:contextualSpacing/>
              <w:jc w:val="both"/>
              <w:rPr>
                <w:rFonts w:eastAsia="Calibri"/>
                <w:sz w:val="22"/>
                <w:szCs w:val="24"/>
              </w:rPr>
            </w:pPr>
            <w:r w:rsidRPr="00631BE3">
              <w:rPr>
                <w:rFonts w:eastAsia="Calibri"/>
                <w:sz w:val="22"/>
                <w:szCs w:val="24"/>
              </w:rPr>
              <w:t>Сумма недостачи основного средства по остаточной стоимости отнесена на виновное лицо</w:t>
            </w:r>
          </w:p>
        </w:tc>
        <w:tc>
          <w:tcPr>
            <w:tcW w:w="1134" w:type="dxa"/>
          </w:tcPr>
          <w:p w:rsidR="00F267C4" w:rsidRPr="00631BE3" w:rsidRDefault="00F267C4" w:rsidP="009275F4">
            <w:pPr>
              <w:contextualSpacing/>
              <w:jc w:val="both"/>
              <w:rPr>
                <w:rFonts w:eastAsia="Calibri"/>
                <w:sz w:val="22"/>
                <w:szCs w:val="24"/>
              </w:rPr>
            </w:pPr>
          </w:p>
        </w:tc>
        <w:tc>
          <w:tcPr>
            <w:tcW w:w="1116" w:type="dxa"/>
          </w:tcPr>
          <w:p w:rsidR="00F267C4" w:rsidRPr="00631BE3" w:rsidRDefault="00F267C4" w:rsidP="009275F4">
            <w:pPr>
              <w:contextualSpacing/>
              <w:jc w:val="both"/>
              <w:rPr>
                <w:rFonts w:eastAsia="Calibri"/>
                <w:sz w:val="22"/>
                <w:szCs w:val="24"/>
              </w:rPr>
            </w:pPr>
          </w:p>
        </w:tc>
        <w:tc>
          <w:tcPr>
            <w:tcW w:w="1117" w:type="dxa"/>
          </w:tcPr>
          <w:p w:rsidR="00F267C4" w:rsidRPr="00631BE3" w:rsidRDefault="00F267C4" w:rsidP="009275F4">
            <w:pPr>
              <w:contextualSpacing/>
              <w:jc w:val="both"/>
              <w:rPr>
                <w:rFonts w:eastAsia="Calibri"/>
                <w:sz w:val="22"/>
                <w:szCs w:val="24"/>
              </w:rPr>
            </w:pPr>
          </w:p>
        </w:tc>
      </w:tr>
      <w:tr w:rsidR="00F267C4" w:rsidRPr="004B3D70" w:rsidTr="009275F4">
        <w:tc>
          <w:tcPr>
            <w:tcW w:w="6690" w:type="dxa"/>
          </w:tcPr>
          <w:p w:rsidR="00F267C4" w:rsidRPr="00631BE3" w:rsidRDefault="00F267C4" w:rsidP="009275F4">
            <w:pPr>
              <w:contextualSpacing/>
              <w:jc w:val="both"/>
              <w:rPr>
                <w:rFonts w:eastAsia="Calibri"/>
                <w:sz w:val="22"/>
                <w:szCs w:val="24"/>
              </w:rPr>
            </w:pPr>
            <w:r w:rsidRPr="00631BE3">
              <w:rPr>
                <w:rFonts w:eastAsia="Calibri"/>
                <w:sz w:val="22"/>
                <w:szCs w:val="24"/>
              </w:rPr>
              <w:t>Отражена разница между рыночной и остаточной стоимостью основного средства</w:t>
            </w:r>
          </w:p>
        </w:tc>
        <w:tc>
          <w:tcPr>
            <w:tcW w:w="1134" w:type="dxa"/>
          </w:tcPr>
          <w:p w:rsidR="00F267C4" w:rsidRPr="00631BE3" w:rsidRDefault="00F267C4" w:rsidP="009275F4">
            <w:pPr>
              <w:contextualSpacing/>
              <w:jc w:val="both"/>
              <w:rPr>
                <w:rFonts w:eastAsia="Calibri"/>
                <w:sz w:val="22"/>
                <w:szCs w:val="24"/>
              </w:rPr>
            </w:pPr>
          </w:p>
        </w:tc>
        <w:tc>
          <w:tcPr>
            <w:tcW w:w="1116" w:type="dxa"/>
          </w:tcPr>
          <w:p w:rsidR="00F267C4" w:rsidRPr="00631BE3" w:rsidRDefault="00F267C4" w:rsidP="009275F4">
            <w:pPr>
              <w:contextualSpacing/>
              <w:jc w:val="both"/>
              <w:rPr>
                <w:rFonts w:eastAsia="Calibri"/>
                <w:sz w:val="22"/>
                <w:szCs w:val="24"/>
              </w:rPr>
            </w:pPr>
          </w:p>
        </w:tc>
        <w:tc>
          <w:tcPr>
            <w:tcW w:w="1117" w:type="dxa"/>
          </w:tcPr>
          <w:p w:rsidR="00F267C4" w:rsidRPr="00631BE3" w:rsidRDefault="00F267C4" w:rsidP="009275F4">
            <w:pPr>
              <w:contextualSpacing/>
              <w:jc w:val="both"/>
              <w:rPr>
                <w:rFonts w:eastAsia="Calibri"/>
                <w:sz w:val="22"/>
                <w:szCs w:val="24"/>
              </w:rPr>
            </w:pPr>
          </w:p>
        </w:tc>
      </w:tr>
    </w:tbl>
    <w:p w:rsidR="00F267C4" w:rsidRDefault="00F267C4" w:rsidP="00F267C4">
      <w:pPr>
        <w:spacing w:after="0"/>
        <w:ind w:firstLine="709"/>
        <w:jc w:val="both"/>
        <w:rPr>
          <w:rFonts w:ascii="Times New Roman" w:hAnsi="Times New Roman" w:cs="Times New Roman"/>
        </w:rPr>
      </w:pPr>
    </w:p>
    <w:p w:rsidR="00F267C4" w:rsidRPr="00631BE3" w:rsidRDefault="00F267C4" w:rsidP="00F267C4">
      <w:pPr>
        <w:spacing w:after="0"/>
        <w:ind w:firstLine="709"/>
        <w:jc w:val="center"/>
        <w:rPr>
          <w:rFonts w:ascii="Times New Roman" w:hAnsi="Times New Roman" w:cs="Times New Roman"/>
          <w:b/>
        </w:rPr>
      </w:pPr>
      <w:r w:rsidRPr="00631BE3">
        <w:rPr>
          <w:rFonts w:ascii="Times New Roman" w:hAnsi="Times New Roman" w:cs="Times New Roman"/>
          <w:b/>
        </w:rPr>
        <w:t>ВАРИАНТ 7</w:t>
      </w:r>
    </w:p>
    <w:p w:rsidR="00F267C4" w:rsidRPr="004E06BB" w:rsidRDefault="00F267C4" w:rsidP="0036115A">
      <w:pPr>
        <w:widowControl w:val="0"/>
        <w:numPr>
          <w:ilvl w:val="0"/>
          <w:numId w:val="93"/>
        </w:numPr>
        <w:tabs>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К основной заработной плате относятся: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   выплаты за неотработанное время;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   доплата за работу в ночное время;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 xml:space="preserve">в)   заработная плата производственных рабочих;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доплата за работу в выходные дни.</w:t>
      </w:r>
    </w:p>
    <w:p w:rsidR="00F267C4" w:rsidRPr="004E06BB" w:rsidRDefault="00F267C4" w:rsidP="0036115A">
      <w:pPr>
        <w:widowControl w:val="0"/>
        <w:numPr>
          <w:ilvl w:val="0"/>
          <w:numId w:val="93"/>
        </w:numPr>
        <w:tabs>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Получение наличных денег для выплаты заработной платы работникам вспомогательного производства отра</w:t>
      </w:r>
      <w:r w:rsidRPr="004E06BB">
        <w:rPr>
          <w:rFonts w:ascii="Times New Roman" w:hAnsi="Times New Roman" w:cs="Times New Roman"/>
          <w:i/>
        </w:rPr>
        <w:softHyphen/>
        <w:t>жается бухгалтерской записью:</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Дт сч.70 «Расчеты с персоналом по оплате труда»  Кт сч.51 «Расчетные счета»;</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Дт сч.70 «Расчеты с персоналом по оплате труда»   Кт сч.50 «Касса»;</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 xml:space="preserve">Дтсч. 50 «Касса»    Ктсч. 51 «Расчетные счета»;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Дтсч. 23 «Вспомогательные производства»   Кт сч.51 «Расчетные счета».</w:t>
      </w:r>
    </w:p>
    <w:p w:rsidR="00F267C4" w:rsidRPr="004E06BB" w:rsidRDefault="00F267C4" w:rsidP="0036115A">
      <w:pPr>
        <w:widowControl w:val="0"/>
        <w:numPr>
          <w:ilvl w:val="0"/>
          <w:numId w:val="93"/>
        </w:numPr>
        <w:tabs>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Стаж работы влияет на сумму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заработной платы;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оплаты отпускных;</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оплаты листков временной нетрудоспособности;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оплаты простоев.</w:t>
      </w:r>
    </w:p>
    <w:p w:rsidR="00F267C4" w:rsidRPr="004E06BB" w:rsidRDefault="00F267C4" w:rsidP="0036115A">
      <w:pPr>
        <w:widowControl w:val="0"/>
        <w:numPr>
          <w:ilvl w:val="0"/>
          <w:numId w:val="93"/>
        </w:numPr>
        <w:tabs>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 кредиту счета 70 «Расчеты с персоналом по оплате труда» отражается: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удержание налога на доходы физических лиц;</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выплата пособия по временной нетрудоспособности;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удержание суммы недостачи по вине работника;</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w:t>
      </w:r>
      <w:r w:rsidRPr="004E06BB">
        <w:rPr>
          <w:rFonts w:ascii="Times New Roman" w:hAnsi="Times New Roman" w:cs="Times New Roman"/>
        </w:rPr>
        <w:tab/>
        <w:t>начисление страховых платежей;</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д)</w:t>
      </w:r>
      <w:r w:rsidRPr="004E06BB">
        <w:rPr>
          <w:rFonts w:ascii="Times New Roman" w:hAnsi="Times New Roman" w:cs="Times New Roman"/>
        </w:rPr>
        <w:tab/>
        <w:t>начисление премии.</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Расходы организации по кредитам, связанным с приоб</w:t>
      </w:r>
      <w:r w:rsidRPr="004E06BB">
        <w:rPr>
          <w:rFonts w:ascii="Times New Roman" w:hAnsi="Times New Roman" w:cs="Times New Roman"/>
          <w:i/>
        </w:rPr>
        <w:softHyphen/>
        <w:t>ретением оборотных активов, включаются в состав: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прочих расходов;</w:t>
      </w:r>
      <w:r w:rsidRPr="004E06BB">
        <w:rPr>
          <w:rFonts w:ascii="Times New Roman" w:hAnsi="Times New Roman" w:cs="Times New Roman"/>
        </w:rPr>
        <w:tab/>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прочих доходов;</w:t>
      </w:r>
    </w:p>
    <w:p w:rsidR="00F267C4" w:rsidRPr="004E06BB" w:rsidRDefault="00F267C4" w:rsidP="00F267C4">
      <w:pPr>
        <w:pStyle w:val="ae"/>
        <w:tabs>
          <w:tab w:val="left" w:pos="284"/>
        </w:tabs>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расходов по обычным видам деятельности.</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Погашение задолженности перед поставщиком за счет краткосрочного кредита отражается записью:</w:t>
      </w:r>
    </w:p>
    <w:p w:rsidR="00F267C4" w:rsidRPr="004E06BB" w:rsidRDefault="00F267C4" w:rsidP="0036115A">
      <w:pPr>
        <w:pStyle w:val="a8"/>
        <w:numPr>
          <w:ilvl w:val="0"/>
          <w:numId w:val="94"/>
        </w:numPr>
        <w:tabs>
          <w:tab w:val="left" w:pos="284"/>
        </w:tabs>
        <w:spacing w:after="0" w:line="240" w:lineRule="auto"/>
        <w:ind w:left="0" w:firstLine="0"/>
        <w:jc w:val="both"/>
        <w:rPr>
          <w:rFonts w:ascii="Times New Roman" w:hAnsi="Times New Roman" w:cs="Times New Roman"/>
        </w:rPr>
      </w:pPr>
      <w:r w:rsidRPr="004E06BB">
        <w:rPr>
          <w:rFonts w:ascii="Times New Roman" w:hAnsi="Times New Roman" w:cs="Times New Roman"/>
        </w:rPr>
        <w:t>Дт 60 Кт 51;</w:t>
      </w:r>
    </w:p>
    <w:p w:rsidR="00F267C4" w:rsidRPr="004E06BB" w:rsidRDefault="00F267C4" w:rsidP="0036115A">
      <w:pPr>
        <w:pStyle w:val="a8"/>
        <w:numPr>
          <w:ilvl w:val="0"/>
          <w:numId w:val="94"/>
        </w:numPr>
        <w:tabs>
          <w:tab w:val="left" w:pos="284"/>
        </w:tabs>
        <w:spacing w:after="0" w:line="240" w:lineRule="auto"/>
        <w:ind w:left="0" w:firstLine="0"/>
        <w:jc w:val="both"/>
        <w:rPr>
          <w:rFonts w:ascii="Times New Roman" w:hAnsi="Times New Roman" w:cs="Times New Roman"/>
        </w:rPr>
      </w:pPr>
      <w:r w:rsidRPr="004E06BB">
        <w:rPr>
          <w:rFonts w:ascii="Times New Roman" w:hAnsi="Times New Roman" w:cs="Times New Roman"/>
        </w:rPr>
        <w:t>Дт 66 Кт 60;</w:t>
      </w:r>
    </w:p>
    <w:p w:rsidR="00F267C4" w:rsidRPr="004E06BB" w:rsidRDefault="00F267C4" w:rsidP="0036115A">
      <w:pPr>
        <w:pStyle w:val="a8"/>
        <w:numPr>
          <w:ilvl w:val="0"/>
          <w:numId w:val="94"/>
        </w:numPr>
        <w:tabs>
          <w:tab w:val="left" w:pos="284"/>
        </w:tabs>
        <w:spacing w:after="0" w:line="240" w:lineRule="auto"/>
        <w:ind w:left="0" w:firstLine="0"/>
        <w:jc w:val="both"/>
        <w:rPr>
          <w:rFonts w:ascii="Times New Roman" w:hAnsi="Times New Roman" w:cs="Times New Roman"/>
        </w:rPr>
      </w:pPr>
      <w:r w:rsidRPr="004E06BB">
        <w:rPr>
          <w:rFonts w:ascii="Times New Roman" w:hAnsi="Times New Roman" w:cs="Times New Roman"/>
        </w:rPr>
        <w:t>Дт 60  Кт 66.</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В каком варианте ответа операция соответствует 1) получение кредитов организацией; 2) начисление процента банку:</w:t>
      </w:r>
    </w:p>
    <w:p w:rsidR="00F267C4" w:rsidRPr="004E06BB" w:rsidRDefault="00F267C4" w:rsidP="0036115A">
      <w:pPr>
        <w:numPr>
          <w:ilvl w:val="0"/>
          <w:numId w:val="95"/>
        </w:numPr>
        <w:spacing w:after="0" w:line="240" w:lineRule="auto"/>
        <w:ind w:left="0"/>
        <w:rPr>
          <w:rFonts w:ascii="Times New Roman" w:hAnsi="Times New Roman" w:cs="Times New Roman"/>
        </w:rPr>
      </w:pPr>
      <w:r w:rsidRPr="004E06BB">
        <w:rPr>
          <w:rFonts w:ascii="Times New Roman" w:hAnsi="Times New Roman" w:cs="Times New Roman"/>
        </w:rPr>
        <w:t>1) Дт 91</w:t>
      </w:r>
      <w:r w:rsidRPr="004E06BB">
        <w:rPr>
          <w:rFonts w:ascii="Times New Roman" w:hAnsi="Times New Roman" w:cs="Times New Roman"/>
        </w:rPr>
        <w:tab/>
        <w:t>Кт 66, 67</w:t>
      </w:r>
      <w:r w:rsidRPr="004E06BB">
        <w:rPr>
          <w:rFonts w:ascii="Times New Roman" w:hAnsi="Times New Roman" w:cs="Times New Roman"/>
        </w:rPr>
        <w:tab/>
      </w:r>
      <w:r w:rsidRPr="004E06BB">
        <w:rPr>
          <w:rFonts w:ascii="Times New Roman" w:hAnsi="Times New Roman" w:cs="Times New Roman"/>
        </w:rPr>
        <w:tab/>
        <w:t>2) Дт 51,52   Кт 66, 67</w:t>
      </w:r>
    </w:p>
    <w:p w:rsidR="00F267C4" w:rsidRPr="004E06BB" w:rsidRDefault="00F267C4" w:rsidP="0036115A">
      <w:pPr>
        <w:numPr>
          <w:ilvl w:val="0"/>
          <w:numId w:val="95"/>
        </w:numPr>
        <w:spacing w:after="0" w:line="240" w:lineRule="auto"/>
        <w:ind w:left="0"/>
        <w:rPr>
          <w:rFonts w:ascii="Times New Roman" w:hAnsi="Times New Roman" w:cs="Times New Roman"/>
        </w:rPr>
      </w:pPr>
      <w:r w:rsidRPr="004E06BB">
        <w:rPr>
          <w:rFonts w:ascii="Times New Roman" w:hAnsi="Times New Roman" w:cs="Times New Roman"/>
        </w:rPr>
        <w:t>1) Дт 91       Кт 66, 67</w:t>
      </w:r>
      <w:r w:rsidRPr="004E06BB">
        <w:rPr>
          <w:rFonts w:ascii="Times New Roman" w:hAnsi="Times New Roman" w:cs="Times New Roman"/>
        </w:rPr>
        <w:tab/>
      </w:r>
      <w:r w:rsidRPr="004E06BB">
        <w:rPr>
          <w:rFonts w:ascii="Times New Roman" w:hAnsi="Times New Roman" w:cs="Times New Roman"/>
        </w:rPr>
        <w:tab/>
      </w:r>
      <w:r>
        <w:rPr>
          <w:rFonts w:ascii="Times New Roman" w:hAnsi="Times New Roman" w:cs="Times New Roman"/>
        </w:rPr>
        <w:tab/>
      </w:r>
      <w:r w:rsidRPr="004E06BB">
        <w:rPr>
          <w:rFonts w:ascii="Times New Roman" w:hAnsi="Times New Roman" w:cs="Times New Roman"/>
        </w:rPr>
        <w:t>2) Дт 66,67   Кт 51,52</w:t>
      </w:r>
    </w:p>
    <w:p w:rsidR="00F267C4" w:rsidRPr="004E06BB" w:rsidRDefault="00F267C4" w:rsidP="0036115A">
      <w:pPr>
        <w:numPr>
          <w:ilvl w:val="0"/>
          <w:numId w:val="95"/>
        </w:numPr>
        <w:spacing w:after="0" w:line="240" w:lineRule="auto"/>
        <w:ind w:left="0"/>
        <w:rPr>
          <w:rFonts w:ascii="Times New Roman" w:hAnsi="Times New Roman" w:cs="Times New Roman"/>
        </w:rPr>
      </w:pPr>
      <w:r w:rsidRPr="004E06BB">
        <w:rPr>
          <w:rFonts w:ascii="Times New Roman" w:hAnsi="Times New Roman" w:cs="Times New Roman"/>
        </w:rPr>
        <w:t>1) Дт 51,52   Кт 66,67</w:t>
      </w:r>
      <w:r w:rsidRPr="004E06BB">
        <w:rPr>
          <w:rFonts w:ascii="Times New Roman" w:hAnsi="Times New Roman" w:cs="Times New Roman"/>
        </w:rPr>
        <w:tab/>
      </w:r>
      <w:r w:rsidRPr="004E06BB">
        <w:rPr>
          <w:rFonts w:ascii="Times New Roman" w:hAnsi="Times New Roman" w:cs="Times New Roman"/>
        </w:rPr>
        <w:tab/>
        <w:t>2) Дт 91        Кт 66, 67</w:t>
      </w:r>
      <w:r w:rsidRPr="004E06BB">
        <w:rPr>
          <w:rFonts w:ascii="Times New Roman" w:hAnsi="Times New Roman" w:cs="Times New Roman"/>
        </w:rPr>
        <w:tab/>
      </w:r>
    </w:p>
    <w:p w:rsidR="00F267C4" w:rsidRPr="004E06BB" w:rsidRDefault="00F267C4" w:rsidP="0036115A">
      <w:pPr>
        <w:numPr>
          <w:ilvl w:val="0"/>
          <w:numId w:val="95"/>
        </w:numPr>
        <w:spacing w:after="0" w:line="240" w:lineRule="auto"/>
        <w:ind w:left="0"/>
        <w:rPr>
          <w:rFonts w:ascii="Times New Roman" w:hAnsi="Times New Roman" w:cs="Times New Roman"/>
        </w:rPr>
      </w:pPr>
      <w:r w:rsidRPr="004E06BB">
        <w:rPr>
          <w:rFonts w:ascii="Times New Roman" w:hAnsi="Times New Roman" w:cs="Times New Roman"/>
        </w:rPr>
        <w:t>1) Дт 51,52   Кт 66,67</w:t>
      </w:r>
      <w:r w:rsidRPr="004E06BB">
        <w:rPr>
          <w:rFonts w:ascii="Times New Roman" w:hAnsi="Times New Roman" w:cs="Times New Roman"/>
        </w:rPr>
        <w:tab/>
      </w:r>
      <w:r w:rsidRPr="004E06BB">
        <w:rPr>
          <w:rFonts w:ascii="Times New Roman" w:hAnsi="Times New Roman" w:cs="Times New Roman"/>
        </w:rPr>
        <w:tab/>
        <w:t>2) Дт 66,67   Кт 51</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Получен товарный кредит топливом:</w:t>
      </w:r>
    </w:p>
    <w:p w:rsidR="00F267C4" w:rsidRPr="004E06BB" w:rsidRDefault="00F267C4" w:rsidP="0036115A">
      <w:pPr>
        <w:numPr>
          <w:ilvl w:val="0"/>
          <w:numId w:val="96"/>
        </w:numPr>
        <w:tabs>
          <w:tab w:val="clear" w:pos="720"/>
          <w:tab w:val="num" w:pos="426"/>
        </w:tabs>
        <w:spacing w:after="0" w:line="240" w:lineRule="auto"/>
        <w:ind w:left="0"/>
        <w:rPr>
          <w:rFonts w:ascii="Times New Roman" w:hAnsi="Times New Roman" w:cs="Times New Roman"/>
        </w:rPr>
      </w:pPr>
      <w:r w:rsidRPr="004E06BB">
        <w:rPr>
          <w:rFonts w:ascii="Times New Roman" w:hAnsi="Times New Roman" w:cs="Times New Roman"/>
        </w:rPr>
        <w:t>Дт 10 Кт 66;</w:t>
      </w:r>
      <w:r w:rsidRPr="004E06BB">
        <w:rPr>
          <w:rFonts w:ascii="Times New Roman" w:hAnsi="Times New Roman" w:cs="Times New Roman"/>
        </w:rPr>
        <w:tab/>
      </w:r>
    </w:p>
    <w:p w:rsidR="00F267C4" w:rsidRPr="004E06BB" w:rsidRDefault="00F267C4" w:rsidP="0036115A">
      <w:pPr>
        <w:numPr>
          <w:ilvl w:val="0"/>
          <w:numId w:val="96"/>
        </w:numPr>
        <w:tabs>
          <w:tab w:val="clear" w:pos="720"/>
          <w:tab w:val="num" w:pos="426"/>
        </w:tabs>
        <w:spacing w:after="0" w:line="240" w:lineRule="auto"/>
        <w:ind w:left="0"/>
        <w:rPr>
          <w:rFonts w:ascii="Times New Roman" w:hAnsi="Times New Roman" w:cs="Times New Roman"/>
        </w:rPr>
      </w:pPr>
      <w:r w:rsidRPr="004E06BB">
        <w:rPr>
          <w:rFonts w:ascii="Times New Roman" w:hAnsi="Times New Roman" w:cs="Times New Roman"/>
        </w:rPr>
        <w:t>Дт 41 Кт 66;</w:t>
      </w:r>
    </w:p>
    <w:p w:rsidR="00F267C4" w:rsidRPr="004E06BB" w:rsidRDefault="00F267C4" w:rsidP="0036115A">
      <w:pPr>
        <w:numPr>
          <w:ilvl w:val="0"/>
          <w:numId w:val="96"/>
        </w:numPr>
        <w:tabs>
          <w:tab w:val="clear" w:pos="720"/>
          <w:tab w:val="num" w:pos="426"/>
        </w:tabs>
        <w:spacing w:after="0" w:line="240" w:lineRule="auto"/>
        <w:ind w:left="0"/>
        <w:rPr>
          <w:rFonts w:ascii="Times New Roman" w:hAnsi="Times New Roman" w:cs="Times New Roman"/>
        </w:rPr>
      </w:pPr>
      <w:r w:rsidRPr="004E06BB">
        <w:rPr>
          <w:rFonts w:ascii="Times New Roman" w:hAnsi="Times New Roman" w:cs="Times New Roman"/>
        </w:rPr>
        <w:t>Дт 01 Кт 66</w:t>
      </w:r>
    </w:p>
    <w:p w:rsidR="00F267C4" w:rsidRPr="004E06BB" w:rsidRDefault="00F267C4" w:rsidP="0036115A">
      <w:pPr>
        <w:numPr>
          <w:ilvl w:val="0"/>
          <w:numId w:val="96"/>
        </w:numPr>
        <w:tabs>
          <w:tab w:val="clear" w:pos="720"/>
          <w:tab w:val="num" w:pos="426"/>
        </w:tabs>
        <w:spacing w:after="0" w:line="240" w:lineRule="auto"/>
        <w:ind w:left="0"/>
        <w:rPr>
          <w:rFonts w:ascii="Times New Roman" w:hAnsi="Times New Roman" w:cs="Times New Roman"/>
        </w:rPr>
      </w:pPr>
      <w:r w:rsidRPr="004E06BB">
        <w:rPr>
          <w:rFonts w:ascii="Times New Roman" w:hAnsi="Times New Roman" w:cs="Times New Roman"/>
        </w:rPr>
        <w:t>Дт 66 Кт 10;</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При поступлении средств в оплату акций от учредителей (участников) в учете делается запись по дебету счетов денежных средств и ценностей и кредиту счета:</w:t>
      </w:r>
    </w:p>
    <w:p w:rsidR="00F267C4" w:rsidRPr="004E06BB" w:rsidRDefault="00F267C4" w:rsidP="0036115A">
      <w:pPr>
        <w:numPr>
          <w:ilvl w:val="0"/>
          <w:numId w:val="97"/>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80 "Уставный капитал";</w:t>
      </w:r>
    </w:p>
    <w:p w:rsidR="00F267C4" w:rsidRPr="004E06BB" w:rsidRDefault="00F267C4" w:rsidP="0036115A">
      <w:pPr>
        <w:numPr>
          <w:ilvl w:val="0"/>
          <w:numId w:val="97"/>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81 "Собственные акции, выкупленные у акционеров";</w:t>
      </w:r>
    </w:p>
    <w:p w:rsidR="00F267C4" w:rsidRPr="004E06BB" w:rsidRDefault="00F267C4" w:rsidP="0036115A">
      <w:pPr>
        <w:numPr>
          <w:ilvl w:val="0"/>
          <w:numId w:val="97"/>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82 "Резервный капитал";</w:t>
      </w:r>
    </w:p>
    <w:p w:rsidR="00F267C4" w:rsidRPr="004E06BB" w:rsidRDefault="00F267C4" w:rsidP="0036115A">
      <w:pPr>
        <w:numPr>
          <w:ilvl w:val="0"/>
          <w:numId w:val="97"/>
        </w:numPr>
        <w:tabs>
          <w:tab w:val="clear" w:pos="720"/>
          <w:tab w:val="num" w:pos="284"/>
        </w:tabs>
        <w:spacing w:after="0" w:line="240" w:lineRule="auto"/>
        <w:ind w:left="0"/>
        <w:rPr>
          <w:rFonts w:ascii="Times New Roman" w:hAnsi="Times New Roman" w:cs="Times New Roman"/>
        </w:rPr>
      </w:pPr>
      <w:r w:rsidRPr="004E06BB">
        <w:rPr>
          <w:rFonts w:ascii="Times New Roman" w:hAnsi="Times New Roman" w:cs="Times New Roman"/>
        </w:rPr>
        <w:t xml:space="preserve">75 "Расчеты с учредителями". </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Хозяйственные товарищества формируют:</w:t>
      </w:r>
    </w:p>
    <w:p w:rsidR="00F267C4" w:rsidRPr="004E06BB" w:rsidRDefault="00F267C4" w:rsidP="0036115A">
      <w:pPr>
        <w:numPr>
          <w:ilvl w:val="0"/>
          <w:numId w:val="98"/>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паевой фонд;</w:t>
      </w:r>
    </w:p>
    <w:p w:rsidR="00F267C4" w:rsidRPr="004E06BB" w:rsidRDefault="00F267C4" w:rsidP="0036115A">
      <w:pPr>
        <w:numPr>
          <w:ilvl w:val="0"/>
          <w:numId w:val="98"/>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 xml:space="preserve">складочный капитал; </w:t>
      </w:r>
    </w:p>
    <w:p w:rsidR="00F267C4" w:rsidRPr="004E06BB" w:rsidRDefault="00F267C4" w:rsidP="0036115A">
      <w:pPr>
        <w:numPr>
          <w:ilvl w:val="0"/>
          <w:numId w:val="98"/>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добавочный капитал;</w:t>
      </w:r>
    </w:p>
    <w:p w:rsidR="00F267C4" w:rsidRPr="004E06BB" w:rsidRDefault="00F267C4" w:rsidP="0036115A">
      <w:pPr>
        <w:numPr>
          <w:ilvl w:val="0"/>
          <w:numId w:val="98"/>
        </w:numPr>
        <w:tabs>
          <w:tab w:val="left" w:pos="360"/>
        </w:tabs>
        <w:spacing w:after="0" w:line="240" w:lineRule="auto"/>
        <w:ind w:left="0"/>
        <w:rPr>
          <w:rFonts w:ascii="Times New Roman" w:hAnsi="Times New Roman" w:cs="Times New Roman"/>
        </w:rPr>
      </w:pPr>
      <w:r w:rsidRPr="004E06BB">
        <w:rPr>
          <w:rFonts w:ascii="Times New Roman" w:hAnsi="Times New Roman" w:cs="Times New Roman"/>
        </w:rPr>
        <w:t>уставный фонд.</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Оборудование к установке, внесенное учредителями в счет вклада в уставный капитал, отражается в бухгалтерском учете записью:</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Дтсч. 08 «Внеоборотные активы»  Ктсч. 75 «Расчеты с учредителями», Дтсч. 07 «Оборудование к установке»   Ктсч. 08 «Внеоборотные активы»;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Дтсч. 08 «Внеоборотные активы» Ктсч. 75 «Расчеты с учредителями», Дтсч. 01 «Основные средства»  Дтсч. 08 «Вне</w:t>
      </w:r>
      <w:r w:rsidRPr="004E06BB">
        <w:rPr>
          <w:rFonts w:ascii="Times New Roman" w:hAnsi="Times New Roman" w:cs="Times New Roman"/>
        </w:rPr>
        <w:softHyphen/>
        <w:t>оборотные активы»;</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Дтсч. 07 «Оборудование к установке» Ктсч. 75 «Расче</w:t>
      </w:r>
      <w:r w:rsidRPr="004E06BB">
        <w:rPr>
          <w:rFonts w:ascii="Times New Roman" w:hAnsi="Times New Roman" w:cs="Times New Roman"/>
        </w:rPr>
        <w:softHyphen/>
        <w:t xml:space="preserve">ты с учредителями»;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Дтсч. 07 «Оборудование к установке»  Ктсч. 80 «Уставный капитал».</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Сальдо по счету 80 «Уставный капитал» должно соответ</w:t>
      </w:r>
      <w:r w:rsidRPr="004E06BB">
        <w:rPr>
          <w:rFonts w:ascii="Times New Roman" w:hAnsi="Times New Roman" w:cs="Times New Roman"/>
          <w:i/>
        </w:rPr>
        <w:softHyphen/>
        <w:t>ствовать:</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w:t>
      </w:r>
      <w:r w:rsidRPr="004E06BB">
        <w:rPr>
          <w:rFonts w:ascii="Times New Roman" w:hAnsi="Times New Roman" w:cs="Times New Roman"/>
        </w:rPr>
        <w:tab/>
        <w:t>взносу учредителей (участников), поступившему на расчетный счет (кассу) организации;</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w:t>
      </w:r>
      <w:r w:rsidRPr="004E06BB">
        <w:rPr>
          <w:rFonts w:ascii="Times New Roman" w:hAnsi="Times New Roman" w:cs="Times New Roman"/>
        </w:rPr>
        <w:tab/>
        <w:t xml:space="preserve">размеру уставного капитала, зафиксированному в учредительных документах организации; </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w:t>
      </w:r>
      <w:r w:rsidRPr="004E06BB">
        <w:rPr>
          <w:rFonts w:ascii="Times New Roman" w:hAnsi="Times New Roman" w:cs="Times New Roman"/>
        </w:rPr>
        <w:tab/>
        <w:t>размеру уставного капитала, фактически оплаченного учредителями (участниками).</w:t>
      </w:r>
    </w:p>
    <w:p w:rsidR="00F267C4" w:rsidRPr="004E06BB" w:rsidRDefault="00F267C4" w:rsidP="0036115A">
      <w:pPr>
        <w:widowControl w:val="0"/>
        <w:numPr>
          <w:ilvl w:val="0"/>
          <w:numId w:val="93"/>
        </w:numPr>
        <w:tabs>
          <w:tab w:val="num" w:pos="360"/>
          <w:tab w:val="num" w:pos="426"/>
          <w:tab w:val="num" w:pos="502"/>
          <w:tab w:val="num" w:pos="567"/>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Установите соответствие фактов хозяйственной жизни бухгалтерским записям: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4E06BB" w:rsidTr="009275F4">
        <w:tc>
          <w:tcPr>
            <w:tcW w:w="5407"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i/>
              </w:rPr>
              <w:t>Факт хозяйственной жизни</w:t>
            </w:r>
            <w:r w:rsidRPr="004E06BB">
              <w:rPr>
                <w:rFonts w:ascii="Times New Roman" w:hAnsi="Times New Roman" w:cs="Times New Roman"/>
                <w:b/>
                <w:bCs/>
              </w:rPr>
              <w:t>:</w:t>
            </w:r>
          </w:p>
        </w:tc>
        <w:tc>
          <w:tcPr>
            <w:tcW w:w="4164" w:type="dxa"/>
            <w:shd w:val="clear" w:color="auto" w:fill="auto"/>
          </w:tcPr>
          <w:p w:rsidR="00F267C4" w:rsidRPr="004E06BB" w:rsidRDefault="00F267C4" w:rsidP="009275F4">
            <w:pPr>
              <w:tabs>
                <w:tab w:val="num" w:pos="0"/>
              </w:tabs>
              <w:autoSpaceDE w:val="0"/>
              <w:autoSpaceDN w:val="0"/>
              <w:adjustRightInd w:val="0"/>
              <w:spacing w:line="240" w:lineRule="auto"/>
              <w:jc w:val="center"/>
              <w:rPr>
                <w:rFonts w:ascii="Times New Roman" w:hAnsi="Times New Roman" w:cs="Times New Roman"/>
                <w:b/>
                <w:bCs/>
              </w:rPr>
            </w:pPr>
            <w:r w:rsidRPr="004E06BB">
              <w:rPr>
                <w:rFonts w:ascii="Times New Roman" w:hAnsi="Times New Roman" w:cs="Times New Roman"/>
                <w:b/>
                <w:bCs/>
              </w:rPr>
              <w:t>Бухгалтерская запись:</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1) Прибыль от продажи продукции</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 xml:space="preserve">а) Дтсч. 90 – Ктсч. 99; </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б) Дтсч. 91 – Ктсч. 99;</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2) Убыток от продажи основных средств</w:t>
            </w: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в) Дтсч. 99 – Ктсч. 90;</w:t>
            </w:r>
          </w:p>
        </w:tc>
      </w:tr>
      <w:tr w:rsidR="00F267C4" w:rsidRPr="004E06BB" w:rsidTr="009275F4">
        <w:tc>
          <w:tcPr>
            <w:tcW w:w="5407" w:type="dxa"/>
            <w:shd w:val="clear" w:color="auto" w:fill="auto"/>
          </w:tcPr>
          <w:p w:rsidR="00F267C4" w:rsidRPr="004E06BB" w:rsidRDefault="00F267C4" w:rsidP="009275F4">
            <w:pPr>
              <w:spacing w:after="0"/>
              <w:jc w:val="both"/>
              <w:rPr>
                <w:rFonts w:ascii="Times New Roman" w:hAnsi="Times New Roman" w:cs="Times New Roman"/>
              </w:rPr>
            </w:pPr>
          </w:p>
        </w:tc>
        <w:tc>
          <w:tcPr>
            <w:tcW w:w="4164" w:type="dxa"/>
            <w:shd w:val="clear" w:color="auto" w:fill="auto"/>
          </w:tcPr>
          <w:p w:rsidR="00F267C4" w:rsidRPr="004E06BB" w:rsidRDefault="00F267C4" w:rsidP="009275F4">
            <w:pPr>
              <w:spacing w:after="0"/>
              <w:jc w:val="both"/>
              <w:rPr>
                <w:rFonts w:ascii="Times New Roman" w:hAnsi="Times New Roman" w:cs="Times New Roman"/>
              </w:rPr>
            </w:pPr>
            <w:r w:rsidRPr="004E06BB">
              <w:rPr>
                <w:rFonts w:ascii="Times New Roman" w:hAnsi="Times New Roman" w:cs="Times New Roman"/>
              </w:rPr>
              <w:t>г) Дтсч. 99 – Ктсч. 91</w:t>
            </w:r>
          </w:p>
        </w:tc>
      </w:tr>
    </w:tbl>
    <w:p w:rsidR="00F267C4" w:rsidRPr="004E06BB" w:rsidRDefault="00F267C4" w:rsidP="0036115A">
      <w:pPr>
        <w:widowControl w:val="0"/>
        <w:numPr>
          <w:ilvl w:val="0"/>
          <w:numId w:val="93"/>
        </w:numPr>
        <w:tabs>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Начисление доходов, причитающихся учредителю, являющемуся штатным работником организации отражается в учете записью по кредиту счета 70 «Расчеты с персоналом по оплате труда" и дебету счета:</w:t>
      </w:r>
    </w:p>
    <w:p w:rsidR="00F267C4" w:rsidRPr="004E06BB" w:rsidRDefault="00F267C4" w:rsidP="0036115A">
      <w:pPr>
        <w:numPr>
          <w:ilvl w:val="0"/>
          <w:numId w:val="9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80 «Уставный капитал»;</w:t>
      </w:r>
    </w:p>
    <w:p w:rsidR="00F267C4" w:rsidRPr="004E06BB" w:rsidRDefault="00F267C4" w:rsidP="0036115A">
      <w:pPr>
        <w:numPr>
          <w:ilvl w:val="0"/>
          <w:numId w:val="9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82 "Резервный капитал» ;</w:t>
      </w:r>
    </w:p>
    <w:p w:rsidR="00F267C4" w:rsidRPr="004E06BB" w:rsidRDefault="00F267C4" w:rsidP="0036115A">
      <w:pPr>
        <w:numPr>
          <w:ilvl w:val="0"/>
          <w:numId w:val="9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 xml:space="preserve">84 «Нераспределенная прибыль ( непокрытый убыток)» ; </w:t>
      </w:r>
    </w:p>
    <w:p w:rsidR="00F267C4" w:rsidRPr="004E06BB" w:rsidRDefault="00F267C4" w:rsidP="0036115A">
      <w:pPr>
        <w:numPr>
          <w:ilvl w:val="0"/>
          <w:numId w:val="9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86 «Целевое финансирование и поступление» ;</w:t>
      </w:r>
    </w:p>
    <w:p w:rsidR="00F267C4" w:rsidRPr="004E06BB" w:rsidRDefault="00F267C4" w:rsidP="0036115A">
      <w:pPr>
        <w:numPr>
          <w:ilvl w:val="0"/>
          <w:numId w:val="99"/>
        </w:numPr>
        <w:tabs>
          <w:tab w:val="clear" w:pos="720"/>
          <w:tab w:val="num" w:pos="284"/>
        </w:tabs>
        <w:spacing w:after="0" w:line="240" w:lineRule="auto"/>
        <w:ind w:hanging="720"/>
        <w:rPr>
          <w:rFonts w:ascii="Times New Roman" w:hAnsi="Times New Roman" w:cs="Times New Roman"/>
        </w:rPr>
      </w:pPr>
      <w:r w:rsidRPr="004E06BB">
        <w:rPr>
          <w:rFonts w:ascii="Times New Roman" w:hAnsi="Times New Roman" w:cs="Times New Roman"/>
        </w:rPr>
        <w:t>99 «Прибыли и убытки».</w:t>
      </w:r>
    </w:p>
    <w:p w:rsidR="00F267C4" w:rsidRPr="004E06BB" w:rsidRDefault="00F267C4" w:rsidP="0036115A">
      <w:pPr>
        <w:widowControl w:val="0"/>
        <w:numPr>
          <w:ilvl w:val="0"/>
          <w:numId w:val="93"/>
        </w:numPr>
        <w:tabs>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Списание оставшейся неиспользованной прибыли отчетного года отражается  бухгалтерской записью:</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а) Дтсч. 84</w:t>
      </w:r>
      <w:r w:rsidRPr="004E06BB">
        <w:rPr>
          <w:rFonts w:ascii="Times New Roman" w:hAnsi="Times New Roman" w:cs="Times New Roman"/>
        </w:rPr>
        <w:tab/>
        <w:t>Кт сч.99;</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б) Дтсч. 90</w:t>
      </w:r>
      <w:r w:rsidRPr="004E06BB">
        <w:rPr>
          <w:rFonts w:ascii="Times New Roman" w:hAnsi="Times New Roman" w:cs="Times New Roman"/>
        </w:rPr>
        <w:tab/>
        <w:t>Кт сч.99;</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в) Дтсч. 99</w:t>
      </w:r>
      <w:r w:rsidRPr="004E06BB">
        <w:rPr>
          <w:rFonts w:ascii="Times New Roman" w:hAnsi="Times New Roman" w:cs="Times New Roman"/>
        </w:rPr>
        <w:tab/>
        <w:t>Кт сч.90;</w:t>
      </w:r>
    </w:p>
    <w:p w:rsidR="00F267C4"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г) Дтсч. 99</w:t>
      </w:r>
      <w:r w:rsidRPr="004E06BB">
        <w:rPr>
          <w:rFonts w:ascii="Times New Roman" w:hAnsi="Times New Roman" w:cs="Times New Roman"/>
        </w:rPr>
        <w:tab/>
        <w:t xml:space="preserve">Кт сч.84.  </w:t>
      </w:r>
    </w:p>
    <w:p w:rsidR="00F267C4" w:rsidRPr="004E06BB" w:rsidRDefault="00F267C4" w:rsidP="0036115A">
      <w:pPr>
        <w:widowControl w:val="0"/>
        <w:numPr>
          <w:ilvl w:val="0"/>
          <w:numId w:val="93"/>
        </w:numPr>
        <w:tabs>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К этапам инвентаризации относится…</w:t>
      </w:r>
    </w:p>
    <w:p w:rsidR="00F267C4" w:rsidRPr="004E06BB" w:rsidRDefault="00F267C4" w:rsidP="0036115A">
      <w:pPr>
        <w:pStyle w:val="a8"/>
        <w:numPr>
          <w:ilvl w:val="0"/>
          <w:numId w:val="100"/>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сравнительно-заключительный этап</w:t>
      </w:r>
    </w:p>
    <w:p w:rsidR="00F267C4" w:rsidRPr="004E06BB" w:rsidRDefault="00F267C4" w:rsidP="0036115A">
      <w:pPr>
        <w:pStyle w:val="a8"/>
        <w:numPr>
          <w:ilvl w:val="0"/>
          <w:numId w:val="100"/>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заключительно-аналитический этап</w:t>
      </w:r>
    </w:p>
    <w:p w:rsidR="00F267C4" w:rsidRPr="004E06BB" w:rsidRDefault="00F267C4" w:rsidP="0036115A">
      <w:pPr>
        <w:pStyle w:val="a8"/>
        <w:numPr>
          <w:ilvl w:val="0"/>
          <w:numId w:val="100"/>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аналитический</w:t>
      </w:r>
    </w:p>
    <w:p w:rsidR="00F267C4" w:rsidRPr="004E06BB" w:rsidRDefault="00F267C4" w:rsidP="0036115A">
      <w:pPr>
        <w:pStyle w:val="a8"/>
        <w:numPr>
          <w:ilvl w:val="0"/>
          <w:numId w:val="100"/>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сравнительно-аналитический</w:t>
      </w:r>
    </w:p>
    <w:p w:rsidR="00F267C4" w:rsidRPr="004E06BB" w:rsidRDefault="00F267C4" w:rsidP="0036115A">
      <w:pPr>
        <w:widowControl w:val="0"/>
        <w:numPr>
          <w:ilvl w:val="0"/>
          <w:numId w:val="93"/>
        </w:numPr>
        <w:tabs>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Проведение инвентаризации обязательно в следующих случаях …</w:t>
      </w:r>
    </w:p>
    <w:p w:rsidR="00F267C4" w:rsidRPr="004E06BB" w:rsidRDefault="00F267C4" w:rsidP="0036115A">
      <w:pPr>
        <w:pStyle w:val="a8"/>
        <w:numPr>
          <w:ilvl w:val="0"/>
          <w:numId w:val="101"/>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аудиторской проверкой</w:t>
      </w:r>
    </w:p>
    <w:p w:rsidR="00F267C4" w:rsidRPr="004E06BB" w:rsidRDefault="00F267C4" w:rsidP="0036115A">
      <w:pPr>
        <w:pStyle w:val="a8"/>
        <w:numPr>
          <w:ilvl w:val="0"/>
          <w:numId w:val="101"/>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составлением годовой бухгалтерской отчетности</w:t>
      </w:r>
    </w:p>
    <w:p w:rsidR="00F267C4" w:rsidRPr="004E06BB" w:rsidRDefault="00F267C4" w:rsidP="0036115A">
      <w:pPr>
        <w:pStyle w:val="a8"/>
        <w:numPr>
          <w:ilvl w:val="0"/>
          <w:numId w:val="101"/>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налоговой проверкой</w:t>
      </w:r>
    </w:p>
    <w:p w:rsidR="00F267C4" w:rsidRPr="004E06BB" w:rsidRDefault="00F267C4" w:rsidP="0036115A">
      <w:pPr>
        <w:pStyle w:val="a8"/>
        <w:numPr>
          <w:ilvl w:val="0"/>
          <w:numId w:val="101"/>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перед составлением отчетности в вышестоящие органы</w:t>
      </w:r>
    </w:p>
    <w:p w:rsidR="00F267C4" w:rsidRPr="004E06BB" w:rsidRDefault="00F267C4" w:rsidP="0036115A">
      <w:pPr>
        <w:widowControl w:val="0"/>
        <w:numPr>
          <w:ilvl w:val="0"/>
          <w:numId w:val="93"/>
        </w:numPr>
        <w:tabs>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Инвентаризация – это …</w:t>
      </w:r>
    </w:p>
    <w:p w:rsidR="00F267C4" w:rsidRPr="004E06BB" w:rsidRDefault="00F267C4" w:rsidP="0036115A">
      <w:pPr>
        <w:pStyle w:val="a8"/>
        <w:numPr>
          <w:ilvl w:val="0"/>
          <w:numId w:val="102"/>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опыт для проверки полученных результатов</w:t>
      </w:r>
    </w:p>
    <w:p w:rsidR="00F267C4" w:rsidRPr="004E06BB" w:rsidRDefault="00F267C4" w:rsidP="0036115A">
      <w:pPr>
        <w:pStyle w:val="a8"/>
        <w:numPr>
          <w:ilvl w:val="0"/>
          <w:numId w:val="102"/>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независимая оценка отдельных операций и объектов</w:t>
      </w:r>
    </w:p>
    <w:p w:rsidR="00F267C4" w:rsidRPr="004E06BB" w:rsidRDefault="00F267C4" w:rsidP="0036115A">
      <w:pPr>
        <w:pStyle w:val="a8"/>
        <w:numPr>
          <w:ilvl w:val="0"/>
          <w:numId w:val="102"/>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проверка наличия и состояния объектов</w:t>
      </w:r>
    </w:p>
    <w:p w:rsidR="00F267C4" w:rsidRPr="004E06BB" w:rsidRDefault="00F267C4" w:rsidP="0036115A">
      <w:pPr>
        <w:pStyle w:val="a8"/>
        <w:numPr>
          <w:ilvl w:val="0"/>
          <w:numId w:val="102"/>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установление фактического наличия средств и их источников, путём пересчета остатков в натуре</w:t>
      </w:r>
    </w:p>
    <w:p w:rsidR="00F267C4" w:rsidRPr="004E06BB" w:rsidRDefault="00F267C4" w:rsidP="0036115A">
      <w:pPr>
        <w:widowControl w:val="0"/>
        <w:numPr>
          <w:ilvl w:val="0"/>
          <w:numId w:val="93"/>
        </w:numPr>
        <w:tabs>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Оприходованы излишки денежных средств, выявленные при инвентаризации:</w:t>
      </w:r>
    </w:p>
    <w:p w:rsidR="00F267C4" w:rsidRPr="004E06BB" w:rsidRDefault="00F267C4" w:rsidP="0036115A">
      <w:pPr>
        <w:pStyle w:val="a8"/>
        <w:numPr>
          <w:ilvl w:val="0"/>
          <w:numId w:val="103"/>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50 К 91/1</w:t>
      </w:r>
    </w:p>
    <w:p w:rsidR="00F267C4" w:rsidRPr="004E06BB" w:rsidRDefault="00F267C4" w:rsidP="0036115A">
      <w:pPr>
        <w:pStyle w:val="a8"/>
        <w:numPr>
          <w:ilvl w:val="0"/>
          <w:numId w:val="103"/>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91/2 К 50</w:t>
      </w:r>
    </w:p>
    <w:p w:rsidR="00F267C4" w:rsidRPr="004E06BB" w:rsidRDefault="00F267C4" w:rsidP="0036115A">
      <w:pPr>
        <w:pStyle w:val="a8"/>
        <w:numPr>
          <w:ilvl w:val="0"/>
          <w:numId w:val="103"/>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91/2 К 51</w:t>
      </w:r>
    </w:p>
    <w:p w:rsidR="00F267C4" w:rsidRPr="004E06BB" w:rsidRDefault="00F267C4" w:rsidP="0036115A">
      <w:pPr>
        <w:pStyle w:val="a8"/>
        <w:numPr>
          <w:ilvl w:val="0"/>
          <w:numId w:val="103"/>
        </w:numPr>
        <w:tabs>
          <w:tab w:val="left" w:pos="360"/>
        </w:tabs>
        <w:spacing w:after="0" w:line="240" w:lineRule="auto"/>
        <w:ind w:left="0" w:firstLine="0"/>
        <w:jc w:val="both"/>
        <w:rPr>
          <w:rFonts w:ascii="Times New Roman" w:hAnsi="Times New Roman" w:cs="Times New Roman"/>
        </w:rPr>
      </w:pPr>
      <w:r w:rsidRPr="004E06BB">
        <w:rPr>
          <w:rFonts w:ascii="Times New Roman" w:hAnsi="Times New Roman" w:cs="Times New Roman"/>
        </w:rPr>
        <w:t>Д 50 К 90/1</w:t>
      </w:r>
    </w:p>
    <w:p w:rsidR="00F267C4" w:rsidRPr="004E06BB" w:rsidRDefault="00F267C4" w:rsidP="0036115A">
      <w:pPr>
        <w:widowControl w:val="0"/>
        <w:numPr>
          <w:ilvl w:val="0"/>
          <w:numId w:val="93"/>
        </w:numPr>
        <w:tabs>
          <w:tab w:val="num" w:pos="360"/>
          <w:tab w:val="num" w:pos="426"/>
          <w:tab w:val="num" w:pos="502"/>
          <w:tab w:val="num" w:pos="567"/>
          <w:tab w:val="num" w:pos="993"/>
        </w:tabs>
        <w:autoSpaceDE w:val="0"/>
        <w:autoSpaceDN w:val="0"/>
        <w:adjustRightInd w:val="0"/>
        <w:spacing w:after="0" w:line="240" w:lineRule="auto"/>
        <w:ind w:left="0" w:firstLine="0"/>
        <w:jc w:val="both"/>
        <w:rPr>
          <w:rFonts w:ascii="Times New Roman" w:hAnsi="Times New Roman" w:cs="Times New Roman"/>
          <w:i/>
        </w:rPr>
      </w:pPr>
      <w:r w:rsidRPr="004E06BB">
        <w:rPr>
          <w:rFonts w:ascii="Times New Roman" w:hAnsi="Times New Roman" w:cs="Times New Roman"/>
          <w:i/>
        </w:rPr>
        <w:t> Зачет недостач излишками возможен…</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1. в любом случае</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2. при обнаружении  излишков и недостач у одного материально-ответственного лица в отношении тождественных ценностей</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3. в отношении любых ценностей по приказу руководителя</w:t>
      </w:r>
    </w:p>
    <w:p w:rsidR="00F267C4" w:rsidRPr="004E06BB" w:rsidRDefault="00F267C4" w:rsidP="00F267C4">
      <w:pPr>
        <w:tabs>
          <w:tab w:val="left" w:pos="360"/>
        </w:tabs>
        <w:spacing w:after="0" w:line="240" w:lineRule="auto"/>
        <w:jc w:val="both"/>
        <w:rPr>
          <w:rFonts w:ascii="Times New Roman" w:hAnsi="Times New Roman" w:cs="Times New Roman"/>
        </w:rPr>
      </w:pPr>
      <w:r w:rsidRPr="004E06BB">
        <w:rPr>
          <w:rFonts w:ascii="Times New Roman" w:hAnsi="Times New Roman" w:cs="Times New Roman"/>
        </w:rPr>
        <w:t>4. у разных материально-ответственных лиц по тождественным ценностям</w:t>
      </w:r>
    </w:p>
    <w:p w:rsidR="00F267C4" w:rsidRDefault="00F267C4" w:rsidP="00F267C4">
      <w:pPr>
        <w:spacing w:after="0"/>
        <w:ind w:firstLine="709"/>
        <w:jc w:val="both"/>
        <w:rPr>
          <w:rFonts w:ascii="Times New Roman" w:hAnsi="Times New Roman" w:cs="Times New Roman"/>
          <w:b/>
        </w:rPr>
      </w:pPr>
    </w:p>
    <w:p w:rsidR="00F267C4" w:rsidRPr="007D6248"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ЗАДАЧА 1.</w:t>
      </w:r>
      <w:r w:rsidRPr="007D6248">
        <w:rPr>
          <w:rFonts w:ascii="Times New Roman" w:hAnsi="Times New Roman" w:cs="Times New Roman"/>
        </w:rPr>
        <w:t xml:space="preserve">  Работники цеха основного производства осуществляют сборку агрегатов. Расценка за один собранный агрегат составляет 25 700 руб. В феврале 201</w:t>
      </w:r>
      <w:r>
        <w:rPr>
          <w:rFonts w:ascii="Times New Roman" w:hAnsi="Times New Roman" w:cs="Times New Roman"/>
        </w:rPr>
        <w:t>7</w:t>
      </w:r>
      <w:r w:rsidRPr="007D6248">
        <w:rPr>
          <w:rFonts w:ascii="Times New Roman" w:hAnsi="Times New Roman" w:cs="Times New Roman"/>
        </w:rPr>
        <w:t xml:space="preserve"> г. в цехе работали 5 человек. В течение месяца ими было собрано 15 агрегатов. Оплата труда между работниками цеха распределяется пропорционально коэффициенту трудового участия работников в производственном процессе, который составит для:</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Малинина П.С. </w:t>
      </w:r>
      <w:r w:rsidRPr="007D6248">
        <w:rPr>
          <w:rFonts w:ascii="Times New Roman" w:hAnsi="Times New Roman" w:cs="Times New Roman"/>
        </w:rPr>
        <w:noBreakHyphen/>
        <w:t xml:space="preserve"> 2,4;</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Тороповой Г.А. </w:t>
      </w:r>
      <w:r w:rsidRPr="007D6248">
        <w:rPr>
          <w:rFonts w:ascii="Times New Roman" w:hAnsi="Times New Roman" w:cs="Times New Roman"/>
        </w:rPr>
        <w:noBreakHyphen/>
        <w:t xml:space="preserve"> 2,1;</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Шабалина Г.К. </w:t>
      </w:r>
      <w:r w:rsidRPr="007D6248">
        <w:rPr>
          <w:rFonts w:ascii="Times New Roman" w:hAnsi="Times New Roman" w:cs="Times New Roman"/>
        </w:rPr>
        <w:noBreakHyphen/>
        <w:t xml:space="preserve"> 2,0;</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Курдюковой А.Н. </w:t>
      </w:r>
      <w:r w:rsidRPr="007D6248">
        <w:rPr>
          <w:rFonts w:ascii="Times New Roman" w:hAnsi="Times New Roman" w:cs="Times New Roman"/>
        </w:rPr>
        <w:noBreakHyphen/>
        <w:t xml:space="preserve"> 1,9;</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Шатрова П.К. – 1,6.</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У каждого из работников есть 1 несовершеннолетний ребенок.</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Pr="007D6248" w:rsidRDefault="00F267C4" w:rsidP="0036115A">
      <w:pPr>
        <w:pStyle w:val="a8"/>
        <w:numPr>
          <w:ilvl w:val="0"/>
          <w:numId w:val="8"/>
        </w:numPr>
        <w:tabs>
          <w:tab w:val="left" w:pos="993"/>
        </w:tabs>
        <w:spacing w:after="0"/>
        <w:jc w:val="both"/>
        <w:rPr>
          <w:rFonts w:ascii="Times New Roman" w:hAnsi="Times New Roman" w:cs="Times New Roman"/>
        </w:rPr>
      </w:pPr>
      <w:r w:rsidRPr="007D6248">
        <w:rPr>
          <w:rFonts w:ascii="Times New Roman" w:hAnsi="Times New Roman" w:cs="Times New Roman"/>
        </w:rPr>
        <w:t>Определить размер заработной платы, начисленной каждому из работников.</w:t>
      </w:r>
    </w:p>
    <w:p w:rsidR="00F267C4" w:rsidRPr="007D6248" w:rsidRDefault="00F267C4" w:rsidP="0036115A">
      <w:pPr>
        <w:pStyle w:val="a8"/>
        <w:numPr>
          <w:ilvl w:val="0"/>
          <w:numId w:val="8"/>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Рассчитать сумму НДФЛ и сумму к выдаче по каждому из работников.</w:t>
      </w:r>
    </w:p>
    <w:p w:rsidR="00F267C4" w:rsidRPr="007D6248" w:rsidRDefault="00F267C4" w:rsidP="0036115A">
      <w:pPr>
        <w:pStyle w:val="a8"/>
        <w:numPr>
          <w:ilvl w:val="0"/>
          <w:numId w:val="8"/>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ЗАДАЧА 2.</w:t>
      </w:r>
      <w:r w:rsidRPr="007D6248">
        <w:rPr>
          <w:rFonts w:ascii="Times New Roman" w:hAnsi="Times New Roman" w:cs="Times New Roman"/>
        </w:rPr>
        <w:t xml:space="preserve">  В мае 201</w:t>
      </w:r>
      <w:r>
        <w:rPr>
          <w:rFonts w:ascii="Times New Roman" w:hAnsi="Times New Roman" w:cs="Times New Roman"/>
        </w:rPr>
        <w:t xml:space="preserve">7 </w:t>
      </w:r>
      <w:r w:rsidRPr="007D6248">
        <w:rPr>
          <w:rFonts w:ascii="Times New Roman" w:hAnsi="Times New Roman" w:cs="Times New Roman"/>
        </w:rPr>
        <w:t xml:space="preserve"> г</w:t>
      </w:r>
      <w:r>
        <w:rPr>
          <w:rFonts w:ascii="Times New Roman" w:hAnsi="Times New Roman" w:cs="Times New Roman"/>
        </w:rPr>
        <w:t>.</w:t>
      </w:r>
      <w:r w:rsidRPr="007D6248">
        <w:rPr>
          <w:rFonts w:ascii="Times New Roman" w:hAnsi="Times New Roman" w:cs="Times New Roman"/>
        </w:rPr>
        <w:t xml:space="preserve"> организацией была получена выручка в сумме 356 500 руб</w:t>
      </w:r>
      <w:r>
        <w:rPr>
          <w:rFonts w:ascii="Times New Roman" w:hAnsi="Times New Roman" w:cs="Times New Roman"/>
        </w:rPr>
        <w:t>.</w:t>
      </w:r>
      <w:r w:rsidRPr="007D6248">
        <w:rPr>
          <w:rFonts w:ascii="Times New Roman" w:hAnsi="Times New Roman" w:cs="Times New Roman"/>
        </w:rPr>
        <w:t>, в том числе НДС 18 %. Фактическая себестоимость реализованной готовой продукции в отчетном месяце составила 270 000 руб</w:t>
      </w:r>
      <w:r>
        <w:rPr>
          <w:rFonts w:ascii="Times New Roman" w:hAnsi="Times New Roman" w:cs="Times New Roman"/>
        </w:rPr>
        <w:t>.</w:t>
      </w:r>
      <w:r w:rsidRPr="007D6248">
        <w:rPr>
          <w:rFonts w:ascii="Times New Roman" w:hAnsi="Times New Roman" w:cs="Times New Roman"/>
        </w:rPr>
        <w:t>, расходы на продажу – 18 400 руб</w:t>
      </w:r>
      <w:r>
        <w:rPr>
          <w:rFonts w:ascii="Times New Roman" w:hAnsi="Times New Roman" w:cs="Times New Roman"/>
        </w:rPr>
        <w:t>.</w:t>
      </w:r>
      <w:r w:rsidRPr="007D6248">
        <w:rPr>
          <w:rFonts w:ascii="Times New Roman" w:hAnsi="Times New Roman" w:cs="Times New Roman"/>
        </w:rPr>
        <w:t>, общехозяйственные расходы 9 300 руб</w:t>
      </w:r>
      <w:r>
        <w:rPr>
          <w:rFonts w:ascii="Times New Roman" w:hAnsi="Times New Roman" w:cs="Times New Roman"/>
        </w:rPr>
        <w:t>.</w:t>
      </w:r>
      <w:r w:rsidRPr="007D6248">
        <w:rPr>
          <w:rFonts w:ascii="Times New Roman" w:hAnsi="Times New Roman" w:cs="Times New Roman"/>
        </w:rPr>
        <w:t xml:space="preserve">. Согласно учетной политике организация калькулирует сокращенную производственную себестоимость готовой продукции. </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Pr="007D6248" w:rsidRDefault="00F267C4" w:rsidP="0036115A">
      <w:pPr>
        <w:pStyle w:val="a8"/>
        <w:numPr>
          <w:ilvl w:val="0"/>
          <w:numId w:val="9"/>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36115A">
      <w:pPr>
        <w:pStyle w:val="a8"/>
        <w:numPr>
          <w:ilvl w:val="0"/>
          <w:numId w:val="9"/>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 Определить финансовый результат от обычной деятельности за май.</w:t>
      </w:r>
    </w:p>
    <w:p w:rsidR="00F267C4"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 xml:space="preserve">ЗАДАЧА </w:t>
      </w:r>
      <w:r>
        <w:rPr>
          <w:rFonts w:ascii="Times New Roman" w:hAnsi="Times New Roman" w:cs="Times New Roman"/>
          <w:b/>
        </w:rPr>
        <w:t>3</w:t>
      </w:r>
      <w:r w:rsidRPr="00631BE3">
        <w:rPr>
          <w:rFonts w:ascii="Times New Roman" w:hAnsi="Times New Roman" w:cs="Times New Roman"/>
          <w:b/>
        </w:rPr>
        <w:t>.</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 xml:space="preserve">В процессе инвентаризации были выявлены излишки муки в количестве </w:t>
      </w:r>
      <w:r>
        <w:rPr>
          <w:rFonts w:ascii="Times New Roman" w:hAnsi="Times New Roman" w:cs="Times New Roman"/>
        </w:rPr>
        <w:t>115</w:t>
      </w:r>
      <w:r w:rsidRPr="00631BE3">
        <w:rPr>
          <w:rFonts w:ascii="Times New Roman" w:hAnsi="Times New Roman" w:cs="Times New Roman"/>
        </w:rPr>
        <w:t> кг, закупленной по цене 2</w:t>
      </w:r>
      <w:r>
        <w:rPr>
          <w:rFonts w:ascii="Times New Roman" w:hAnsi="Times New Roman" w:cs="Times New Roman"/>
        </w:rPr>
        <w:t>7</w:t>
      </w:r>
      <w:r w:rsidRPr="00631BE3">
        <w:rPr>
          <w:rFonts w:ascii="Times New Roman" w:hAnsi="Times New Roman" w:cs="Times New Roman"/>
        </w:rPr>
        <w:t xml:space="preserve"> руб./кг. Одновременно выявлена недостача муки в количестве </w:t>
      </w:r>
      <w:r>
        <w:rPr>
          <w:rFonts w:ascii="Times New Roman" w:hAnsi="Times New Roman" w:cs="Times New Roman"/>
        </w:rPr>
        <w:t>13</w:t>
      </w:r>
      <w:r w:rsidRPr="00631BE3">
        <w:rPr>
          <w:rFonts w:ascii="Times New Roman" w:hAnsi="Times New Roman" w:cs="Times New Roman"/>
        </w:rPr>
        <w:t xml:space="preserve"> кг, приобретенной по цене </w:t>
      </w:r>
      <w:r>
        <w:rPr>
          <w:rFonts w:ascii="Times New Roman" w:hAnsi="Times New Roman" w:cs="Times New Roman"/>
        </w:rPr>
        <w:t>24</w:t>
      </w:r>
      <w:r w:rsidRPr="00631BE3">
        <w:rPr>
          <w:rFonts w:ascii="Times New Roman" w:hAnsi="Times New Roman" w:cs="Times New Roman"/>
        </w:rPr>
        <w:t> руб./кг. Указанное имущество числится в составе материалов.</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 xml:space="preserve">Кроме того, была выявлена недостача готовой продукции в размере </w:t>
      </w:r>
      <w:r>
        <w:rPr>
          <w:rFonts w:ascii="Times New Roman" w:hAnsi="Times New Roman" w:cs="Times New Roman"/>
        </w:rPr>
        <w:t>12</w:t>
      </w:r>
      <w:r w:rsidRPr="00631BE3">
        <w:rPr>
          <w:rFonts w:ascii="Times New Roman" w:hAnsi="Times New Roman" w:cs="Times New Roman"/>
        </w:rPr>
        <w:t> 000 руб. Из них:</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 в пределах норм естественной убыли - 3 000 руб.;</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 xml:space="preserve">- сверх норм естественной убыли - </w:t>
      </w:r>
      <w:r>
        <w:rPr>
          <w:rFonts w:ascii="Times New Roman" w:hAnsi="Times New Roman" w:cs="Times New Roman"/>
        </w:rPr>
        <w:t>9</w:t>
      </w:r>
      <w:r w:rsidRPr="00631BE3">
        <w:rPr>
          <w:rFonts w:ascii="Times New Roman" w:hAnsi="Times New Roman" w:cs="Times New Roman"/>
        </w:rPr>
        <w:t> 000 руб.</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Сверхнормативная недостача возникла по вине материально ответственного лица. Руководитель организации принял решение о зачете недостачи излишками, так как она была допущена у одного и того же лица и за один и тот же период времени.</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Требуется</w:t>
      </w:r>
      <w:r w:rsidRPr="00631BE3">
        <w:rPr>
          <w:rFonts w:ascii="Times New Roman" w:hAnsi="Times New Roman" w:cs="Times New Roman"/>
        </w:rPr>
        <w:t>: Отразить результаты инвентаризации в бухгалтерских записях.</w:t>
      </w:r>
    </w:p>
    <w:p w:rsidR="00F267C4" w:rsidRPr="00631BE3" w:rsidRDefault="00F267C4" w:rsidP="00F267C4">
      <w:pPr>
        <w:spacing w:after="0"/>
        <w:ind w:firstLine="709"/>
        <w:jc w:val="center"/>
        <w:rPr>
          <w:rFonts w:ascii="Times New Roman" w:hAnsi="Times New Roman" w:cs="Times New Roman"/>
          <w:b/>
        </w:rPr>
      </w:pPr>
    </w:p>
    <w:p w:rsidR="00F267C4" w:rsidRPr="00631BE3" w:rsidRDefault="00F267C4" w:rsidP="00F267C4">
      <w:pPr>
        <w:spacing w:after="0"/>
        <w:ind w:firstLine="709"/>
        <w:jc w:val="center"/>
        <w:rPr>
          <w:rFonts w:ascii="Times New Roman" w:hAnsi="Times New Roman" w:cs="Times New Roman"/>
          <w:b/>
        </w:rPr>
      </w:pPr>
      <w:r w:rsidRPr="00631BE3">
        <w:rPr>
          <w:rFonts w:ascii="Times New Roman" w:hAnsi="Times New Roman" w:cs="Times New Roman"/>
          <w:b/>
        </w:rPr>
        <w:t>ВАРИАНТ 8</w:t>
      </w:r>
    </w:p>
    <w:p w:rsidR="00F267C4" w:rsidRPr="00906104" w:rsidRDefault="00F267C4" w:rsidP="0036115A">
      <w:pPr>
        <w:widowControl w:val="0"/>
        <w:numPr>
          <w:ilvl w:val="0"/>
          <w:numId w:val="104"/>
        </w:numPr>
        <w:tabs>
          <w:tab w:val="clear" w:pos="720"/>
          <w:tab w:val="num" w:pos="284"/>
          <w:tab w:val="num" w:pos="1440"/>
        </w:tabs>
        <w:autoSpaceDE w:val="0"/>
        <w:autoSpaceDN w:val="0"/>
        <w:adjustRightInd w:val="0"/>
        <w:spacing w:after="0" w:line="240" w:lineRule="auto"/>
        <w:ind w:hanging="720"/>
        <w:jc w:val="both"/>
        <w:rPr>
          <w:rFonts w:ascii="Times New Roman" w:hAnsi="Times New Roman" w:cs="Times New Roman"/>
          <w:i/>
        </w:rPr>
      </w:pPr>
      <w:r w:rsidRPr="00906104">
        <w:rPr>
          <w:rFonts w:ascii="Times New Roman" w:hAnsi="Times New Roman" w:cs="Times New Roman"/>
          <w:i/>
        </w:rPr>
        <w:t>Корреспонденция счетов по удержанию НДФЛ из заработной платы:</w:t>
      </w:r>
    </w:p>
    <w:p w:rsidR="00F267C4" w:rsidRPr="00906104" w:rsidRDefault="00F267C4" w:rsidP="0036115A">
      <w:pPr>
        <w:numPr>
          <w:ilvl w:val="0"/>
          <w:numId w:val="105"/>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68 Ктсч. 51;</w:t>
      </w:r>
    </w:p>
    <w:p w:rsidR="00F267C4" w:rsidRPr="00906104" w:rsidRDefault="00F267C4" w:rsidP="0036115A">
      <w:pPr>
        <w:numPr>
          <w:ilvl w:val="0"/>
          <w:numId w:val="105"/>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25 Ктсч. 70;</w:t>
      </w:r>
    </w:p>
    <w:p w:rsidR="00F267C4" w:rsidRPr="00906104" w:rsidRDefault="00F267C4" w:rsidP="0036115A">
      <w:pPr>
        <w:numPr>
          <w:ilvl w:val="0"/>
          <w:numId w:val="105"/>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70 Ктсч. 68;</w:t>
      </w:r>
    </w:p>
    <w:p w:rsidR="00F267C4" w:rsidRPr="00906104" w:rsidRDefault="00F267C4" w:rsidP="0036115A">
      <w:pPr>
        <w:numPr>
          <w:ilvl w:val="0"/>
          <w:numId w:val="105"/>
        </w:numPr>
        <w:tabs>
          <w:tab w:val="clear" w:pos="720"/>
          <w:tab w:val="num" w:pos="284"/>
        </w:tabs>
        <w:spacing w:after="0" w:line="240" w:lineRule="auto"/>
        <w:ind w:left="0"/>
        <w:jc w:val="both"/>
        <w:rPr>
          <w:rFonts w:ascii="Times New Roman" w:hAnsi="Times New Roman" w:cs="Times New Roman"/>
        </w:rPr>
      </w:pPr>
      <w:r w:rsidRPr="00906104">
        <w:rPr>
          <w:rFonts w:ascii="Times New Roman" w:hAnsi="Times New Roman" w:cs="Times New Roman"/>
        </w:rPr>
        <w:t>Дтсч. 68 Ктсч. 70.</w:t>
      </w:r>
    </w:p>
    <w:p w:rsidR="00F267C4" w:rsidRPr="00906104" w:rsidRDefault="00F267C4" w:rsidP="0036115A">
      <w:pPr>
        <w:widowControl w:val="0"/>
        <w:numPr>
          <w:ilvl w:val="0"/>
          <w:numId w:val="104"/>
        </w:numPr>
        <w:tabs>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Основными формами оплаты труда являются: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повременная и сдельная;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основная и повременная;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основная и дополнительная;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w:t>
      </w:r>
      <w:r w:rsidRPr="00906104">
        <w:rPr>
          <w:rFonts w:ascii="Times New Roman" w:hAnsi="Times New Roman" w:cs="Times New Roman"/>
        </w:rPr>
        <w:tab/>
        <w:t>сдельная и дополнительная.</w:t>
      </w:r>
    </w:p>
    <w:p w:rsidR="00F267C4" w:rsidRPr="00906104" w:rsidRDefault="00F267C4" w:rsidP="0036115A">
      <w:pPr>
        <w:widowControl w:val="0"/>
        <w:numPr>
          <w:ilvl w:val="0"/>
          <w:numId w:val="104"/>
        </w:numPr>
        <w:tabs>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Если заработная плата начисляется по часовой тарифной ставке и количеству отработанных часов по табелю, то форма оплаты труда:</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повременно-премиальная;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 xml:space="preserve">простая повременная;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бестарифная;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w:t>
      </w:r>
      <w:r w:rsidRPr="00906104">
        <w:rPr>
          <w:rFonts w:ascii="Times New Roman" w:hAnsi="Times New Roman" w:cs="Times New Roman"/>
        </w:rPr>
        <w:tab/>
        <w:t>простая сдельная.</w:t>
      </w:r>
    </w:p>
    <w:p w:rsidR="00F267C4" w:rsidRPr="00906104" w:rsidRDefault="00F267C4" w:rsidP="0036115A">
      <w:pPr>
        <w:widowControl w:val="0"/>
        <w:numPr>
          <w:ilvl w:val="0"/>
          <w:numId w:val="104"/>
        </w:numPr>
        <w:tabs>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По дебету счета 70 «Расчеты с персоналом по оплате труда» отражается:</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удержание суммы недостачи по вине работника;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начисление страховых платежей;</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начисление премии.</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906104" w:rsidRDefault="00F267C4" w:rsidP="0036115A">
      <w:pPr>
        <w:numPr>
          <w:ilvl w:val="0"/>
          <w:numId w:val="106"/>
        </w:numPr>
        <w:tabs>
          <w:tab w:val="clear" w:pos="720"/>
          <w:tab w:val="num" w:pos="284"/>
        </w:tabs>
        <w:spacing w:after="0" w:line="240" w:lineRule="auto"/>
        <w:ind w:hanging="720"/>
        <w:rPr>
          <w:rFonts w:ascii="Times New Roman" w:hAnsi="Times New Roman" w:cs="Times New Roman"/>
        </w:rPr>
      </w:pPr>
      <w:r w:rsidRPr="00906104">
        <w:rPr>
          <w:rFonts w:ascii="Times New Roman" w:hAnsi="Times New Roman" w:cs="Times New Roman"/>
        </w:rPr>
        <w:t>Дтсч. 51 Ктсч. 66;</w:t>
      </w:r>
    </w:p>
    <w:p w:rsidR="00F267C4" w:rsidRPr="00906104" w:rsidRDefault="00F267C4" w:rsidP="0036115A">
      <w:pPr>
        <w:numPr>
          <w:ilvl w:val="0"/>
          <w:numId w:val="106"/>
        </w:numPr>
        <w:tabs>
          <w:tab w:val="clear" w:pos="720"/>
          <w:tab w:val="num" w:pos="284"/>
        </w:tabs>
        <w:spacing w:after="0" w:line="240" w:lineRule="auto"/>
        <w:ind w:hanging="720"/>
        <w:rPr>
          <w:rFonts w:ascii="Times New Roman" w:hAnsi="Times New Roman" w:cs="Times New Roman"/>
        </w:rPr>
      </w:pPr>
      <w:r w:rsidRPr="00906104">
        <w:rPr>
          <w:rFonts w:ascii="Times New Roman" w:hAnsi="Times New Roman" w:cs="Times New Roman"/>
        </w:rPr>
        <w:t>Дтсч. 66 Ктсч. 51;</w:t>
      </w:r>
    </w:p>
    <w:p w:rsidR="00F267C4" w:rsidRPr="00906104" w:rsidRDefault="00F267C4" w:rsidP="0036115A">
      <w:pPr>
        <w:numPr>
          <w:ilvl w:val="0"/>
          <w:numId w:val="106"/>
        </w:numPr>
        <w:tabs>
          <w:tab w:val="clear" w:pos="720"/>
          <w:tab w:val="num" w:pos="284"/>
        </w:tabs>
        <w:spacing w:after="0" w:line="240" w:lineRule="auto"/>
        <w:ind w:hanging="720"/>
        <w:rPr>
          <w:rFonts w:ascii="Times New Roman" w:hAnsi="Times New Roman" w:cs="Times New Roman"/>
        </w:rPr>
      </w:pPr>
      <w:r w:rsidRPr="00906104">
        <w:rPr>
          <w:rFonts w:ascii="Times New Roman" w:hAnsi="Times New Roman" w:cs="Times New Roman"/>
        </w:rPr>
        <w:t xml:space="preserve">Дтсч. 91 Ктсч. 66. </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Может ли счет 66 «Расчеты по краткосрочным кредитам и займам» иметь дебетовое сальдо:</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да;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нет.</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Корреспонденция счетов по начислению процентов за пользование кредитами банка (после принятия жилого дома к учету):</w:t>
      </w:r>
    </w:p>
    <w:p w:rsidR="00F267C4" w:rsidRPr="00906104" w:rsidRDefault="00F267C4" w:rsidP="0036115A">
      <w:pPr>
        <w:numPr>
          <w:ilvl w:val="0"/>
          <w:numId w:val="107"/>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08 Кт 67</w:t>
      </w:r>
    </w:p>
    <w:p w:rsidR="00F267C4" w:rsidRPr="00906104" w:rsidRDefault="00F267C4" w:rsidP="0036115A">
      <w:pPr>
        <w:numPr>
          <w:ilvl w:val="0"/>
          <w:numId w:val="107"/>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91-2 Кт 67</w:t>
      </w:r>
      <w:r w:rsidRPr="00906104">
        <w:rPr>
          <w:rFonts w:ascii="Times New Roman" w:hAnsi="Times New Roman" w:cs="Times New Roman"/>
        </w:rPr>
        <w:tab/>
      </w:r>
    </w:p>
    <w:p w:rsidR="00F267C4" w:rsidRPr="00906104" w:rsidRDefault="00F267C4" w:rsidP="0036115A">
      <w:pPr>
        <w:numPr>
          <w:ilvl w:val="0"/>
          <w:numId w:val="107"/>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76 Кт 91-1</w:t>
      </w:r>
    </w:p>
    <w:p w:rsidR="00F267C4" w:rsidRPr="00906104" w:rsidRDefault="00F267C4" w:rsidP="0036115A">
      <w:pPr>
        <w:numPr>
          <w:ilvl w:val="0"/>
          <w:numId w:val="107"/>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Дт 51 Кт 67</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Срок погашения задолженности по полученным займам и кредитам составляет 11 месяцев. В бухгалтерском учете организации-заемщика задолженность отражается в составе:</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долгосрочной задолженности;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 xml:space="preserve">краткосрочной задолженности;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просроченной задолженности.</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Государственные муниципальные унитарные предприятия формируют ...</w:t>
      </w:r>
    </w:p>
    <w:p w:rsidR="00F267C4" w:rsidRPr="00906104" w:rsidRDefault="00F267C4" w:rsidP="0036115A">
      <w:pPr>
        <w:numPr>
          <w:ilvl w:val="0"/>
          <w:numId w:val="108"/>
        </w:numPr>
        <w:tabs>
          <w:tab w:val="clear" w:pos="1440"/>
          <w:tab w:val="num" w:pos="284"/>
        </w:tabs>
        <w:spacing w:after="0" w:line="240" w:lineRule="auto"/>
        <w:ind w:left="0"/>
        <w:rPr>
          <w:rFonts w:ascii="Times New Roman" w:hAnsi="Times New Roman" w:cs="Times New Roman"/>
        </w:rPr>
      </w:pPr>
      <w:r w:rsidRPr="00906104">
        <w:rPr>
          <w:rFonts w:ascii="Times New Roman" w:hAnsi="Times New Roman" w:cs="Times New Roman"/>
        </w:rPr>
        <w:t>паевой фонд;</w:t>
      </w:r>
    </w:p>
    <w:p w:rsidR="00F267C4" w:rsidRPr="00906104" w:rsidRDefault="00F267C4" w:rsidP="0036115A">
      <w:pPr>
        <w:numPr>
          <w:ilvl w:val="0"/>
          <w:numId w:val="108"/>
        </w:numPr>
        <w:tabs>
          <w:tab w:val="clear" w:pos="1440"/>
          <w:tab w:val="num" w:pos="284"/>
        </w:tabs>
        <w:spacing w:after="0" w:line="240" w:lineRule="auto"/>
        <w:ind w:left="0"/>
        <w:rPr>
          <w:rFonts w:ascii="Times New Roman" w:hAnsi="Times New Roman" w:cs="Times New Roman"/>
        </w:rPr>
      </w:pPr>
      <w:r w:rsidRPr="00906104">
        <w:rPr>
          <w:rFonts w:ascii="Times New Roman" w:hAnsi="Times New Roman" w:cs="Times New Roman"/>
        </w:rPr>
        <w:t>складочный капитал;</w:t>
      </w:r>
    </w:p>
    <w:p w:rsidR="00F267C4" w:rsidRPr="00906104" w:rsidRDefault="00F267C4" w:rsidP="0036115A">
      <w:pPr>
        <w:numPr>
          <w:ilvl w:val="0"/>
          <w:numId w:val="108"/>
        </w:numPr>
        <w:tabs>
          <w:tab w:val="clear" w:pos="1440"/>
          <w:tab w:val="num" w:pos="284"/>
        </w:tabs>
        <w:spacing w:after="0" w:line="240" w:lineRule="auto"/>
        <w:ind w:left="0"/>
        <w:rPr>
          <w:rFonts w:ascii="Times New Roman" w:hAnsi="Times New Roman" w:cs="Times New Roman"/>
        </w:rPr>
      </w:pPr>
      <w:r w:rsidRPr="00906104">
        <w:rPr>
          <w:rFonts w:ascii="Times New Roman" w:hAnsi="Times New Roman" w:cs="Times New Roman"/>
        </w:rPr>
        <w:t>уставный капитал;</w:t>
      </w:r>
    </w:p>
    <w:p w:rsidR="00F267C4" w:rsidRPr="00906104" w:rsidRDefault="00F267C4" w:rsidP="0036115A">
      <w:pPr>
        <w:numPr>
          <w:ilvl w:val="0"/>
          <w:numId w:val="108"/>
        </w:numPr>
        <w:tabs>
          <w:tab w:val="clear" w:pos="1440"/>
          <w:tab w:val="num" w:pos="284"/>
        </w:tabs>
        <w:spacing w:after="0" w:line="240" w:lineRule="auto"/>
        <w:ind w:left="0"/>
        <w:rPr>
          <w:rFonts w:ascii="Times New Roman" w:hAnsi="Times New Roman" w:cs="Times New Roman"/>
        </w:rPr>
      </w:pPr>
      <w:r w:rsidRPr="00906104">
        <w:rPr>
          <w:rFonts w:ascii="Times New Roman" w:hAnsi="Times New Roman" w:cs="Times New Roman"/>
        </w:rPr>
        <w:t>уставный фонд.</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При поступлении средств в оплату акций от учредителей (участников) в учете делается запись по дебету счетов денежных средств и ценностей и кредиту счета:</w:t>
      </w:r>
    </w:p>
    <w:p w:rsidR="00F267C4" w:rsidRPr="00906104" w:rsidRDefault="00F267C4" w:rsidP="0036115A">
      <w:pPr>
        <w:numPr>
          <w:ilvl w:val="0"/>
          <w:numId w:val="109"/>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80 «Уставный капитал»;</w:t>
      </w:r>
    </w:p>
    <w:p w:rsidR="00F267C4" w:rsidRPr="00906104" w:rsidRDefault="00F267C4" w:rsidP="0036115A">
      <w:pPr>
        <w:numPr>
          <w:ilvl w:val="0"/>
          <w:numId w:val="109"/>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81 «Собственные акции, выкупленные у акционеров»;</w:t>
      </w:r>
    </w:p>
    <w:p w:rsidR="00F267C4" w:rsidRPr="00906104" w:rsidRDefault="00F267C4" w:rsidP="0036115A">
      <w:pPr>
        <w:numPr>
          <w:ilvl w:val="0"/>
          <w:numId w:val="109"/>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82 «Резервный капитал»;</w:t>
      </w:r>
    </w:p>
    <w:p w:rsidR="00F267C4" w:rsidRPr="00906104" w:rsidRDefault="00F267C4" w:rsidP="0036115A">
      <w:pPr>
        <w:numPr>
          <w:ilvl w:val="0"/>
          <w:numId w:val="109"/>
        </w:numPr>
        <w:tabs>
          <w:tab w:val="clear" w:pos="720"/>
          <w:tab w:val="num" w:pos="284"/>
        </w:tabs>
        <w:spacing w:after="0" w:line="240" w:lineRule="auto"/>
        <w:ind w:left="0"/>
        <w:rPr>
          <w:rFonts w:ascii="Times New Roman" w:hAnsi="Times New Roman" w:cs="Times New Roman"/>
        </w:rPr>
      </w:pPr>
      <w:r w:rsidRPr="00906104">
        <w:rPr>
          <w:rFonts w:ascii="Times New Roman" w:hAnsi="Times New Roman" w:cs="Times New Roman"/>
        </w:rPr>
        <w:t xml:space="preserve">75 «Расчеты с учредителями».  </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Оприходование нематериальных активов, полученных в качестве вклада в уставный капитал, отражается в бух</w:t>
      </w:r>
      <w:r w:rsidRPr="00906104">
        <w:rPr>
          <w:rFonts w:ascii="Times New Roman" w:hAnsi="Times New Roman" w:cs="Times New Roman"/>
          <w:i/>
        </w:rPr>
        <w:softHyphen/>
        <w:t>галтерском учете записью:</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Д т сч. 08 «Внеоборотные активы»  К т сч.75 «Расчеты с учредителями», Д т сч. 07 «Оборудование к установке»  К т сч. 08 «Внеоборотные активы»;</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Дтсч. 08 «Внеоборотные активы» Ктсч. 75 «Расчеты с учредителями», Дтсч. 04 «Нематериальные активы» Дтсч. 08 «Внеоборотные активы»;</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Дтсч. 04 «Нематериальные активы»  Ктсч. 75 «Расчеты с учредителями»;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w:t>
      </w:r>
      <w:r w:rsidRPr="00906104">
        <w:rPr>
          <w:rFonts w:ascii="Times New Roman" w:hAnsi="Times New Roman" w:cs="Times New Roman"/>
        </w:rPr>
        <w:tab/>
        <w:t>Дтсч. 08 «Внеоборотные активы»  Ктсч. 80 «Уставный капитал», Дтсч. 04 «Нематериальные активы» Ктсч. 08 «Внеоборотные активы».</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Направление добавочного капитала на увеличение уставного капитала отражается бухгалтерской записью:</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 xml:space="preserve">Дтсч. 83 «Добавочный капитал»  Кт сч.80 «Уставный капитал»; </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Дт сч.83 «Добавочный капитал»   Кт сч.75 «Расчеты с учредителями»;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Дт  сч.80 «Уставный капитал»      Кт сч.83 «Добавочный капитал»;</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г)   Дт  сч.75 «Расчеты с учредителями» Кт сч.83 «Добавочный капитал».</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Финансовый результат от продажи продукции, являющейся основным видом деятельности организации, определяется на счёте:</w:t>
      </w:r>
    </w:p>
    <w:p w:rsidR="00F267C4" w:rsidRPr="00906104" w:rsidRDefault="00F267C4" w:rsidP="0036115A">
      <w:pPr>
        <w:numPr>
          <w:ilvl w:val="0"/>
          <w:numId w:val="110"/>
        </w:numPr>
        <w:tabs>
          <w:tab w:val="clear" w:pos="720"/>
          <w:tab w:val="num" w:pos="284"/>
        </w:tabs>
        <w:spacing w:after="0" w:line="240" w:lineRule="auto"/>
        <w:ind w:left="0" w:firstLine="0"/>
        <w:rPr>
          <w:rFonts w:ascii="Times New Roman" w:hAnsi="Times New Roman" w:cs="Times New Roman"/>
        </w:rPr>
      </w:pPr>
      <w:r w:rsidRPr="00906104">
        <w:rPr>
          <w:rFonts w:ascii="Times New Roman" w:hAnsi="Times New Roman" w:cs="Times New Roman"/>
        </w:rPr>
        <w:t>84 «Нераспределённая прибыль (непокрытый убыток)"</w:t>
      </w:r>
    </w:p>
    <w:p w:rsidR="00F267C4" w:rsidRPr="00906104" w:rsidRDefault="00F267C4" w:rsidP="0036115A">
      <w:pPr>
        <w:numPr>
          <w:ilvl w:val="0"/>
          <w:numId w:val="110"/>
        </w:numPr>
        <w:tabs>
          <w:tab w:val="clear" w:pos="720"/>
          <w:tab w:val="num" w:pos="284"/>
        </w:tabs>
        <w:spacing w:after="0" w:line="240" w:lineRule="auto"/>
        <w:ind w:left="0" w:firstLine="0"/>
        <w:rPr>
          <w:rFonts w:ascii="Times New Roman" w:hAnsi="Times New Roman" w:cs="Times New Roman"/>
        </w:rPr>
      </w:pPr>
      <w:r w:rsidRPr="00906104">
        <w:rPr>
          <w:rFonts w:ascii="Times New Roman" w:hAnsi="Times New Roman" w:cs="Times New Roman"/>
        </w:rPr>
        <w:t>91 «Прочие доходы и расходы"</w:t>
      </w:r>
    </w:p>
    <w:p w:rsidR="00F267C4" w:rsidRPr="00906104" w:rsidRDefault="00F267C4" w:rsidP="0036115A">
      <w:pPr>
        <w:numPr>
          <w:ilvl w:val="0"/>
          <w:numId w:val="110"/>
        </w:numPr>
        <w:tabs>
          <w:tab w:val="clear" w:pos="720"/>
          <w:tab w:val="num" w:pos="284"/>
        </w:tabs>
        <w:spacing w:after="0" w:line="240" w:lineRule="auto"/>
        <w:ind w:left="0" w:firstLine="0"/>
        <w:rPr>
          <w:rFonts w:ascii="Times New Roman" w:hAnsi="Times New Roman" w:cs="Times New Roman"/>
        </w:rPr>
      </w:pPr>
      <w:r w:rsidRPr="00906104">
        <w:rPr>
          <w:rFonts w:ascii="Times New Roman" w:hAnsi="Times New Roman" w:cs="Times New Roman"/>
        </w:rPr>
        <w:t xml:space="preserve">90 «Продажи»;   </w:t>
      </w:r>
    </w:p>
    <w:p w:rsidR="00F267C4" w:rsidRPr="00906104" w:rsidRDefault="00F267C4" w:rsidP="0036115A">
      <w:pPr>
        <w:numPr>
          <w:ilvl w:val="0"/>
          <w:numId w:val="110"/>
        </w:numPr>
        <w:tabs>
          <w:tab w:val="clear" w:pos="720"/>
          <w:tab w:val="num" w:pos="284"/>
        </w:tabs>
        <w:spacing w:after="0" w:line="240" w:lineRule="auto"/>
        <w:ind w:left="0" w:firstLine="0"/>
        <w:rPr>
          <w:rFonts w:ascii="Times New Roman" w:hAnsi="Times New Roman" w:cs="Times New Roman"/>
        </w:rPr>
      </w:pPr>
      <w:r w:rsidRPr="00906104">
        <w:rPr>
          <w:rFonts w:ascii="Times New Roman" w:hAnsi="Times New Roman" w:cs="Times New Roman"/>
        </w:rPr>
        <w:t>99 «Прибыли и убытки» .</w:t>
      </w:r>
    </w:p>
    <w:p w:rsidR="00F267C4" w:rsidRPr="00906104" w:rsidRDefault="00F267C4" w:rsidP="0036115A">
      <w:pPr>
        <w:widowControl w:val="0"/>
        <w:numPr>
          <w:ilvl w:val="0"/>
          <w:numId w:val="104"/>
        </w:numPr>
        <w:tabs>
          <w:tab w:val="num" w:pos="360"/>
          <w:tab w:val="num" w:pos="426"/>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Бухгалтерская запись Дтсч. 62 «Расчеты с покупателями и заказчиками»  Ктсч. 90 Продажи» означает:</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а)</w:t>
      </w:r>
      <w:r w:rsidRPr="00906104">
        <w:rPr>
          <w:rFonts w:ascii="Times New Roman" w:hAnsi="Times New Roman" w:cs="Times New Roman"/>
        </w:rPr>
        <w:tab/>
        <w:t>оплату продукции;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б)</w:t>
      </w:r>
      <w:r w:rsidRPr="00906104">
        <w:rPr>
          <w:rFonts w:ascii="Times New Roman" w:hAnsi="Times New Roman" w:cs="Times New Roman"/>
        </w:rPr>
        <w:tab/>
        <w:t>отгрузку продукции;</w:t>
      </w:r>
    </w:p>
    <w:p w:rsidR="00F267C4" w:rsidRPr="00906104" w:rsidRDefault="00F267C4" w:rsidP="00F267C4">
      <w:pPr>
        <w:tabs>
          <w:tab w:val="left" w:pos="360"/>
        </w:tabs>
        <w:spacing w:after="0" w:line="240" w:lineRule="auto"/>
        <w:jc w:val="both"/>
        <w:rPr>
          <w:rFonts w:ascii="Times New Roman" w:hAnsi="Times New Roman" w:cs="Times New Roman"/>
        </w:rPr>
      </w:pPr>
      <w:r w:rsidRPr="00906104">
        <w:rPr>
          <w:rFonts w:ascii="Times New Roman" w:hAnsi="Times New Roman" w:cs="Times New Roman"/>
        </w:rPr>
        <w:t>в)</w:t>
      </w:r>
      <w:r w:rsidRPr="00906104">
        <w:rPr>
          <w:rFonts w:ascii="Times New Roman" w:hAnsi="Times New Roman" w:cs="Times New Roman"/>
        </w:rPr>
        <w:tab/>
        <w:t xml:space="preserve">долг покупателей за поставленную продукцию.     </w:t>
      </w:r>
    </w:p>
    <w:p w:rsidR="00F267C4" w:rsidRPr="00906104" w:rsidRDefault="00F267C4" w:rsidP="0036115A">
      <w:pPr>
        <w:widowControl w:val="0"/>
        <w:numPr>
          <w:ilvl w:val="0"/>
          <w:numId w:val="104"/>
        </w:numPr>
        <w:tabs>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Счёт 90 «Продажи»:</w:t>
      </w:r>
    </w:p>
    <w:p w:rsidR="00F267C4" w:rsidRPr="00906104" w:rsidRDefault="00F267C4" w:rsidP="0036115A">
      <w:pPr>
        <w:numPr>
          <w:ilvl w:val="0"/>
          <w:numId w:val="111"/>
        </w:numPr>
        <w:tabs>
          <w:tab w:val="num" w:pos="360"/>
        </w:tabs>
        <w:spacing w:after="0" w:line="240" w:lineRule="auto"/>
        <w:ind w:left="0" w:firstLine="0"/>
        <w:rPr>
          <w:rFonts w:ascii="Times New Roman" w:hAnsi="Times New Roman" w:cs="Times New Roman"/>
        </w:rPr>
      </w:pPr>
      <w:r w:rsidRPr="00906104">
        <w:rPr>
          <w:rFonts w:ascii="Times New Roman" w:hAnsi="Times New Roman" w:cs="Times New Roman"/>
        </w:rPr>
        <w:t>активный;</w:t>
      </w:r>
    </w:p>
    <w:p w:rsidR="00F267C4" w:rsidRPr="00906104" w:rsidRDefault="00F267C4" w:rsidP="0036115A">
      <w:pPr>
        <w:numPr>
          <w:ilvl w:val="0"/>
          <w:numId w:val="111"/>
        </w:numPr>
        <w:tabs>
          <w:tab w:val="num" w:pos="360"/>
        </w:tabs>
        <w:spacing w:after="0" w:line="240" w:lineRule="auto"/>
        <w:ind w:left="0" w:firstLine="0"/>
        <w:rPr>
          <w:rFonts w:ascii="Times New Roman" w:hAnsi="Times New Roman" w:cs="Times New Roman"/>
        </w:rPr>
      </w:pPr>
      <w:r w:rsidRPr="00906104">
        <w:rPr>
          <w:rFonts w:ascii="Times New Roman" w:hAnsi="Times New Roman" w:cs="Times New Roman"/>
        </w:rPr>
        <w:t>пассивный;</w:t>
      </w:r>
    </w:p>
    <w:p w:rsidR="00F267C4" w:rsidRPr="00906104" w:rsidRDefault="00F267C4" w:rsidP="0036115A">
      <w:pPr>
        <w:numPr>
          <w:ilvl w:val="0"/>
          <w:numId w:val="111"/>
        </w:numPr>
        <w:tabs>
          <w:tab w:val="num" w:pos="360"/>
        </w:tabs>
        <w:spacing w:after="0" w:line="240" w:lineRule="auto"/>
        <w:ind w:left="0" w:firstLine="0"/>
        <w:rPr>
          <w:rFonts w:ascii="Times New Roman" w:hAnsi="Times New Roman" w:cs="Times New Roman"/>
        </w:rPr>
      </w:pPr>
      <w:r w:rsidRPr="00906104">
        <w:rPr>
          <w:rFonts w:ascii="Times New Roman" w:hAnsi="Times New Roman" w:cs="Times New Roman"/>
        </w:rPr>
        <w:t xml:space="preserve">активно-пассивный.  </w:t>
      </w:r>
    </w:p>
    <w:p w:rsidR="00F267C4" w:rsidRPr="00906104" w:rsidRDefault="00F267C4" w:rsidP="0036115A">
      <w:pPr>
        <w:widowControl w:val="0"/>
        <w:numPr>
          <w:ilvl w:val="0"/>
          <w:numId w:val="104"/>
        </w:numPr>
        <w:tabs>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Сверка фактического наличия имущества и обязательств организации с данными бухгалтерского учета – это…</w:t>
      </w:r>
    </w:p>
    <w:p w:rsidR="00F267C4" w:rsidRPr="00906104" w:rsidRDefault="00F267C4" w:rsidP="0036115A">
      <w:pPr>
        <w:pStyle w:val="a8"/>
        <w:numPr>
          <w:ilvl w:val="0"/>
          <w:numId w:val="112"/>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калькуляция</w:t>
      </w:r>
    </w:p>
    <w:p w:rsidR="00F267C4" w:rsidRPr="00906104" w:rsidRDefault="00F267C4" w:rsidP="0036115A">
      <w:pPr>
        <w:pStyle w:val="a8"/>
        <w:numPr>
          <w:ilvl w:val="0"/>
          <w:numId w:val="112"/>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отчетность</w:t>
      </w:r>
    </w:p>
    <w:p w:rsidR="00F267C4" w:rsidRPr="00906104" w:rsidRDefault="00F267C4" w:rsidP="0036115A">
      <w:pPr>
        <w:pStyle w:val="a8"/>
        <w:numPr>
          <w:ilvl w:val="0"/>
          <w:numId w:val="112"/>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инвентаризация</w:t>
      </w:r>
    </w:p>
    <w:p w:rsidR="00F267C4" w:rsidRPr="00906104" w:rsidRDefault="00F267C4" w:rsidP="0036115A">
      <w:pPr>
        <w:pStyle w:val="a8"/>
        <w:numPr>
          <w:ilvl w:val="0"/>
          <w:numId w:val="112"/>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документация</w:t>
      </w:r>
    </w:p>
    <w:p w:rsidR="00F267C4" w:rsidRPr="00906104" w:rsidRDefault="00F267C4" w:rsidP="0036115A">
      <w:pPr>
        <w:widowControl w:val="0"/>
        <w:numPr>
          <w:ilvl w:val="0"/>
          <w:numId w:val="104"/>
        </w:numPr>
        <w:tabs>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К основным целям инвентаризации относится:</w:t>
      </w:r>
    </w:p>
    <w:p w:rsidR="00F267C4" w:rsidRPr="00906104" w:rsidRDefault="00F267C4" w:rsidP="0036115A">
      <w:pPr>
        <w:pStyle w:val="a8"/>
        <w:numPr>
          <w:ilvl w:val="0"/>
          <w:numId w:val="113"/>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контроль сохранности  имущества</w:t>
      </w:r>
    </w:p>
    <w:p w:rsidR="00F267C4" w:rsidRPr="00906104" w:rsidRDefault="00F267C4" w:rsidP="0036115A">
      <w:pPr>
        <w:pStyle w:val="a8"/>
        <w:numPr>
          <w:ilvl w:val="0"/>
          <w:numId w:val="113"/>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проверка условий и порядка хранения товаров</w:t>
      </w:r>
    </w:p>
    <w:p w:rsidR="00F267C4" w:rsidRPr="00906104" w:rsidRDefault="00F267C4" w:rsidP="0036115A">
      <w:pPr>
        <w:pStyle w:val="a8"/>
        <w:numPr>
          <w:ilvl w:val="0"/>
          <w:numId w:val="113"/>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проверка соблюдения принципа материальной ответственности</w:t>
      </w:r>
    </w:p>
    <w:p w:rsidR="00F267C4" w:rsidRPr="00906104" w:rsidRDefault="00F267C4" w:rsidP="0036115A">
      <w:pPr>
        <w:pStyle w:val="a8"/>
        <w:numPr>
          <w:ilvl w:val="0"/>
          <w:numId w:val="113"/>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все ответы верны</w:t>
      </w:r>
    </w:p>
    <w:p w:rsidR="00F267C4" w:rsidRPr="00906104" w:rsidRDefault="00F267C4" w:rsidP="0036115A">
      <w:pPr>
        <w:widowControl w:val="0"/>
        <w:numPr>
          <w:ilvl w:val="0"/>
          <w:numId w:val="104"/>
        </w:numPr>
        <w:tabs>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В каких случаях проведение инвентаризации обязательно</w:t>
      </w:r>
    </w:p>
    <w:p w:rsidR="00F267C4" w:rsidRPr="00906104" w:rsidRDefault="00F267C4" w:rsidP="0036115A">
      <w:pPr>
        <w:pStyle w:val="a8"/>
        <w:numPr>
          <w:ilvl w:val="0"/>
          <w:numId w:val="114"/>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при передаче имущества в аренду, выкупе и продаже</w:t>
      </w:r>
    </w:p>
    <w:p w:rsidR="00F267C4" w:rsidRPr="00906104" w:rsidRDefault="00F267C4" w:rsidP="0036115A">
      <w:pPr>
        <w:pStyle w:val="a8"/>
        <w:numPr>
          <w:ilvl w:val="0"/>
          <w:numId w:val="114"/>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при составлении годовой бухгалтерской отчетности</w:t>
      </w:r>
    </w:p>
    <w:p w:rsidR="00F267C4" w:rsidRPr="00906104" w:rsidRDefault="00F267C4" w:rsidP="0036115A">
      <w:pPr>
        <w:pStyle w:val="a8"/>
        <w:numPr>
          <w:ilvl w:val="0"/>
          <w:numId w:val="114"/>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при смене материально ответственных лиц</w:t>
      </w:r>
    </w:p>
    <w:p w:rsidR="00F267C4" w:rsidRPr="00906104" w:rsidRDefault="00F267C4" w:rsidP="0036115A">
      <w:pPr>
        <w:pStyle w:val="a8"/>
        <w:numPr>
          <w:ilvl w:val="0"/>
          <w:numId w:val="114"/>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все ответы верны</w:t>
      </w:r>
    </w:p>
    <w:p w:rsidR="00F267C4" w:rsidRPr="00906104" w:rsidRDefault="00F267C4" w:rsidP="0036115A">
      <w:pPr>
        <w:widowControl w:val="0"/>
        <w:numPr>
          <w:ilvl w:val="0"/>
          <w:numId w:val="104"/>
        </w:numPr>
        <w:tabs>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Оприходованы излишки материалов, выявленные при инвентаризации:</w:t>
      </w:r>
    </w:p>
    <w:p w:rsidR="00F267C4" w:rsidRPr="00906104" w:rsidRDefault="00F267C4" w:rsidP="0036115A">
      <w:pPr>
        <w:pStyle w:val="a8"/>
        <w:numPr>
          <w:ilvl w:val="0"/>
          <w:numId w:val="115"/>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10 К 91/1</w:t>
      </w:r>
    </w:p>
    <w:p w:rsidR="00F267C4" w:rsidRPr="00906104" w:rsidRDefault="00F267C4" w:rsidP="0036115A">
      <w:pPr>
        <w:pStyle w:val="a8"/>
        <w:numPr>
          <w:ilvl w:val="0"/>
          <w:numId w:val="115"/>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10 К 90</w:t>
      </w:r>
    </w:p>
    <w:p w:rsidR="00F267C4" w:rsidRPr="00906104" w:rsidRDefault="00F267C4" w:rsidP="0036115A">
      <w:pPr>
        <w:pStyle w:val="a8"/>
        <w:numPr>
          <w:ilvl w:val="0"/>
          <w:numId w:val="115"/>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91/1 К 10</w:t>
      </w:r>
    </w:p>
    <w:p w:rsidR="00F267C4" w:rsidRPr="00906104" w:rsidRDefault="00F267C4" w:rsidP="0036115A">
      <w:pPr>
        <w:pStyle w:val="a8"/>
        <w:numPr>
          <w:ilvl w:val="0"/>
          <w:numId w:val="115"/>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 10 К 91/2</w:t>
      </w:r>
    </w:p>
    <w:p w:rsidR="00F267C4" w:rsidRPr="00906104" w:rsidRDefault="00F267C4" w:rsidP="0036115A">
      <w:pPr>
        <w:widowControl w:val="0"/>
        <w:numPr>
          <w:ilvl w:val="0"/>
          <w:numId w:val="104"/>
        </w:numPr>
        <w:tabs>
          <w:tab w:val="num" w:pos="360"/>
          <w:tab w:val="num" w:pos="426"/>
          <w:tab w:val="num" w:pos="993"/>
          <w:tab w:val="num" w:pos="1440"/>
        </w:tabs>
        <w:autoSpaceDE w:val="0"/>
        <w:autoSpaceDN w:val="0"/>
        <w:adjustRightInd w:val="0"/>
        <w:spacing w:after="0" w:line="240" w:lineRule="auto"/>
        <w:ind w:left="0" w:firstLine="0"/>
        <w:jc w:val="both"/>
        <w:rPr>
          <w:rFonts w:ascii="Times New Roman" w:hAnsi="Times New Roman" w:cs="Times New Roman"/>
          <w:i/>
        </w:rPr>
      </w:pPr>
      <w:r w:rsidRPr="00906104">
        <w:rPr>
          <w:rFonts w:ascii="Times New Roman" w:hAnsi="Times New Roman" w:cs="Times New Roman"/>
          <w:i/>
        </w:rPr>
        <w:t>Недостача в пределах норм естественной убыли отнесена на затраты производства:</w:t>
      </w:r>
    </w:p>
    <w:p w:rsidR="00F267C4" w:rsidRPr="00906104" w:rsidRDefault="00F267C4" w:rsidP="0036115A">
      <w:pPr>
        <w:pStyle w:val="a8"/>
        <w:numPr>
          <w:ilvl w:val="0"/>
          <w:numId w:val="116"/>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Д26 К94</w:t>
      </w:r>
    </w:p>
    <w:p w:rsidR="00F267C4" w:rsidRPr="00906104" w:rsidRDefault="00F267C4" w:rsidP="0036115A">
      <w:pPr>
        <w:pStyle w:val="a8"/>
        <w:numPr>
          <w:ilvl w:val="0"/>
          <w:numId w:val="116"/>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Д94 К20</w:t>
      </w:r>
    </w:p>
    <w:p w:rsidR="00F267C4" w:rsidRPr="00906104" w:rsidRDefault="00F267C4" w:rsidP="0036115A">
      <w:pPr>
        <w:pStyle w:val="a8"/>
        <w:numPr>
          <w:ilvl w:val="0"/>
          <w:numId w:val="116"/>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Д94 К26</w:t>
      </w:r>
    </w:p>
    <w:p w:rsidR="00F267C4" w:rsidRPr="00906104" w:rsidRDefault="00F267C4" w:rsidP="0036115A">
      <w:pPr>
        <w:pStyle w:val="a8"/>
        <w:numPr>
          <w:ilvl w:val="0"/>
          <w:numId w:val="116"/>
        </w:numPr>
        <w:tabs>
          <w:tab w:val="num" w:pos="360"/>
        </w:tabs>
        <w:spacing w:after="0" w:line="240" w:lineRule="auto"/>
        <w:ind w:left="0" w:firstLine="0"/>
        <w:jc w:val="both"/>
        <w:rPr>
          <w:rFonts w:ascii="Times New Roman" w:hAnsi="Times New Roman" w:cs="Times New Roman"/>
        </w:rPr>
      </w:pPr>
      <w:r w:rsidRPr="00906104">
        <w:rPr>
          <w:rFonts w:ascii="Times New Roman" w:hAnsi="Times New Roman" w:cs="Times New Roman"/>
        </w:rPr>
        <w:t>Д20 К94</w:t>
      </w:r>
    </w:p>
    <w:p w:rsidR="00F267C4" w:rsidRPr="007D6248" w:rsidRDefault="00F267C4" w:rsidP="00F267C4">
      <w:pPr>
        <w:spacing w:after="0"/>
        <w:ind w:firstLine="709"/>
        <w:jc w:val="both"/>
        <w:rPr>
          <w:rFonts w:ascii="Times New Roman" w:hAnsi="Times New Roman" w:cs="Times New Roman"/>
        </w:rPr>
      </w:pPr>
      <w:r w:rsidRPr="004E3D9E">
        <w:rPr>
          <w:rFonts w:ascii="Times New Roman" w:hAnsi="Times New Roman" w:cs="Times New Roman"/>
          <w:b/>
        </w:rPr>
        <w:t>ЗАДАЧА 1.</w:t>
      </w:r>
      <w:r>
        <w:rPr>
          <w:rFonts w:ascii="Times New Roman" w:hAnsi="Times New Roman" w:cs="Times New Roman"/>
        </w:rPr>
        <w:t xml:space="preserve"> </w:t>
      </w:r>
      <w:r w:rsidRPr="007D6248">
        <w:rPr>
          <w:rFonts w:ascii="Times New Roman" w:hAnsi="Times New Roman" w:cs="Times New Roman"/>
        </w:rPr>
        <w:t>Организация занимается оптовой торговлей санитарно – гигиенической продукцией. В ней числятся следующие сотрудники:</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1. Генеральный директор  - Попов Петр Тимофеевич (оклад 38 000,00 руб.), 1968 года рождения, 2 детей (15 и 17 лет);</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2. Главный бухгалтер – Гвоздева Ольга Ивановна (оклад 33 000,00 руб.), 1972 год рождения, 1 ребенок (10 лет), инвалид.</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3. Менеджер – Харитонова Юлия Владимировна (оклад 24 000,00 руб.), 1980 год рождения;</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4. Кладовщик – Гаврилов  Игорь Евгеньевич (оклад 26 000,00 руб.), 1982 год рождения.</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Поповым П.Т., Гвоздевой О.И. и  Гавриловым И.В. отработаны  все 22 рабочих дня в месяце. Харитонова Ю.В. брала три дня отпуска без сохранения  заработной платы и отработала 19 рабочих дней.</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Заработная плата выплачивается два раза в месяц – 15 числа (аванс 40 % от оклада) и 30 (31) числа (вторая часть заработной платы).</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Pr="007D6248" w:rsidRDefault="00F267C4" w:rsidP="0036115A">
      <w:pPr>
        <w:pStyle w:val="a8"/>
        <w:numPr>
          <w:ilvl w:val="0"/>
          <w:numId w:val="10"/>
        </w:numPr>
        <w:tabs>
          <w:tab w:val="left" w:pos="993"/>
        </w:tabs>
        <w:spacing w:after="0"/>
        <w:jc w:val="both"/>
        <w:rPr>
          <w:rFonts w:ascii="Times New Roman" w:hAnsi="Times New Roman" w:cs="Times New Roman"/>
        </w:rPr>
      </w:pPr>
      <w:r w:rsidRPr="007D6248">
        <w:rPr>
          <w:rFonts w:ascii="Times New Roman" w:hAnsi="Times New Roman" w:cs="Times New Roman"/>
        </w:rPr>
        <w:t>Определить размер заработной платы, начисленной каждому из работников.</w:t>
      </w:r>
    </w:p>
    <w:p w:rsidR="00F267C4" w:rsidRPr="007D6248" w:rsidRDefault="00F267C4" w:rsidP="0036115A">
      <w:pPr>
        <w:pStyle w:val="a8"/>
        <w:numPr>
          <w:ilvl w:val="0"/>
          <w:numId w:val="10"/>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Рассчитать сумму НДФЛ и сумму к выдаче по каждому из работников.</w:t>
      </w:r>
    </w:p>
    <w:p w:rsidR="00F267C4" w:rsidRPr="007D6248" w:rsidRDefault="00F267C4" w:rsidP="0036115A">
      <w:pPr>
        <w:pStyle w:val="a8"/>
        <w:numPr>
          <w:ilvl w:val="0"/>
          <w:numId w:val="10"/>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ЗАДАЧА 2.</w:t>
      </w:r>
      <w:r w:rsidRPr="007D6248">
        <w:rPr>
          <w:rFonts w:ascii="Times New Roman" w:hAnsi="Times New Roman" w:cs="Times New Roman"/>
        </w:rPr>
        <w:t xml:space="preserve">  Организация ООО «Картон» получила в банке долгосрочный кредит в сумме 1</w:t>
      </w:r>
      <w:r>
        <w:rPr>
          <w:rFonts w:ascii="Times New Roman" w:hAnsi="Times New Roman" w:cs="Times New Roman"/>
        </w:rPr>
        <w:t> </w:t>
      </w:r>
      <w:r w:rsidRPr="007D6248">
        <w:rPr>
          <w:rFonts w:ascii="Times New Roman" w:hAnsi="Times New Roman" w:cs="Times New Roman"/>
        </w:rPr>
        <w:t>020 000 руб. под  27 % годовых на период с 01.02.201</w:t>
      </w:r>
      <w:r>
        <w:rPr>
          <w:rFonts w:ascii="Times New Roman" w:hAnsi="Times New Roman" w:cs="Times New Roman"/>
        </w:rPr>
        <w:t>7</w:t>
      </w:r>
      <w:r w:rsidRPr="007D6248">
        <w:rPr>
          <w:rFonts w:ascii="Times New Roman" w:hAnsi="Times New Roman" w:cs="Times New Roman"/>
        </w:rPr>
        <w:t xml:space="preserve"> г. по 31.03.201</w:t>
      </w:r>
      <w:r>
        <w:rPr>
          <w:rFonts w:ascii="Times New Roman" w:hAnsi="Times New Roman" w:cs="Times New Roman"/>
        </w:rPr>
        <w:t>7</w:t>
      </w:r>
      <w:r w:rsidRPr="007D6248">
        <w:rPr>
          <w:rFonts w:ascii="Times New Roman" w:hAnsi="Times New Roman" w:cs="Times New Roman"/>
        </w:rPr>
        <w:t xml:space="preserve"> г. включительно.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Проценты уплачиваются ежемесячно. Кредит полностью погашен в установленный срок со счета аккредитивов.</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Pr="007D6248" w:rsidRDefault="00F267C4" w:rsidP="0036115A">
      <w:pPr>
        <w:pStyle w:val="a8"/>
        <w:numPr>
          <w:ilvl w:val="0"/>
          <w:numId w:val="11"/>
        </w:numPr>
        <w:tabs>
          <w:tab w:val="left" w:pos="993"/>
        </w:tabs>
        <w:spacing w:after="0"/>
        <w:jc w:val="both"/>
        <w:rPr>
          <w:rFonts w:ascii="Times New Roman" w:hAnsi="Times New Roman" w:cs="Times New Roman"/>
        </w:rPr>
      </w:pPr>
      <w:r w:rsidRPr="007D6248">
        <w:rPr>
          <w:rFonts w:ascii="Times New Roman" w:hAnsi="Times New Roman" w:cs="Times New Roman"/>
        </w:rPr>
        <w:t xml:space="preserve">Начислить проценты по кредиту в феврале и марте. </w:t>
      </w:r>
    </w:p>
    <w:p w:rsidR="00F267C4" w:rsidRPr="007D6248" w:rsidRDefault="00F267C4" w:rsidP="0036115A">
      <w:pPr>
        <w:pStyle w:val="a8"/>
        <w:numPr>
          <w:ilvl w:val="0"/>
          <w:numId w:val="11"/>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Отразить погашение кредита и % за пользование в феврале и марте.</w:t>
      </w:r>
    </w:p>
    <w:p w:rsidR="00F267C4" w:rsidRPr="007D6248" w:rsidRDefault="00F267C4" w:rsidP="0036115A">
      <w:pPr>
        <w:pStyle w:val="a8"/>
        <w:numPr>
          <w:ilvl w:val="0"/>
          <w:numId w:val="11"/>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Сформулировать содержание фактов хозяйственной жизни, определить корреспонденцию счетов и составить журнал фактов хозяйственной жизни. </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 xml:space="preserve">ЗАДАЧА </w:t>
      </w:r>
      <w:r>
        <w:rPr>
          <w:rFonts w:ascii="Times New Roman" w:hAnsi="Times New Roman" w:cs="Times New Roman"/>
          <w:b/>
        </w:rPr>
        <w:t>3</w:t>
      </w:r>
      <w:r w:rsidRPr="00631BE3">
        <w:rPr>
          <w:rFonts w:ascii="Times New Roman" w:hAnsi="Times New Roman" w:cs="Times New Roman"/>
          <w:b/>
        </w:rPr>
        <w:t>.</w:t>
      </w:r>
      <w:r>
        <w:rPr>
          <w:rFonts w:ascii="Times New Roman" w:hAnsi="Times New Roman" w:cs="Times New Roman"/>
          <w:b/>
        </w:rPr>
        <w:t xml:space="preserve"> </w:t>
      </w:r>
      <w:r w:rsidRPr="00631BE3">
        <w:rPr>
          <w:rFonts w:ascii="Times New Roman" w:hAnsi="Times New Roman" w:cs="Times New Roman"/>
        </w:rPr>
        <w:t xml:space="preserve">Организацией в результате проведения инвентаризации выявлена недостача объекта основных средств. Первоначальная стоимость недостающего объекта основных средств – </w:t>
      </w:r>
      <w:r>
        <w:rPr>
          <w:rFonts w:ascii="Times New Roman" w:hAnsi="Times New Roman" w:cs="Times New Roman"/>
        </w:rPr>
        <w:t>11</w:t>
      </w:r>
      <w:r w:rsidRPr="00631BE3">
        <w:rPr>
          <w:rFonts w:ascii="Times New Roman" w:hAnsi="Times New Roman" w:cs="Times New Roman"/>
        </w:rPr>
        <w:t xml:space="preserve">4 000 руб., амортизация к моменту инвентаризации – </w:t>
      </w:r>
      <w:r>
        <w:rPr>
          <w:rFonts w:ascii="Times New Roman" w:hAnsi="Times New Roman" w:cs="Times New Roman"/>
        </w:rPr>
        <w:t>10</w:t>
      </w:r>
      <w:r w:rsidRPr="00631BE3">
        <w:rPr>
          <w:rFonts w:ascii="Times New Roman" w:hAnsi="Times New Roman" w:cs="Times New Roman"/>
        </w:rPr>
        <w:t>1 000 руб. Виновник недостачи – материально ответственное лицо. Рыночная стоимость недостающего объекта основных средств -17 000 руб.</w:t>
      </w:r>
    </w:p>
    <w:p w:rsidR="00F267C4" w:rsidRPr="00631BE3" w:rsidRDefault="00F267C4" w:rsidP="00F267C4">
      <w:pPr>
        <w:spacing w:after="0"/>
        <w:ind w:firstLine="709"/>
        <w:jc w:val="both"/>
        <w:rPr>
          <w:rFonts w:ascii="Times New Roman" w:hAnsi="Times New Roman" w:cs="Times New Roman"/>
        </w:rPr>
      </w:pPr>
      <w:r w:rsidRPr="00631BE3">
        <w:rPr>
          <w:rFonts w:ascii="Times New Roman" w:hAnsi="Times New Roman" w:cs="Times New Roman"/>
        </w:rPr>
        <w:t>Виновное лицо возмещает недостачу путем внесения наличных денег в кассу организации.</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Default="00F267C4" w:rsidP="0036115A">
      <w:pPr>
        <w:pStyle w:val="a8"/>
        <w:numPr>
          <w:ilvl w:val="0"/>
          <w:numId w:val="12"/>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Сформулировать содержание фактов хозяйственной жизни, определить корреспонденцию счетов и составить журнал фактов хозяйственной жизни. </w:t>
      </w:r>
    </w:p>
    <w:tbl>
      <w:tblPr>
        <w:tblStyle w:val="ad"/>
        <w:tblW w:w="0" w:type="auto"/>
        <w:tblLook w:val="04A0" w:firstRow="1" w:lastRow="0" w:firstColumn="1" w:lastColumn="0" w:noHBand="0" w:noVBand="1"/>
      </w:tblPr>
      <w:tblGrid>
        <w:gridCol w:w="6376"/>
        <w:gridCol w:w="1124"/>
        <w:gridCol w:w="1101"/>
        <w:gridCol w:w="1111"/>
      </w:tblGrid>
      <w:tr w:rsidR="00F267C4" w:rsidRPr="004B3D70" w:rsidTr="009275F4">
        <w:tc>
          <w:tcPr>
            <w:tcW w:w="6376" w:type="dxa"/>
          </w:tcPr>
          <w:p w:rsidR="00F267C4" w:rsidRPr="0078073E" w:rsidRDefault="00F267C4" w:rsidP="009275F4">
            <w:pPr>
              <w:contextualSpacing/>
              <w:jc w:val="center"/>
              <w:rPr>
                <w:rFonts w:eastAsia="Calibri"/>
                <w:i/>
                <w:sz w:val="24"/>
                <w:szCs w:val="24"/>
              </w:rPr>
            </w:pPr>
            <w:r w:rsidRPr="0078073E">
              <w:rPr>
                <w:rFonts w:eastAsia="Calibri"/>
                <w:i/>
                <w:sz w:val="24"/>
                <w:szCs w:val="24"/>
              </w:rPr>
              <w:t>Содержание фактов хозяйственной жизни</w:t>
            </w:r>
          </w:p>
        </w:tc>
        <w:tc>
          <w:tcPr>
            <w:tcW w:w="1124" w:type="dxa"/>
          </w:tcPr>
          <w:p w:rsidR="00F267C4" w:rsidRPr="0078073E" w:rsidRDefault="00F267C4" w:rsidP="009275F4">
            <w:pPr>
              <w:contextualSpacing/>
              <w:jc w:val="center"/>
              <w:rPr>
                <w:rFonts w:eastAsia="Calibri"/>
                <w:i/>
                <w:sz w:val="24"/>
                <w:szCs w:val="24"/>
              </w:rPr>
            </w:pPr>
            <w:r w:rsidRPr="0078073E">
              <w:rPr>
                <w:rFonts w:eastAsia="Calibri"/>
                <w:i/>
                <w:sz w:val="24"/>
                <w:szCs w:val="24"/>
              </w:rPr>
              <w:t>Сумма, руб.</w:t>
            </w:r>
          </w:p>
        </w:tc>
        <w:tc>
          <w:tcPr>
            <w:tcW w:w="1101" w:type="dxa"/>
          </w:tcPr>
          <w:p w:rsidR="00F267C4" w:rsidRPr="0078073E" w:rsidRDefault="00F267C4" w:rsidP="009275F4">
            <w:pPr>
              <w:contextualSpacing/>
              <w:jc w:val="center"/>
              <w:rPr>
                <w:rFonts w:eastAsia="Calibri"/>
                <w:i/>
                <w:sz w:val="24"/>
                <w:szCs w:val="24"/>
              </w:rPr>
            </w:pPr>
            <w:r w:rsidRPr="0078073E">
              <w:rPr>
                <w:rFonts w:eastAsia="Calibri"/>
                <w:i/>
                <w:sz w:val="24"/>
                <w:szCs w:val="24"/>
              </w:rPr>
              <w:t>Дебет</w:t>
            </w:r>
          </w:p>
        </w:tc>
        <w:tc>
          <w:tcPr>
            <w:tcW w:w="1111" w:type="dxa"/>
          </w:tcPr>
          <w:p w:rsidR="00F267C4" w:rsidRPr="0078073E" w:rsidRDefault="00F267C4" w:rsidP="009275F4">
            <w:pPr>
              <w:contextualSpacing/>
              <w:jc w:val="center"/>
              <w:rPr>
                <w:rFonts w:eastAsia="Calibri"/>
                <w:i/>
                <w:sz w:val="24"/>
                <w:szCs w:val="24"/>
              </w:rPr>
            </w:pPr>
            <w:r w:rsidRPr="0078073E">
              <w:rPr>
                <w:rFonts w:eastAsia="Calibri"/>
                <w:i/>
                <w:sz w:val="24"/>
                <w:szCs w:val="24"/>
              </w:rPr>
              <w:t>Кредит</w:t>
            </w:r>
          </w:p>
        </w:tc>
      </w:tr>
      <w:tr w:rsidR="00F267C4" w:rsidRPr="004B3D70" w:rsidTr="009275F4">
        <w:tc>
          <w:tcPr>
            <w:tcW w:w="6376" w:type="dxa"/>
          </w:tcPr>
          <w:p w:rsidR="00F267C4" w:rsidRPr="00F04FF6" w:rsidRDefault="00F267C4" w:rsidP="009275F4">
            <w:pPr>
              <w:contextualSpacing/>
              <w:jc w:val="both"/>
              <w:rPr>
                <w:rFonts w:eastAsia="Calibri"/>
                <w:sz w:val="22"/>
                <w:szCs w:val="24"/>
              </w:rPr>
            </w:pPr>
            <w:r w:rsidRPr="00F04FF6">
              <w:rPr>
                <w:rFonts w:eastAsia="Calibri"/>
                <w:sz w:val="22"/>
                <w:szCs w:val="24"/>
              </w:rPr>
              <w:t>Списана первоначальная стоимость недостающего объекта основных средств</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4B3D70" w:rsidTr="009275F4">
        <w:tc>
          <w:tcPr>
            <w:tcW w:w="6376" w:type="dxa"/>
          </w:tcPr>
          <w:p w:rsidR="00F267C4" w:rsidRPr="00F04FF6" w:rsidRDefault="00F267C4" w:rsidP="009275F4">
            <w:pPr>
              <w:contextualSpacing/>
              <w:jc w:val="both"/>
              <w:rPr>
                <w:rFonts w:eastAsia="Calibri"/>
                <w:sz w:val="22"/>
                <w:szCs w:val="24"/>
              </w:rPr>
            </w:pPr>
            <w:r w:rsidRPr="00F04FF6">
              <w:rPr>
                <w:rFonts w:eastAsia="Calibri"/>
                <w:sz w:val="22"/>
                <w:szCs w:val="24"/>
              </w:rPr>
              <w:t>Списана сумма амортизации, начисленная по недостающему объекту основных средств к моменту инвентаризации</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4B3D70" w:rsidTr="009275F4">
        <w:tc>
          <w:tcPr>
            <w:tcW w:w="6376" w:type="dxa"/>
          </w:tcPr>
          <w:p w:rsidR="00F267C4" w:rsidRPr="00F04FF6" w:rsidRDefault="00F267C4" w:rsidP="009275F4">
            <w:pPr>
              <w:contextualSpacing/>
              <w:jc w:val="both"/>
              <w:rPr>
                <w:rFonts w:eastAsia="Calibri"/>
                <w:sz w:val="22"/>
                <w:szCs w:val="24"/>
              </w:rPr>
            </w:pPr>
            <w:r w:rsidRPr="00F04FF6">
              <w:rPr>
                <w:rFonts w:eastAsia="Calibri"/>
                <w:sz w:val="22"/>
                <w:szCs w:val="24"/>
              </w:rPr>
              <w:t>Списана остаточная стоимость недостающего объекта основных средств</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4B3D70" w:rsidTr="009275F4">
        <w:tc>
          <w:tcPr>
            <w:tcW w:w="6376" w:type="dxa"/>
          </w:tcPr>
          <w:p w:rsidR="00F267C4" w:rsidRPr="00F04FF6" w:rsidRDefault="00F267C4" w:rsidP="009275F4">
            <w:pPr>
              <w:contextualSpacing/>
              <w:jc w:val="both"/>
              <w:rPr>
                <w:rFonts w:eastAsia="Calibri"/>
                <w:sz w:val="22"/>
                <w:szCs w:val="24"/>
              </w:rPr>
            </w:pPr>
            <w:r w:rsidRPr="00F04FF6">
              <w:rPr>
                <w:rFonts w:eastAsia="Calibri"/>
                <w:sz w:val="22"/>
                <w:szCs w:val="24"/>
              </w:rPr>
              <w:t>Остаточная стоимость недостающего объекта основных средств отнесена на виновное лицо</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4B3D70" w:rsidTr="009275F4">
        <w:tc>
          <w:tcPr>
            <w:tcW w:w="6376" w:type="dxa"/>
          </w:tcPr>
          <w:p w:rsidR="00F267C4" w:rsidRPr="00F04FF6" w:rsidRDefault="00F267C4" w:rsidP="009275F4">
            <w:pPr>
              <w:contextualSpacing/>
              <w:jc w:val="both"/>
              <w:rPr>
                <w:rFonts w:eastAsia="Calibri"/>
                <w:sz w:val="22"/>
                <w:szCs w:val="24"/>
              </w:rPr>
            </w:pPr>
            <w:r w:rsidRPr="00F04FF6">
              <w:rPr>
                <w:rFonts w:eastAsia="Calibri"/>
                <w:sz w:val="22"/>
                <w:szCs w:val="24"/>
              </w:rPr>
              <w:t>Разница между рыночной стоимостью и остаточной стоимостью недостающего объекта основных средств отнесена на виновное лицо</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4B3D70" w:rsidTr="009275F4">
        <w:tc>
          <w:tcPr>
            <w:tcW w:w="6376" w:type="dxa"/>
          </w:tcPr>
          <w:p w:rsidR="00F267C4" w:rsidRPr="00F04FF6" w:rsidRDefault="00F267C4" w:rsidP="009275F4">
            <w:pPr>
              <w:contextualSpacing/>
              <w:jc w:val="both"/>
              <w:rPr>
                <w:rFonts w:eastAsia="Calibri"/>
                <w:sz w:val="22"/>
                <w:szCs w:val="24"/>
              </w:rPr>
            </w:pPr>
            <w:r w:rsidRPr="00F04FF6">
              <w:rPr>
                <w:rFonts w:eastAsia="Calibri"/>
                <w:sz w:val="22"/>
                <w:szCs w:val="24"/>
              </w:rPr>
              <w:t>Внесены денежные средства виновным лицом в кассу в погашение задолженности по возмещению ущерба</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4B3D70" w:rsidTr="009275F4">
        <w:tc>
          <w:tcPr>
            <w:tcW w:w="6376" w:type="dxa"/>
          </w:tcPr>
          <w:p w:rsidR="00F267C4" w:rsidRPr="00F04FF6" w:rsidRDefault="00F267C4" w:rsidP="009275F4">
            <w:pPr>
              <w:contextualSpacing/>
              <w:jc w:val="both"/>
              <w:rPr>
                <w:rFonts w:eastAsia="Calibri"/>
                <w:sz w:val="22"/>
                <w:szCs w:val="24"/>
              </w:rPr>
            </w:pPr>
            <w:r w:rsidRPr="00F04FF6">
              <w:rPr>
                <w:rFonts w:eastAsia="Calibri"/>
                <w:sz w:val="22"/>
                <w:szCs w:val="24"/>
              </w:rPr>
              <w:t>Учтена в составе прочих доходов разница между рыночной стоимостью и остаточной стоимостью недостающего объекта основных средств</w:t>
            </w:r>
          </w:p>
        </w:tc>
        <w:tc>
          <w:tcPr>
            <w:tcW w:w="1124" w:type="dxa"/>
          </w:tcPr>
          <w:p w:rsidR="00F267C4" w:rsidRPr="00631BE3" w:rsidRDefault="00F267C4" w:rsidP="009275F4">
            <w:pPr>
              <w:contextualSpacing/>
              <w:jc w:val="both"/>
              <w:rPr>
                <w:rFonts w:eastAsia="Calibri"/>
                <w:szCs w:val="24"/>
              </w:rPr>
            </w:pPr>
          </w:p>
        </w:tc>
        <w:tc>
          <w:tcPr>
            <w:tcW w:w="1101" w:type="dxa"/>
          </w:tcPr>
          <w:p w:rsidR="00F267C4" w:rsidRPr="00631BE3" w:rsidRDefault="00F267C4" w:rsidP="009275F4">
            <w:pPr>
              <w:contextualSpacing/>
              <w:jc w:val="both"/>
              <w:rPr>
                <w:rFonts w:eastAsia="Calibri"/>
                <w:szCs w:val="24"/>
              </w:rPr>
            </w:pPr>
          </w:p>
        </w:tc>
        <w:tc>
          <w:tcPr>
            <w:tcW w:w="1111" w:type="dxa"/>
          </w:tcPr>
          <w:p w:rsidR="00F267C4" w:rsidRPr="00631BE3" w:rsidRDefault="00F267C4" w:rsidP="009275F4">
            <w:pPr>
              <w:contextualSpacing/>
              <w:jc w:val="both"/>
              <w:rPr>
                <w:rFonts w:eastAsia="Calibri"/>
                <w:szCs w:val="24"/>
              </w:rPr>
            </w:pPr>
          </w:p>
        </w:tc>
      </w:tr>
    </w:tbl>
    <w:p w:rsidR="00F267C4" w:rsidRPr="007D6248" w:rsidRDefault="00F267C4" w:rsidP="00F267C4">
      <w:pPr>
        <w:pStyle w:val="a8"/>
        <w:tabs>
          <w:tab w:val="left" w:pos="993"/>
        </w:tabs>
        <w:spacing w:after="0"/>
        <w:ind w:left="709"/>
        <w:jc w:val="both"/>
        <w:rPr>
          <w:rFonts w:ascii="Times New Roman" w:hAnsi="Times New Roman" w:cs="Times New Roman"/>
        </w:rPr>
      </w:pPr>
    </w:p>
    <w:p w:rsidR="00F267C4" w:rsidRPr="00F04FF6" w:rsidRDefault="00F267C4" w:rsidP="00F267C4">
      <w:pPr>
        <w:spacing w:after="0"/>
        <w:ind w:firstLine="709"/>
        <w:jc w:val="center"/>
        <w:rPr>
          <w:rFonts w:ascii="Times New Roman" w:hAnsi="Times New Roman" w:cs="Times New Roman"/>
          <w:b/>
        </w:rPr>
      </w:pPr>
      <w:r w:rsidRPr="00F04FF6">
        <w:rPr>
          <w:rFonts w:ascii="Times New Roman" w:hAnsi="Times New Roman" w:cs="Times New Roman"/>
          <w:b/>
        </w:rPr>
        <w:t>ВАРИАНТ 9</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xml:space="preserve">Расставьте корреспонденцию счетов по очередности совершения фактов хозяйственной жизни: </w:t>
      </w:r>
    </w:p>
    <w:p w:rsidR="00F267C4" w:rsidRPr="0088347D" w:rsidRDefault="00F267C4" w:rsidP="0036115A">
      <w:pPr>
        <w:numPr>
          <w:ilvl w:val="0"/>
          <w:numId w:val="118"/>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Дтсч. 70 Ктсч. 50;</w:t>
      </w:r>
    </w:p>
    <w:p w:rsidR="00F267C4" w:rsidRPr="0088347D" w:rsidRDefault="00F267C4" w:rsidP="0036115A">
      <w:pPr>
        <w:numPr>
          <w:ilvl w:val="0"/>
          <w:numId w:val="118"/>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Дтсч. 20 Ктсч. 70;</w:t>
      </w:r>
    </w:p>
    <w:p w:rsidR="00F267C4" w:rsidRPr="0088347D" w:rsidRDefault="00F267C4" w:rsidP="0036115A">
      <w:pPr>
        <w:numPr>
          <w:ilvl w:val="0"/>
          <w:numId w:val="118"/>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 xml:space="preserve">Дтсч. 70 Ктсч. 68. </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Размер среднего заработка для начисления пособия по временной нетрудоспособности при страховом стаже работы 14 лет 7 месяцев:</w:t>
      </w:r>
    </w:p>
    <w:p w:rsidR="00F267C4" w:rsidRPr="0088347D" w:rsidRDefault="00F267C4" w:rsidP="0036115A">
      <w:pPr>
        <w:numPr>
          <w:ilvl w:val="0"/>
          <w:numId w:val="119"/>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60%;</w:t>
      </w:r>
    </w:p>
    <w:p w:rsidR="00F267C4" w:rsidRPr="0088347D" w:rsidRDefault="00F267C4" w:rsidP="0036115A">
      <w:pPr>
        <w:numPr>
          <w:ilvl w:val="0"/>
          <w:numId w:val="119"/>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80%;</w:t>
      </w:r>
    </w:p>
    <w:p w:rsidR="00F267C4" w:rsidRPr="0088347D" w:rsidRDefault="00F267C4" w:rsidP="0036115A">
      <w:pPr>
        <w:numPr>
          <w:ilvl w:val="0"/>
          <w:numId w:val="119"/>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100%.</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Для повременной формы оплаты труда характерна оплата труда в соответствии с:</w:t>
      </w:r>
    </w:p>
    <w:p w:rsidR="00F267C4" w:rsidRPr="0088347D" w:rsidRDefault="00F267C4" w:rsidP="0036115A">
      <w:pPr>
        <w:numPr>
          <w:ilvl w:val="0"/>
          <w:numId w:val="120"/>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количеством изготовленной продукции;</w:t>
      </w:r>
    </w:p>
    <w:p w:rsidR="00F267C4" w:rsidRPr="0088347D" w:rsidRDefault="00F267C4" w:rsidP="0036115A">
      <w:pPr>
        <w:numPr>
          <w:ilvl w:val="0"/>
          <w:numId w:val="120"/>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 xml:space="preserve">количеством отработанного времени; </w:t>
      </w:r>
    </w:p>
    <w:p w:rsidR="00F267C4" w:rsidRPr="0088347D" w:rsidRDefault="00F267C4" w:rsidP="0036115A">
      <w:pPr>
        <w:numPr>
          <w:ilvl w:val="0"/>
          <w:numId w:val="120"/>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количеством  оказанных услуг.</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К обязательным удержаниям из заработной платы работников относятся:</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страховые взносы;</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 xml:space="preserve">налог на доходы физических лиц;  </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погашение кредита;</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г)</w:t>
      </w:r>
      <w:r w:rsidRPr="0088347D">
        <w:rPr>
          <w:rFonts w:ascii="Times New Roman" w:hAnsi="Times New Roman" w:cs="Times New Roman"/>
        </w:rPr>
        <w:tab/>
        <w:t>стандартные налоговые вычеты по налогу на дохо</w:t>
      </w:r>
      <w:r w:rsidRPr="0088347D">
        <w:rPr>
          <w:rFonts w:ascii="Times New Roman" w:hAnsi="Times New Roman" w:cs="Times New Roman"/>
        </w:rPr>
        <w:softHyphen/>
        <w:t>ды физических лиц.</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Установите соответствие  фактов хозяйственной жизни бухгалтерским записям: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4164"/>
      </w:tblGrid>
      <w:tr w:rsidR="00F267C4" w:rsidRPr="0088347D" w:rsidTr="009275F4">
        <w:tc>
          <w:tcPr>
            <w:tcW w:w="5299" w:type="dxa"/>
            <w:shd w:val="clear" w:color="auto" w:fill="auto"/>
          </w:tcPr>
          <w:p w:rsidR="00F267C4" w:rsidRPr="0088347D" w:rsidRDefault="00F267C4" w:rsidP="009275F4">
            <w:pPr>
              <w:tabs>
                <w:tab w:val="num" w:pos="0"/>
                <w:tab w:val="num" w:pos="284"/>
              </w:tabs>
              <w:autoSpaceDE w:val="0"/>
              <w:autoSpaceDN w:val="0"/>
              <w:adjustRightInd w:val="0"/>
              <w:jc w:val="center"/>
              <w:rPr>
                <w:rFonts w:ascii="Times New Roman" w:hAnsi="Times New Roman" w:cs="Times New Roman"/>
                <w:b/>
                <w:bCs/>
              </w:rPr>
            </w:pPr>
            <w:r w:rsidRPr="0088347D">
              <w:rPr>
                <w:rFonts w:ascii="Times New Roman" w:hAnsi="Times New Roman" w:cs="Times New Roman"/>
                <w:b/>
                <w:i/>
              </w:rPr>
              <w:t>Факт хозяйственной жизни</w:t>
            </w:r>
            <w:r w:rsidRPr="0088347D">
              <w:rPr>
                <w:rFonts w:ascii="Times New Roman" w:hAnsi="Times New Roman" w:cs="Times New Roman"/>
                <w:b/>
                <w:bCs/>
              </w:rPr>
              <w:t>:</w:t>
            </w:r>
          </w:p>
        </w:tc>
        <w:tc>
          <w:tcPr>
            <w:tcW w:w="4164" w:type="dxa"/>
            <w:shd w:val="clear" w:color="auto" w:fill="auto"/>
          </w:tcPr>
          <w:p w:rsidR="00F267C4" w:rsidRPr="0088347D" w:rsidRDefault="00F267C4" w:rsidP="009275F4">
            <w:pPr>
              <w:tabs>
                <w:tab w:val="num" w:pos="0"/>
                <w:tab w:val="num" w:pos="284"/>
              </w:tabs>
              <w:autoSpaceDE w:val="0"/>
              <w:autoSpaceDN w:val="0"/>
              <w:adjustRightInd w:val="0"/>
              <w:jc w:val="center"/>
              <w:rPr>
                <w:rFonts w:ascii="Times New Roman" w:hAnsi="Times New Roman" w:cs="Times New Roman"/>
                <w:b/>
                <w:bCs/>
                <w:i/>
              </w:rPr>
            </w:pPr>
            <w:r w:rsidRPr="0088347D">
              <w:rPr>
                <w:rFonts w:ascii="Times New Roman" w:hAnsi="Times New Roman" w:cs="Times New Roman"/>
                <w:b/>
                <w:bCs/>
                <w:i/>
              </w:rPr>
              <w:t>Бухгалтерская запись:</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1) Начисление процента банку</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 xml:space="preserve">а) Дтсч. 51 – Ктсч. 66; </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б) Дтсч. 91 – Ктсч. 66;</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2) Перечисление процентов по кредиту организацией</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в) Дтсч. 66 – Ктсч. 51;</w:t>
            </w:r>
          </w:p>
        </w:tc>
      </w:tr>
      <w:tr w:rsidR="00F267C4" w:rsidRPr="0088347D" w:rsidTr="009275F4">
        <w:tc>
          <w:tcPr>
            <w:tcW w:w="5299" w:type="dxa"/>
            <w:shd w:val="clear" w:color="auto" w:fill="auto"/>
          </w:tcPr>
          <w:p w:rsidR="00F267C4" w:rsidRPr="0088347D" w:rsidRDefault="00F267C4" w:rsidP="009275F4">
            <w:pPr>
              <w:spacing w:after="0"/>
              <w:jc w:val="both"/>
              <w:rPr>
                <w:rFonts w:ascii="Times New Roman" w:hAnsi="Times New Roman" w:cs="Times New Roman"/>
              </w:rPr>
            </w:pP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г) Дтсч. 91 – Ктсч. 51</w:t>
            </w:r>
          </w:p>
        </w:tc>
      </w:tr>
    </w:tbl>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Различают следующие виды кредита:</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 xml:space="preserve">а) банковский, коммерческий; </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б) банковский, ипотечный, работникам, долгосрочный;</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в) банковский, коммерческий и вексельный, краткосрочный;</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г) банковский, вексельный, государственный, долгосрочный, краткосрочный, коммерческий, работникам.</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Получен товарный кредит оборудованием к установке:</w:t>
      </w:r>
    </w:p>
    <w:p w:rsidR="00F267C4" w:rsidRPr="0088347D" w:rsidRDefault="00F267C4" w:rsidP="0036115A">
      <w:pPr>
        <w:numPr>
          <w:ilvl w:val="0"/>
          <w:numId w:val="121"/>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 07 Кт 67;</w:t>
      </w:r>
      <w:r w:rsidRPr="0088347D">
        <w:rPr>
          <w:rFonts w:ascii="Times New Roman" w:hAnsi="Times New Roman" w:cs="Times New Roman"/>
        </w:rPr>
        <w:tab/>
      </w:r>
    </w:p>
    <w:p w:rsidR="00F267C4" w:rsidRPr="0088347D" w:rsidRDefault="00F267C4" w:rsidP="0036115A">
      <w:pPr>
        <w:numPr>
          <w:ilvl w:val="0"/>
          <w:numId w:val="121"/>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 08 Кт 66;</w:t>
      </w:r>
    </w:p>
    <w:p w:rsidR="00F267C4" w:rsidRPr="0088347D" w:rsidRDefault="00F267C4" w:rsidP="0036115A">
      <w:pPr>
        <w:numPr>
          <w:ilvl w:val="0"/>
          <w:numId w:val="121"/>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 01 Кт 66</w:t>
      </w:r>
    </w:p>
    <w:p w:rsidR="00F267C4" w:rsidRPr="0088347D" w:rsidRDefault="00F267C4" w:rsidP="0036115A">
      <w:pPr>
        <w:numPr>
          <w:ilvl w:val="0"/>
          <w:numId w:val="121"/>
        </w:numPr>
        <w:tabs>
          <w:tab w:val="clear" w:pos="720"/>
          <w:tab w:val="num" w:pos="284"/>
        </w:tabs>
        <w:spacing w:after="0" w:line="240" w:lineRule="auto"/>
        <w:ind w:left="0"/>
        <w:jc w:val="both"/>
        <w:rPr>
          <w:rFonts w:ascii="Times New Roman" w:hAnsi="Times New Roman" w:cs="Times New Roman"/>
        </w:rPr>
      </w:pPr>
      <w:r w:rsidRPr="0088347D">
        <w:rPr>
          <w:rFonts w:ascii="Times New Roman" w:hAnsi="Times New Roman" w:cs="Times New Roman"/>
        </w:rPr>
        <w:t>Дт 67 Кт 07;</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Включение затрат по полученным кредитам в стоимость инвестиционного актива приостанавливается:</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при прекращении работ, связанных со строитель</w:t>
      </w:r>
      <w:r w:rsidRPr="0088347D">
        <w:rPr>
          <w:rFonts w:ascii="Times New Roman" w:hAnsi="Times New Roman" w:cs="Times New Roman"/>
        </w:rPr>
        <w:softHyphen/>
        <w:t xml:space="preserve">ством инвестиционного актива в течение срока, превышающего три месяца; </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при использовании средств кредита не по целевому назначению;</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при переоформлении долгосрочного кредита в краткосрочный.</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Размер уставного капитала акционерного общества:</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а)   имеет минимальную и максимальную границу;</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б)   не имеет минимальной и максимальной границы;</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в)   имеет минимальную границу;</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г)   имеет максимальную границу.</w:t>
      </w:r>
    </w:p>
    <w:p w:rsidR="00F267C4" w:rsidRPr="0088347D" w:rsidRDefault="00F267C4" w:rsidP="0036115A">
      <w:pPr>
        <w:widowControl w:val="0"/>
        <w:numPr>
          <w:ilvl w:val="0"/>
          <w:numId w:val="117"/>
        </w:numPr>
        <w:tabs>
          <w:tab w:val="clear" w:pos="720"/>
          <w:tab w:val="num" w:pos="284"/>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Источником формирования резервного капитала является:</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эмиссионный доход;</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полная себестоимость продукции;</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 xml:space="preserve">нераспределенная прибыль организации. </w:t>
      </w:r>
    </w:p>
    <w:p w:rsidR="00F267C4" w:rsidRPr="0088347D" w:rsidRDefault="00F267C4" w:rsidP="0036115A">
      <w:pPr>
        <w:widowControl w:val="0"/>
        <w:numPr>
          <w:ilvl w:val="0"/>
          <w:numId w:val="117"/>
        </w:numPr>
        <w:tabs>
          <w:tab w:val="clear" w:pos="720"/>
          <w:tab w:val="num" w:pos="284"/>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 открытом акционерном обществе эмиссионный доход отражается на счете:</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84 «Нераспределенная прибыль (непокрытый убы</w:t>
      </w:r>
      <w:r w:rsidRPr="0088347D">
        <w:rPr>
          <w:rFonts w:ascii="Times New Roman" w:hAnsi="Times New Roman" w:cs="Times New Roman"/>
        </w:rPr>
        <w:softHyphen/>
        <w:t>ток)»;</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 xml:space="preserve">83 «Добавочный капитал»; </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82 «Резервный капитал»;</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г)</w:t>
      </w:r>
      <w:r w:rsidRPr="0088347D">
        <w:rPr>
          <w:rFonts w:ascii="Times New Roman" w:hAnsi="Times New Roman" w:cs="Times New Roman"/>
        </w:rPr>
        <w:tab/>
        <w:t>80 «Уставный капитал».</w:t>
      </w:r>
    </w:p>
    <w:p w:rsidR="00F267C4" w:rsidRPr="0088347D" w:rsidRDefault="00F267C4" w:rsidP="0036115A">
      <w:pPr>
        <w:widowControl w:val="0"/>
        <w:numPr>
          <w:ilvl w:val="0"/>
          <w:numId w:val="117"/>
        </w:numPr>
        <w:tabs>
          <w:tab w:val="clear" w:pos="720"/>
          <w:tab w:val="num" w:pos="284"/>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При регистрации унитарного предприятия формирование уставного фонда отражается в учете записью :</w:t>
      </w:r>
    </w:p>
    <w:p w:rsidR="00F267C4" w:rsidRPr="0088347D" w:rsidRDefault="00F267C4" w:rsidP="0036115A">
      <w:pPr>
        <w:numPr>
          <w:ilvl w:val="0"/>
          <w:numId w:val="122"/>
        </w:numPr>
        <w:tabs>
          <w:tab w:val="num" w:pos="284"/>
        </w:tabs>
        <w:spacing w:after="0" w:line="240" w:lineRule="auto"/>
        <w:ind w:left="0"/>
        <w:rPr>
          <w:rFonts w:ascii="Times New Roman" w:hAnsi="Times New Roman" w:cs="Times New Roman"/>
        </w:rPr>
      </w:pPr>
      <w:r w:rsidRPr="0088347D">
        <w:rPr>
          <w:rFonts w:ascii="Times New Roman" w:hAnsi="Times New Roman" w:cs="Times New Roman"/>
        </w:rPr>
        <w:t>Д-т сч.80 "Уставный капитал" - К-т сч.75 "Расчеты с учредителями";</w:t>
      </w:r>
    </w:p>
    <w:p w:rsidR="00F267C4" w:rsidRPr="0088347D" w:rsidRDefault="00F267C4" w:rsidP="0036115A">
      <w:pPr>
        <w:numPr>
          <w:ilvl w:val="0"/>
          <w:numId w:val="122"/>
        </w:numPr>
        <w:tabs>
          <w:tab w:val="num" w:pos="284"/>
        </w:tabs>
        <w:spacing w:after="0" w:line="240" w:lineRule="auto"/>
        <w:ind w:left="0"/>
        <w:rPr>
          <w:rFonts w:ascii="Times New Roman" w:hAnsi="Times New Roman" w:cs="Times New Roman"/>
        </w:rPr>
      </w:pPr>
      <w:r w:rsidRPr="0088347D">
        <w:rPr>
          <w:rFonts w:ascii="Times New Roman" w:hAnsi="Times New Roman" w:cs="Times New Roman"/>
        </w:rPr>
        <w:t>Д-т сч.75 "Расчеты с учредителями" - К-т сч.80 "Уставный капитал";</w:t>
      </w:r>
    </w:p>
    <w:p w:rsidR="00F267C4" w:rsidRPr="0088347D" w:rsidRDefault="00F267C4" w:rsidP="0036115A">
      <w:pPr>
        <w:numPr>
          <w:ilvl w:val="0"/>
          <w:numId w:val="122"/>
        </w:numPr>
        <w:tabs>
          <w:tab w:val="num" w:pos="284"/>
        </w:tabs>
        <w:spacing w:after="0" w:line="240" w:lineRule="auto"/>
        <w:ind w:left="0"/>
        <w:rPr>
          <w:rFonts w:ascii="Times New Roman" w:hAnsi="Times New Roman" w:cs="Times New Roman"/>
        </w:rPr>
      </w:pPr>
      <w:r w:rsidRPr="0088347D">
        <w:rPr>
          <w:rFonts w:ascii="Times New Roman" w:hAnsi="Times New Roman" w:cs="Times New Roman"/>
        </w:rPr>
        <w:t>Д-т сч.79 "Внутрихозяйственные расчеты" - К-т сч.80 "Уставный капитал".</w:t>
      </w:r>
    </w:p>
    <w:p w:rsidR="00F267C4" w:rsidRPr="0088347D" w:rsidRDefault="00F267C4" w:rsidP="0036115A">
      <w:pPr>
        <w:widowControl w:val="0"/>
        <w:numPr>
          <w:ilvl w:val="0"/>
          <w:numId w:val="117"/>
        </w:numPr>
        <w:tabs>
          <w:tab w:val="clear" w:pos="720"/>
          <w:tab w:val="num" w:pos="284"/>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Бухгалтерская запись на счетах Дт сч.90-9  Кт сч.99 означает:</w:t>
      </w:r>
    </w:p>
    <w:p w:rsidR="00F267C4" w:rsidRPr="0088347D" w:rsidRDefault="00F267C4" w:rsidP="0036115A">
      <w:pPr>
        <w:numPr>
          <w:ilvl w:val="0"/>
          <w:numId w:val="59"/>
        </w:numPr>
        <w:tabs>
          <w:tab w:val="clear" w:pos="720"/>
          <w:tab w:val="num" w:pos="284"/>
          <w:tab w:val="num" w:pos="426"/>
        </w:tabs>
        <w:spacing w:after="0" w:line="240" w:lineRule="auto"/>
        <w:ind w:left="0" w:firstLine="0"/>
        <w:rPr>
          <w:rFonts w:ascii="Times New Roman" w:hAnsi="Times New Roman" w:cs="Times New Roman"/>
        </w:rPr>
      </w:pPr>
      <w:r w:rsidRPr="0088347D">
        <w:rPr>
          <w:rFonts w:ascii="Times New Roman" w:hAnsi="Times New Roman" w:cs="Times New Roman"/>
        </w:rPr>
        <w:t xml:space="preserve">прибыль от основного вида деятельности;  </w:t>
      </w:r>
    </w:p>
    <w:p w:rsidR="00F267C4" w:rsidRPr="0088347D" w:rsidRDefault="00F267C4" w:rsidP="0036115A">
      <w:pPr>
        <w:numPr>
          <w:ilvl w:val="0"/>
          <w:numId w:val="123"/>
        </w:numPr>
        <w:tabs>
          <w:tab w:val="clear" w:pos="720"/>
          <w:tab w:val="num" w:pos="284"/>
        </w:tabs>
        <w:spacing w:after="0" w:line="240" w:lineRule="auto"/>
        <w:ind w:left="0" w:firstLine="0"/>
        <w:rPr>
          <w:rFonts w:ascii="Times New Roman" w:hAnsi="Times New Roman" w:cs="Times New Roman"/>
        </w:rPr>
      </w:pPr>
      <w:r w:rsidRPr="0088347D">
        <w:rPr>
          <w:rFonts w:ascii="Times New Roman" w:hAnsi="Times New Roman" w:cs="Times New Roman"/>
        </w:rPr>
        <w:t>прибыль от прочих поступлений;</w:t>
      </w:r>
    </w:p>
    <w:p w:rsidR="00F267C4" w:rsidRPr="0088347D" w:rsidRDefault="00F267C4" w:rsidP="0036115A">
      <w:pPr>
        <w:numPr>
          <w:ilvl w:val="0"/>
          <w:numId w:val="123"/>
        </w:numPr>
        <w:tabs>
          <w:tab w:val="clear" w:pos="720"/>
          <w:tab w:val="num" w:pos="284"/>
        </w:tabs>
        <w:spacing w:after="0" w:line="240" w:lineRule="auto"/>
        <w:ind w:left="0" w:firstLine="0"/>
        <w:rPr>
          <w:rFonts w:ascii="Times New Roman" w:hAnsi="Times New Roman" w:cs="Times New Roman"/>
        </w:rPr>
      </w:pPr>
      <w:r w:rsidRPr="0088347D">
        <w:rPr>
          <w:rFonts w:ascii="Times New Roman" w:hAnsi="Times New Roman" w:cs="Times New Roman"/>
        </w:rPr>
        <w:t>убыток от основного вида деятельности;</w:t>
      </w:r>
    </w:p>
    <w:p w:rsidR="00F267C4" w:rsidRPr="0088347D" w:rsidRDefault="00F267C4" w:rsidP="0036115A">
      <w:pPr>
        <w:numPr>
          <w:ilvl w:val="0"/>
          <w:numId w:val="123"/>
        </w:numPr>
        <w:tabs>
          <w:tab w:val="clear" w:pos="720"/>
          <w:tab w:val="num" w:pos="284"/>
        </w:tabs>
        <w:spacing w:after="0" w:line="240" w:lineRule="auto"/>
        <w:ind w:left="0" w:firstLine="0"/>
        <w:rPr>
          <w:rFonts w:ascii="Times New Roman" w:hAnsi="Times New Roman" w:cs="Times New Roman"/>
        </w:rPr>
      </w:pPr>
      <w:r w:rsidRPr="0088347D">
        <w:rPr>
          <w:rFonts w:ascii="Times New Roman" w:hAnsi="Times New Roman" w:cs="Times New Roman"/>
        </w:rPr>
        <w:t>убытокот прочих поступлений.</w:t>
      </w:r>
    </w:p>
    <w:p w:rsidR="00F267C4" w:rsidRPr="0088347D" w:rsidRDefault="00F267C4" w:rsidP="0036115A">
      <w:pPr>
        <w:widowControl w:val="0"/>
        <w:numPr>
          <w:ilvl w:val="0"/>
          <w:numId w:val="117"/>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Начальное сальдо по дебету на счете 84 «Нераспределенная прибыль» означает:</w:t>
      </w:r>
    </w:p>
    <w:p w:rsidR="00F267C4" w:rsidRPr="0088347D" w:rsidRDefault="00F267C4" w:rsidP="0036115A">
      <w:pPr>
        <w:numPr>
          <w:ilvl w:val="0"/>
          <w:numId w:val="124"/>
        </w:numPr>
        <w:tabs>
          <w:tab w:val="clear" w:pos="720"/>
          <w:tab w:val="num" w:pos="284"/>
          <w:tab w:val="num" w:pos="993"/>
        </w:tabs>
        <w:spacing w:after="0" w:line="240" w:lineRule="auto"/>
        <w:ind w:left="0" w:firstLine="0"/>
        <w:rPr>
          <w:rFonts w:ascii="Times New Roman" w:hAnsi="Times New Roman" w:cs="Times New Roman"/>
        </w:rPr>
      </w:pPr>
      <w:r w:rsidRPr="0088347D">
        <w:rPr>
          <w:rFonts w:ascii="Times New Roman" w:hAnsi="Times New Roman" w:cs="Times New Roman"/>
        </w:rPr>
        <w:t xml:space="preserve">сумма непокрытых убытков прошлых лет; </w:t>
      </w:r>
    </w:p>
    <w:p w:rsidR="00F267C4" w:rsidRPr="0088347D" w:rsidRDefault="00F267C4" w:rsidP="0036115A">
      <w:pPr>
        <w:numPr>
          <w:ilvl w:val="0"/>
          <w:numId w:val="124"/>
        </w:numPr>
        <w:tabs>
          <w:tab w:val="clear" w:pos="720"/>
          <w:tab w:val="num" w:pos="284"/>
          <w:tab w:val="num" w:pos="993"/>
        </w:tabs>
        <w:spacing w:after="0" w:line="240" w:lineRule="auto"/>
        <w:ind w:left="0" w:firstLine="0"/>
        <w:rPr>
          <w:rFonts w:ascii="Times New Roman" w:hAnsi="Times New Roman" w:cs="Times New Roman"/>
        </w:rPr>
      </w:pPr>
      <w:r w:rsidRPr="0088347D">
        <w:rPr>
          <w:rFonts w:ascii="Times New Roman" w:hAnsi="Times New Roman" w:cs="Times New Roman"/>
        </w:rPr>
        <w:t xml:space="preserve"> сумма нераспределенной прибыли прошлых лет;</w:t>
      </w:r>
    </w:p>
    <w:p w:rsidR="00F267C4" w:rsidRPr="0088347D" w:rsidRDefault="00F267C4" w:rsidP="0036115A">
      <w:pPr>
        <w:numPr>
          <w:ilvl w:val="0"/>
          <w:numId w:val="124"/>
        </w:numPr>
        <w:tabs>
          <w:tab w:val="clear" w:pos="720"/>
          <w:tab w:val="num" w:pos="284"/>
          <w:tab w:val="num" w:pos="993"/>
        </w:tabs>
        <w:spacing w:after="0" w:line="240" w:lineRule="auto"/>
        <w:ind w:left="0" w:firstLine="0"/>
        <w:rPr>
          <w:rFonts w:ascii="Times New Roman" w:hAnsi="Times New Roman" w:cs="Times New Roman"/>
        </w:rPr>
      </w:pPr>
      <w:r w:rsidRPr="0088347D">
        <w:rPr>
          <w:rFonts w:ascii="Times New Roman" w:hAnsi="Times New Roman" w:cs="Times New Roman"/>
        </w:rPr>
        <w:t>счет сальдо не имеет, так как закрывается</w:t>
      </w:r>
    </w:p>
    <w:p w:rsidR="00F267C4" w:rsidRPr="0088347D" w:rsidRDefault="00F267C4" w:rsidP="0036115A">
      <w:pPr>
        <w:widowControl w:val="0"/>
        <w:numPr>
          <w:ilvl w:val="0"/>
          <w:numId w:val="117"/>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Списание убытка отчетного года отражается  бухгалтерской записью:</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а) Дтсч. 84</w:t>
      </w:r>
      <w:r w:rsidRPr="0088347D">
        <w:rPr>
          <w:rFonts w:ascii="Times New Roman" w:hAnsi="Times New Roman" w:cs="Times New Roman"/>
        </w:rPr>
        <w:tab/>
        <w:t xml:space="preserve">Кт сч.99;   </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б) Дтсч. 90</w:t>
      </w:r>
      <w:r w:rsidRPr="0088347D">
        <w:rPr>
          <w:rFonts w:ascii="Times New Roman" w:hAnsi="Times New Roman" w:cs="Times New Roman"/>
        </w:rPr>
        <w:tab/>
        <w:t>Кт сч.99;</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в) Дтсч. 99</w:t>
      </w:r>
      <w:r w:rsidRPr="0088347D">
        <w:rPr>
          <w:rFonts w:ascii="Times New Roman" w:hAnsi="Times New Roman" w:cs="Times New Roman"/>
        </w:rPr>
        <w:tab/>
        <w:t>Кт сч.90;</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г) Дтсч. 99</w:t>
      </w:r>
      <w:r w:rsidRPr="0088347D">
        <w:rPr>
          <w:rFonts w:ascii="Times New Roman" w:hAnsi="Times New Roman" w:cs="Times New Roman"/>
        </w:rPr>
        <w:tab/>
        <w:t>Кт сч.84.</w:t>
      </w:r>
    </w:p>
    <w:p w:rsidR="00F267C4" w:rsidRPr="0088347D" w:rsidRDefault="00F267C4" w:rsidP="0036115A">
      <w:pPr>
        <w:widowControl w:val="0"/>
        <w:numPr>
          <w:ilvl w:val="0"/>
          <w:numId w:val="117"/>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Результаты инвентаризации подлежат отражению в учете и отчетности …</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1. того месяца, в котором была закончена инвентаризация</w:t>
      </w:r>
    </w:p>
    <w:p w:rsidR="00F267C4" w:rsidRPr="0088347D" w:rsidRDefault="00F267C4" w:rsidP="00F267C4">
      <w:pPr>
        <w:tabs>
          <w:tab w:val="num" w:pos="284"/>
          <w:tab w:val="left" w:pos="360"/>
        </w:tabs>
        <w:spacing w:after="0" w:line="240" w:lineRule="auto"/>
        <w:jc w:val="both"/>
        <w:rPr>
          <w:rFonts w:ascii="Times New Roman" w:hAnsi="Times New Roman" w:cs="Times New Roman"/>
        </w:rPr>
      </w:pPr>
      <w:r w:rsidRPr="0088347D">
        <w:rPr>
          <w:rFonts w:ascii="Times New Roman" w:hAnsi="Times New Roman" w:cs="Times New Roman"/>
        </w:rPr>
        <w:t>2. следующего месяца за месяцем,  в котором была закончена инвентаризация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того квартала, в котором была закончена инвентаризация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в любом отчетном периоде</w:t>
      </w:r>
    </w:p>
    <w:p w:rsidR="00F267C4" w:rsidRPr="0088347D" w:rsidRDefault="00F267C4" w:rsidP="0036115A">
      <w:pPr>
        <w:widowControl w:val="0"/>
        <w:numPr>
          <w:ilvl w:val="0"/>
          <w:numId w:val="117"/>
        </w:numPr>
        <w:tabs>
          <w:tab w:val="left"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Выявленные излишки ТМЦ  подлежат оприходованию  по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учетным ценам</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рыночным ценам</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себестоимости</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по усмотрению главного бухгалтера</w:t>
      </w:r>
    </w:p>
    <w:p w:rsidR="00F267C4" w:rsidRPr="0088347D" w:rsidRDefault="00F267C4" w:rsidP="0036115A">
      <w:pPr>
        <w:widowControl w:val="0"/>
        <w:numPr>
          <w:ilvl w:val="0"/>
          <w:numId w:val="117"/>
        </w:numPr>
        <w:tabs>
          <w:tab w:val="left"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Пустые строки в инвентаризационной описи должны…</w:t>
      </w:r>
    </w:p>
    <w:p w:rsidR="00F267C4" w:rsidRPr="0088347D" w:rsidRDefault="00F267C4" w:rsidP="0036115A">
      <w:pPr>
        <w:pStyle w:val="a8"/>
        <w:numPr>
          <w:ilvl w:val="0"/>
          <w:numId w:val="125"/>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зачеркиваться</w:t>
      </w:r>
    </w:p>
    <w:p w:rsidR="00F267C4" w:rsidRPr="0088347D" w:rsidRDefault="00F267C4" w:rsidP="0036115A">
      <w:pPr>
        <w:pStyle w:val="a8"/>
        <w:numPr>
          <w:ilvl w:val="0"/>
          <w:numId w:val="125"/>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ликвидироваться</w:t>
      </w:r>
    </w:p>
    <w:p w:rsidR="00F267C4" w:rsidRPr="0088347D" w:rsidRDefault="00F267C4" w:rsidP="0036115A">
      <w:pPr>
        <w:pStyle w:val="a8"/>
        <w:numPr>
          <w:ilvl w:val="0"/>
          <w:numId w:val="125"/>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заполняться прописными буквами</w:t>
      </w:r>
    </w:p>
    <w:p w:rsidR="00F267C4" w:rsidRPr="0088347D" w:rsidRDefault="00F267C4" w:rsidP="0036115A">
      <w:pPr>
        <w:pStyle w:val="a8"/>
        <w:numPr>
          <w:ilvl w:val="0"/>
          <w:numId w:val="125"/>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прочеркиваться</w:t>
      </w:r>
    </w:p>
    <w:p w:rsidR="00F267C4" w:rsidRPr="0088347D" w:rsidRDefault="00F267C4" w:rsidP="0036115A">
      <w:pPr>
        <w:widowControl w:val="0"/>
        <w:numPr>
          <w:ilvl w:val="0"/>
          <w:numId w:val="117"/>
        </w:numPr>
        <w:tabs>
          <w:tab w:val="left"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Восстановлен НДС с общей суммы недостачи:</w:t>
      </w:r>
    </w:p>
    <w:p w:rsidR="00F267C4" w:rsidRPr="0088347D" w:rsidRDefault="00F267C4" w:rsidP="0036115A">
      <w:pPr>
        <w:pStyle w:val="a8"/>
        <w:numPr>
          <w:ilvl w:val="0"/>
          <w:numId w:val="126"/>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Д94 К68</w:t>
      </w:r>
    </w:p>
    <w:p w:rsidR="00F267C4" w:rsidRPr="0088347D" w:rsidRDefault="00F267C4" w:rsidP="0036115A">
      <w:pPr>
        <w:pStyle w:val="a8"/>
        <w:numPr>
          <w:ilvl w:val="0"/>
          <w:numId w:val="126"/>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Д68 К94</w:t>
      </w:r>
    </w:p>
    <w:p w:rsidR="00F267C4" w:rsidRPr="0088347D" w:rsidRDefault="00F267C4" w:rsidP="0036115A">
      <w:pPr>
        <w:pStyle w:val="a8"/>
        <w:numPr>
          <w:ilvl w:val="0"/>
          <w:numId w:val="126"/>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Д19 К64</w:t>
      </w:r>
    </w:p>
    <w:p w:rsidR="00F267C4" w:rsidRPr="0088347D" w:rsidRDefault="00F267C4" w:rsidP="0036115A">
      <w:pPr>
        <w:pStyle w:val="a8"/>
        <w:numPr>
          <w:ilvl w:val="0"/>
          <w:numId w:val="126"/>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Д64 К19</w:t>
      </w:r>
    </w:p>
    <w:p w:rsidR="00F267C4" w:rsidRPr="0088347D" w:rsidRDefault="00F267C4" w:rsidP="0036115A">
      <w:pPr>
        <w:widowControl w:val="0"/>
        <w:numPr>
          <w:ilvl w:val="0"/>
          <w:numId w:val="117"/>
        </w:numPr>
        <w:tabs>
          <w:tab w:val="left"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Выявлена недостача денежных средств в кассе:</w:t>
      </w:r>
    </w:p>
    <w:p w:rsidR="00F267C4" w:rsidRPr="0088347D" w:rsidRDefault="00F267C4" w:rsidP="0036115A">
      <w:pPr>
        <w:pStyle w:val="a8"/>
        <w:numPr>
          <w:ilvl w:val="0"/>
          <w:numId w:val="127"/>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50 К 94</w:t>
      </w:r>
    </w:p>
    <w:p w:rsidR="00F267C4" w:rsidRPr="0088347D" w:rsidRDefault="00F267C4" w:rsidP="0036115A">
      <w:pPr>
        <w:pStyle w:val="a8"/>
        <w:numPr>
          <w:ilvl w:val="0"/>
          <w:numId w:val="127"/>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94 К 50</w:t>
      </w:r>
    </w:p>
    <w:p w:rsidR="00F267C4" w:rsidRPr="0088347D" w:rsidRDefault="00F267C4" w:rsidP="0036115A">
      <w:pPr>
        <w:pStyle w:val="a8"/>
        <w:numPr>
          <w:ilvl w:val="0"/>
          <w:numId w:val="127"/>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91/2 К 50</w:t>
      </w:r>
    </w:p>
    <w:p w:rsidR="00F267C4" w:rsidRPr="0088347D" w:rsidRDefault="00F267C4" w:rsidP="0036115A">
      <w:pPr>
        <w:pStyle w:val="a8"/>
        <w:numPr>
          <w:ilvl w:val="0"/>
          <w:numId w:val="127"/>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94 К 51</w:t>
      </w:r>
    </w:p>
    <w:p w:rsidR="00F267C4" w:rsidRDefault="00F267C4" w:rsidP="00F267C4">
      <w:pPr>
        <w:spacing w:after="0"/>
        <w:ind w:firstLine="709"/>
        <w:jc w:val="both"/>
        <w:rPr>
          <w:rFonts w:ascii="Times New Roman" w:hAnsi="Times New Roman" w:cs="Times New Roman"/>
          <w:b/>
        </w:rPr>
      </w:pPr>
    </w:p>
    <w:p w:rsidR="00F267C4" w:rsidRPr="007D6248" w:rsidRDefault="00F267C4" w:rsidP="00F267C4">
      <w:pPr>
        <w:spacing w:after="0"/>
        <w:ind w:firstLine="709"/>
        <w:jc w:val="both"/>
        <w:rPr>
          <w:rFonts w:ascii="Times New Roman" w:hAnsi="Times New Roman" w:cs="Times New Roman"/>
        </w:rPr>
      </w:pPr>
      <w:r w:rsidRPr="00F04FF6">
        <w:rPr>
          <w:rFonts w:ascii="Times New Roman" w:hAnsi="Times New Roman" w:cs="Times New Roman"/>
          <w:b/>
        </w:rPr>
        <w:t>ЗАДАЧА 1.</w:t>
      </w:r>
      <w:r w:rsidRPr="007D6248">
        <w:rPr>
          <w:rFonts w:ascii="Times New Roman" w:hAnsi="Times New Roman" w:cs="Times New Roman"/>
        </w:rPr>
        <w:t xml:space="preserve"> Организация получила кредит в сумме 2 700 000 руб. 30 ноября 201</w:t>
      </w:r>
      <w:r>
        <w:rPr>
          <w:rFonts w:ascii="Times New Roman" w:hAnsi="Times New Roman" w:cs="Times New Roman"/>
        </w:rPr>
        <w:t>7</w:t>
      </w:r>
      <w:r w:rsidRPr="007D6248">
        <w:rPr>
          <w:rFonts w:ascii="Times New Roman" w:hAnsi="Times New Roman" w:cs="Times New Roman"/>
        </w:rPr>
        <w:t> г. сроком на 4 месяца под строительство здания (начало строительства – октябрь 201</w:t>
      </w:r>
      <w:r>
        <w:rPr>
          <w:rFonts w:ascii="Times New Roman" w:hAnsi="Times New Roman" w:cs="Times New Roman"/>
        </w:rPr>
        <w:t>7</w:t>
      </w:r>
      <w:r w:rsidRPr="007D6248">
        <w:rPr>
          <w:rFonts w:ascii="Times New Roman" w:hAnsi="Times New Roman" w:cs="Times New Roman"/>
        </w:rPr>
        <w:t xml:space="preserve"> г.). Строительство завершено, здание принято в эксплуатацию 31 января 201</w:t>
      </w:r>
      <w:r>
        <w:rPr>
          <w:rFonts w:ascii="Times New Roman" w:hAnsi="Times New Roman" w:cs="Times New Roman"/>
        </w:rPr>
        <w:t>8</w:t>
      </w:r>
      <w:r w:rsidRPr="007D6248">
        <w:rPr>
          <w:rFonts w:ascii="Times New Roman" w:hAnsi="Times New Roman" w:cs="Times New Roman"/>
        </w:rPr>
        <w:t xml:space="preserve"> г. Проценты по ставке 16 % годовых начисляются и уплачиваются ежемесячно.</w:t>
      </w:r>
    </w:p>
    <w:p w:rsidR="00F267C4" w:rsidRPr="00F04FF6" w:rsidRDefault="00F267C4" w:rsidP="00F267C4">
      <w:pPr>
        <w:spacing w:after="0"/>
        <w:ind w:firstLine="709"/>
        <w:jc w:val="both"/>
        <w:rPr>
          <w:rFonts w:ascii="Times New Roman" w:hAnsi="Times New Roman" w:cs="Times New Roman"/>
          <w:b/>
        </w:rPr>
      </w:pPr>
      <w:r w:rsidRPr="00F04FF6">
        <w:rPr>
          <w:rFonts w:ascii="Times New Roman" w:hAnsi="Times New Roman" w:cs="Times New Roman"/>
          <w:b/>
        </w:rPr>
        <w:t xml:space="preserve">ТРЕБУЕТСЯ: </w:t>
      </w:r>
    </w:p>
    <w:p w:rsidR="00F267C4" w:rsidRPr="007D6248" w:rsidRDefault="00F267C4" w:rsidP="0036115A">
      <w:pPr>
        <w:pStyle w:val="a8"/>
        <w:numPr>
          <w:ilvl w:val="0"/>
          <w:numId w:val="13"/>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Отразить в учете получение кредита, начисление и уплату процентов по нему и его возврат. </w:t>
      </w:r>
    </w:p>
    <w:p w:rsidR="00F267C4" w:rsidRPr="007D6248" w:rsidRDefault="00F267C4" w:rsidP="0036115A">
      <w:pPr>
        <w:pStyle w:val="a8"/>
        <w:numPr>
          <w:ilvl w:val="0"/>
          <w:numId w:val="13"/>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Составить журнал фактов хозяйственной жизни. </w:t>
      </w:r>
    </w:p>
    <w:p w:rsidR="00F267C4" w:rsidRPr="007D6248" w:rsidRDefault="00F267C4" w:rsidP="00F267C4">
      <w:pPr>
        <w:spacing w:after="0"/>
        <w:ind w:firstLine="709"/>
        <w:jc w:val="both"/>
        <w:rPr>
          <w:rFonts w:ascii="Times New Roman" w:hAnsi="Times New Roman" w:cs="Times New Roman"/>
        </w:rPr>
      </w:pPr>
      <w:r w:rsidRPr="00F04FF6">
        <w:rPr>
          <w:rFonts w:ascii="Times New Roman" w:hAnsi="Times New Roman" w:cs="Times New Roman"/>
          <w:b/>
        </w:rPr>
        <w:t>ЗАДАЧА 2.</w:t>
      </w:r>
      <w:r w:rsidRPr="007D6248">
        <w:rPr>
          <w:rFonts w:ascii="Times New Roman" w:hAnsi="Times New Roman" w:cs="Times New Roman"/>
        </w:rPr>
        <w:t xml:space="preserve"> Токарь производственного цеха Потапов Д.С. изготовил за февраль 201</w:t>
      </w:r>
      <w:r>
        <w:rPr>
          <w:rFonts w:ascii="Times New Roman" w:hAnsi="Times New Roman" w:cs="Times New Roman"/>
        </w:rPr>
        <w:t>7</w:t>
      </w:r>
      <w:r w:rsidRPr="007D6248">
        <w:rPr>
          <w:rFonts w:ascii="Times New Roman" w:hAnsi="Times New Roman" w:cs="Times New Roman"/>
        </w:rPr>
        <w:t xml:space="preserve"> г.  180 изделий. Расценка за единицу изделия 170 руб. По условиям контракта ему ежемесячно начисляется 15 % премии. Работник имеет одного ребенка в возрасте 12 лет.</w:t>
      </w:r>
    </w:p>
    <w:p w:rsidR="00F267C4" w:rsidRPr="00F04FF6" w:rsidRDefault="00F267C4" w:rsidP="00F267C4">
      <w:pPr>
        <w:spacing w:after="0"/>
        <w:ind w:firstLine="709"/>
        <w:jc w:val="both"/>
        <w:rPr>
          <w:rFonts w:ascii="Times New Roman" w:hAnsi="Times New Roman" w:cs="Times New Roman"/>
          <w:b/>
        </w:rPr>
      </w:pPr>
      <w:r w:rsidRPr="00F04FF6">
        <w:rPr>
          <w:rFonts w:ascii="Times New Roman" w:hAnsi="Times New Roman" w:cs="Times New Roman"/>
          <w:b/>
        </w:rPr>
        <w:t>Требуется:</w:t>
      </w:r>
    </w:p>
    <w:p w:rsidR="00F267C4" w:rsidRPr="007D6248" w:rsidRDefault="00F267C4" w:rsidP="0036115A">
      <w:pPr>
        <w:pStyle w:val="a8"/>
        <w:numPr>
          <w:ilvl w:val="0"/>
          <w:numId w:val="14"/>
        </w:numPr>
        <w:tabs>
          <w:tab w:val="left" w:pos="993"/>
        </w:tabs>
        <w:spacing w:after="0"/>
        <w:jc w:val="both"/>
        <w:rPr>
          <w:rFonts w:ascii="Times New Roman" w:hAnsi="Times New Roman" w:cs="Times New Roman"/>
        </w:rPr>
      </w:pPr>
      <w:r w:rsidRPr="007D6248">
        <w:rPr>
          <w:rFonts w:ascii="Times New Roman" w:hAnsi="Times New Roman" w:cs="Times New Roman"/>
        </w:rPr>
        <w:t>Определить сумму НДФЛ и сумму заработной платы к выплате работнику.</w:t>
      </w:r>
    </w:p>
    <w:p w:rsidR="00F267C4" w:rsidRDefault="00F267C4" w:rsidP="0036115A">
      <w:pPr>
        <w:pStyle w:val="a8"/>
        <w:numPr>
          <w:ilvl w:val="0"/>
          <w:numId w:val="14"/>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F04FF6"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 xml:space="preserve">ЗАДАЧА </w:t>
      </w:r>
      <w:r>
        <w:rPr>
          <w:rFonts w:ascii="Times New Roman" w:hAnsi="Times New Roman" w:cs="Times New Roman"/>
          <w:b/>
        </w:rPr>
        <w:t>3</w:t>
      </w:r>
      <w:r w:rsidRPr="00631BE3">
        <w:rPr>
          <w:rFonts w:ascii="Times New Roman" w:hAnsi="Times New Roman" w:cs="Times New Roman"/>
          <w:b/>
        </w:rPr>
        <w:t>.</w:t>
      </w:r>
      <w:r>
        <w:rPr>
          <w:rFonts w:ascii="Times New Roman" w:hAnsi="Times New Roman" w:cs="Times New Roman"/>
          <w:b/>
        </w:rPr>
        <w:t xml:space="preserve"> </w:t>
      </w:r>
      <w:r w:rsidRPr="00F04FF6">
        <w:rPr>
          <w:rFonts w:ascii="Times New Roman" w:hAnsi="Times New Roman" w:cs="Times New Roman"/>
        </w:rPr>
        <w:t xml:space="preserve">У организации угнан автомобиль. Первоначальная стоимость автомобиля </w:t>
      </w:r>
      <w:r>
        <w:rPr>
          <w:rFonts w:ascii="Times New Roman" w:hAnsi="Times New Roman" w:cs="Times New Roman"/>
        </w:rPr>
        <w:t>5</w:t>
      </w:r>
      <w:r w:rsidRPr="00F04FF6">
        <w:rPr>
          <w:rFonts w:ascii="Times New Roman" w:hAnsi="Times New Roman" w:cs="Times New Roman"/>
        </w:rPr>
        <w:t xml:space="preserve">40 000 руб., сумма амортизации </w:t>
      </w:r>
      <w:r>
        <w:rPr>
          <w:rFonts w:ascii="Times New Roman" w:hAnsi="Times New Roman" w:cs="Times New Roman"/>
        </w:rPr>
        <w:t>1</w:t>
      </w:r>
      <w:r w:rsidRPr="00F04FF6">
        <w:rPr>
          <w:rFonts w:ascii="Times New Roman" w:hAnsi="Times New Roman" w:cs="Times New Roman"/>
        </w:rPr>
        <w:t>70 000 руб. Автомобиль не найден.</w:t>
      </w:r>
    </w:p>
    <w:p w:rsidR="00F267C4" w:rsidRPr="00F04FF6" w:rsidRDefault="00F267C4" w:rsidP="00F267C4">
      <w:pPr>
        <w:spacing w:after="0"/>
        <w:ind w:firstLine="709"/>
        <w:jc w:val="both"/>
        <w:rPr>
          <w:rFonts w:ascii="Times New Roman" w:hAnsi="Times New Roman" w:cs="Times New Roman"/>
        </w:rPr>
      </w:pPr>
      <w:r w:rsidRPr="00F04FF6">
        <w:rPr>
          <w:rFonts w:ascii="Times New Roman" w:hAnsi="Times New Roman" w:cs="Times New Roman"/>
        </w:rPr>
        <w:t>На основании решения следственных органов, в котором сообщается, что виновники угона не установлены, автомобиль был списан с учета.</w:t>
      </w:r>
    </w:p>
    <w:p w:rsidR="00F267C4" w:rsidRPr="00631BE3" w:rsidRDefault="00F267C4" w:rsidP="00F267C4">
      <w:pPr>
        <w:spacing w:after="0"/>
        <w:ind w:firstLine="709"/>
        <w:jc w:val="both"/>
        <w:rPr>
          <w:rFonts w:ascii="Times New Roman" w:hAnsi="Times New Roman" w:cs="Times New Roman"/>
          <w:b/>
        </w:rPr>
      </w:pPr>
      <w:r w:rsidRPr="00631BE3">
        <w:rPr>
          <w:rFonts w:ascii="Times New Roman" w:hAnsi="Times New Roman" w:cs="Times New Roman"/>
          <w:b/>
        </w:rPr>
        <w:t xml:space="preserve">ТРЕБУЕТСЯ: </w:t>
      </w:r>
    </w:p>
    <w:p w:rsidR="00F267C4" w:rsidRDefault="00F267C4" w:rsidP="0036115A">
      <w:pPr>
        <w:pStyle w:val="a8"/>
        <w:numPr>
          <w:ilvl w:val="0"/>
          <w:numId w:val="15"/>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 xml:space="preserve">Сформулировать содержание фактов хозяйственной жизни, определить корреспонденцию счетов и составить журнал фактов хозяйственной жизни. </w:t>
      </w:r>
    </w:p>
    <w:p w:rsidR="00F267C4" w:rsidRPr="007D6248" w:rsidRDefault="00F267C4" w:rsidP="00F267C4">
      <w:pPr>
        <w:spacing w:after="0"/>
        <w:ind w:firstLine="709"/>
        <w:jc w:val="both"/>
        <w:rPr>
          <w:rFonts w:ascii="Times New Roman" w:hAnsi="Times New Roman" w:cs="Times New Roman"/>
        </w:rPr>
      </w:pPr>
    </w:p>
    <w:p w:rsidR="00F267C4" w:rsidRPr="00F04FF6" w:rsidRDefault="00F267C4" w:rsidP="00F267C4">
      <w:pPr>
        <w:spacing w:after="0"/>
        <w:ind w:firstLine="709"/>
        <w:jc w:val="center"/>
        <w:rPr>
          <w:rFonts w:ascii="Times New Roman" w:hAnsi="Times New Roman" w:cs="Times New Roman"/>
          <w:b/>
        </w:rPr>
      </w:pPr>
      <w:r w:rsidRPr="00F04FF6">
        <w:rPr>
          <w:rFonts w:ascii="Times New Roman" w:hAnsi="Times New Roman" w:cs="Times New Roman"/>
          <w:b/>
        </w:rPr>
        <w:t>ВАРИАНТ 10</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Доход работника  нарастающим итогом с начала  года  составил  64000 рублей, какие налоговые вычеты будут применены  при удержании НДФЛ (при наличии 1 иждивенца, являющегося инвалидом):</w:t>
      </w:r>
    </w:p>
    <w:p w:rsidR="00F267C4" w:rsidRPr="0088347D" w:rsidRDefault="00F267C4" w:rsidP="0036115A">
      <w:pPr>
        <w:numPr>
          <w:ilvl w:val="0"/>
          <w:numId w:val="76"/>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1400;  </w:t>
      </w:r>
    </w:p>
    <w:p w:rsidR="00F267C4" w:rsidRPr="0088347D" w:rsidRDefault="00F267C4" w:rsidP="0036115A">
      <w:pPr>
        <w:numPr>
          <w:ilvl w:val="0"/>
          <w:numId w:val="76"/>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400; </w:t>
      </w:r>
    </w:p>
    <w:p w:rsidR="00F267C4" w:rsidRPr="0088347D" w:rsidRDefault="00F267C4" w:rsidP="0036115A">
      <w:pPr>
        <w:numPr>
          <w:ilvl w:val="0"/>
          <w:numId w:val="76"/>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3000.</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Корреспонденция счетов по начислению пособия по временной нетрудоспособности (за счет средств работодателя):</w:t>
      </w:r>
    </w:p>
    <w:p w:rsidR="00F267C4" w:rsidRPr="0088347D" w:rsidRDefault="00F267C4" w:rsidP="0036115A">
      <w:pPr>
        <w:numPr>
          <w:ilvl w:val="0"/>
          <w:numId w:val="77"/>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Дт сч.20   Кт сч.70;  </w:t>
      </w:r>
    </w:p>
    <w:p w:rsidR="00F267C4" w:rsidRPr="0088347D" w:rsidRDefault="00F267C4" w:rsidP="0036115A">
      <w:pPr>
        <w:numPr>
          <w:ilvl w:val="0"/>
          <w:numId w:val="77"/>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сч.69   Кт сч.50;</w:t>
      </w:r>
    </w:p>
    <w:p w:rsidR="00F267C4" w:rsidRPr="0088347D" w:rsidRDefault="00F267C4" w:rsidP="0036115A">
      <w:pPr>
        <w:numPr>
          <w:ilvl w:val="0"/>
          <w:numId w:val="77"/>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Дт сч.70   Кт сч.50.</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Установите соответствие наименования удержания из заработной платы работника и его вида: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164"/>
      </w:tblGrid>
      <w:tr w:rsidR="00F267C4" w:rsidRPr="0088347D" w:rsidTr="009275F4">
        <w:tc>
          <w:tcPr>
            <w:tcW w:w="5407" w:type="dxa"/>
            <w:shd w:val="clear" w:color="auto" w:fill="auto"/>
          </w:tcPr>
          <w:p w:rsidR="00F267C4" w:rsidRPr="0088347D" w:rsidRDefault="00F267C4" w:rsidP="009275F4">
            <w:pPr>
              <w:tabs>
                <w:tab w:val="num" w:pos="0"/>
              </w:tabs>
              <w:autoSpaceDE w:val="0"/>
              <w:autoSpaceDN w:val="0"/>
              <w:adjustRightInd w:val="0"/>
              <w:jc w:val="center"/>
              <w:rPr>
                <w:rFonts w:ascii="Times New Roman" w:hAnsi="Times New Roman" w:cs="Times New Roman"/>
                <w:b/>
                <w:bCs/>
              </w:rPr>
            </w:pPr>
            <w:r w:rsidRPr="0088347D">
              <w:rPr>
                <w:rFonts w:ascii="Times New Roman" w:hAnsi="Times New Roman" w:cs="Times New Roman"/>
                <w:b/>
                <w:bCs/>
              </w:rPr>
              <w:t>Наименование</w:t>
            </w:r>
            <w:r>
              <w:rPr>
                <w:rFonts w:ascii="Times New Roman" w:hAnsi="Times New Roman" w:cs="Times New Roman"/>
                <w:b/>
                <w:bCs/>
              </w:rPr>
              <w:t xml:space="preserve"> </w:t>
            </w:r>
            <w:r w:rsidRPr="0088347D">
              <w:rPr>
                <w:rFonts w:ascii="Times New Roman" w:hAnsi="Times New Roman" w:cs="Times New Roman"/>
                <w:b/>
                <w:bCs/>
              </w:rPr>
              <w:t>удержания:</w:t>
            </w:r>
          </w:p>
        </w:tc>
        <w:tc>
          <w:tcPr>
            <w:tcW w:w="4164" w:type="dxa"/>
            <w:shd w:val="clear" w:color="auto" w:fill="auto"/>
          </w:tcPr>
          <w:p w:rsidR="00F267C4" w:rsidRPr="0088347D" w:rsidRDefault="00F267C4" w:rsidP="009275F4">
            <w:pPr>
              <w:tabs>
                <w:tab w:val="num" w:pos="0"/>
              </w:tabs>
              <w:autoSpaceDE w:val="0"/>
              <w:autoSpaceDN w:val="0"/>
              <w:adjustRightInd w:val="0"/>
              <w:jc w:val="center"/>
              <w:rPr>
                <w:rFonts w:ascii="Times New Roman" w:hAnsi="Times New Roman" w:cs="Times New Roman"/>
                <w:b/>
                <w:bCs/>
              </w:rPr>
            </w:pPr>
            <w:r w:rsidRPr="0088347D">
              <w:rPr>
                <w:rFonts w:ascii="Times New Roman" w:hAnsi="Times New Roman" w:cs="Times New Roman"/>
                <w:b/>
                <w:bCs/>
              </w:rPr>
              <w:t>Вид удержаний:</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1) НДФЛ;</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 xml:space="preserve">а) по инициативе организации; </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2) сумма возмещаемого материального ущерба;</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б) по заявлению работника;</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3) отчисления в негосударственные пенсионные фонды;</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в) обязательные.</w:t>
            </w:r>
          </w:p>
        </w:tc>
      </w:tr>
      <w:tr w:rsidR="00F267C4" w:rsidRPr="0088347D" w:rsidTr="009275F4">
        <w:tc>
          <w:tcPr>
            <w:tcW w:w="5407" w:type="dxa"/>
            <w:shd w:val="clear" w:color="auto" w:fill="auto"/>
          </w:tcPr>
          <w:p w:rsidR="00F267C4" w:rsidRPr="0088347D" w:rsidRDefault="00F267C4" w:rsidP="009275F4">
            <w:pPr>
              <w:spacing w:after="0"/>
              <w:jc w:val="both"/>
              <w:rPr>
                <w:rFonts w:ascii="Times New Roman" w:hAnsi="Times New Roman" w:cs="Times New Roman"/>
              </w:rPr>
            </w:pPr>
            <w:r w:rsidRPr="0088347D">
              <w:rPr>
                <w:rFonts w:ascii="Times New Roman" w:hAnsi="Times New Roman" w:cs="Times New Roman"/>
              </w:rPr>
              <w:t>4) алименты.</w:t>
            </w:r>
          </w:p>
        </w:tc>
        <w:tc>
          <w:tcPr>
            <w:tcW w:w="4164" w:type="dxa"/>
            <w:shd w:val="clear" w:color="auto" w:fill="auto"/>
          </w:tcPr>
          <w:p w:rsidR="00F267C4" w:rsidRPr="0088347D" w:rsidRDefault="00F267C4" w:rsidP="009275F4">
            <w:pPr>
              <w:spacing w:after="0"/>
              <w:jc w:val="both"/>
              <w:rPr>
                <w:rFonts w:ascii="Times New Roman" w:hAnsi="Times New Roman" w:cs="Times New Roman"/>
              </w:rPr>
            </w:pPr>
          </w:p>
        </w:tc>
      </w:tr>
    </w:tbl>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Размер пособия по временной нетрудоспособности при страховом стаже 7 лет и 8 месяцев:</w:t>
      </w:r>
    </w:p>
    <w:p w:rsidR="00F267C4" w:rsidRPr="0088347D" w:rsidRDefault="00F267C4" w:rsidP="0036115A">
      <w:pPr>
        <w:numPr>
          <w:ilvl w:val="0"/>
          <w:numId w:val="7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100%;</w:t>
      </w:r>
    </w:p>
    <w:p w:rsidR="00F267C4" w:rsidRPr="0088347D" w:rsidRDefault="00F267C4" w:rsidP="0036115A">
      <w:pPr>
        <w:numPr>
          <w:ilvl w:val="0"/>
          <w:numId w:val="7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 xml:space="preserve">80%;   </w:t>
      </w:r>
    </w:p>
    <w:p w:rsidR="00F267C4" w:rsidRPr="0088347D" w:rsidRDefault="00F267C4" w:rsidP="0036115A">
      <w:pPr>
        <w:numPr>
          <w:ilvl w:val="0"/>
          <w:numId w:val="75"/>
        </w:numPr>
        <w:tabs>
          <w:tab w:val="clear" w:pos="720"/>
          <w:tab w:val="num" w:pos="360"/>
        </w:tabs>
        <w:spacing w:after="0" w:line="240" w:lineRule="auto"/>
        <w:ind w:left="0"/>
        <w:jc w:val="both"/>
        <w:rPr>
          <w:rFonts w:ascii="Times New Roman" w:hAnsi="Times New Roman" w:cs="Times New Roman"/>
        </w:rPr>
      </w:pPr>
      <w:r w:rsidRPr="0088347D">
        <w:rPr>
          <w:rFonts w:ascii="Times New Roman" w:hAnsi="Times New Roman" w:cs="Times New Roman"/>
        </w:rPr>
        <w:t>60%.</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Зачислены суммы краткосрочных кредитов на расчетные и текущие валютные счета:</w:t>
      </w:r>
    </w:p>
    <w:p w:rsidR="00F267C4" w:rsidRPr="0088347D" w:rsidRDefault="00F267C4" w:rsidP="0036115A">
      <w:pPr>
        <w:numPr>
          <w:ilvl w:val="0"/>
          <w:numId w:val="78"/>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51,52   Ктсч. 67;</w:t>
      </w:r>
    </w:p>
    <w:p w:rsidR="00F267C4" w:rsidRPr="0088347D" w:rsidRDefault="00F267C4" w:rsidP="0036115A">
      <w:pPr>
        <w:numPr>
          <w:ilvl w:val="0"/>
          <w:numId w:val="78"/>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51,52   Ктсч. 76;</w:t>
      </w:r>
    </w:p>
    <w:p w:rsidR="00F267C4" w:rsidRPr="0088347D" w:rsidRDefault="00F267C4" w:rsidP="0036115A">
      <w:pPr>
        <w:numPr>
          <w:ilvl w:val="0"/>
          <w:numId w:val="78"/>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51,52   Ктсч. 66;</w:t>
      </w:r>
      <w:r w:rsidRPr="0088347D">
        <w:rPr>
          <w:rFonts w:ascii="Times New Roman" w:hAnsi="Times New Roman" w:cs="Times New Roman"/>
        </w:rPr>
        <w:tab/>
      </w:r>
    </w:p>
    <w:p w:rsidR="00F267C4" w:rsidRPr="0088347D" w:rsidRDefault="00F267C4" w:rsidP="0036115A">
      <w:pPr>
        <w:numPr>
          <w:ilvl w:val="0"/>
          <w:numId w:val="78"/>
        </w:numPr>
        <w:tabs>
          <w:tab w:val="clear" w:pos="720"/>
          <w:tab w:val="num" w:pos="360"/>
        </w:tabs>
        <w:spacing w:after="0" w:line="240" w:lineRule="auto"/>
        <w:ind w:left="0"/>
        <w:rPr>
          <w:rFonts w:ascii="Times New Roman" w:hAnsi="Times New Roman" w:cs="Times New Roman"/>
        </w:rPr>
      </w:pPr>
      <w:r w:rsidRPr="0088347D">
        <w:rPr>
          <w:rFonts w:ascii="Times New Roman" w:hAnsi="Times New Roman" w:cs="Times New Roman"/>
        </w:rPr>
        <w:t>Дтсч. 50,51   Ктсч. 66.</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Порядок учета кредитов и займов регламентируются: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 Инструкцией Центрального банка РФ;</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 указом Президента;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 ПБУ 15/2008 «Учет расходов по займам и кредитам»;</w:t>
      </w:r>
      <w:r w:rsidRPr="0088347D">
        <w:rPr>
          <w:rFonts w:ascii="Times New Roman" w:hAnsi="Times New Roman" w:cs="Times New Roman"/>
        </w:rPr>
        <w:tab/>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 Федеральным законом «О бухгалтерском учете».</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Погашение краткосрочного кредита за счет неиспользо</w:t>
      </w:r>
      <w:r w:rsidRPr="0088347D">
        <w:rPr>
          <w:rFonts w:ascii="Times New Roman" w:hAnsi="Times New Roman" w:cs="Times New Roman"/>
          <w:i/>
        </w:rPr>
        <w:softHyphen/>
        <w:t>ванного остатка аккредитива отражается записью:</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  Д 66 «Расчеты по краткосрочным кредитам и зай</w:t>
      </w:r>
      <w:r w:rsidRPr="0088347D">
        <w:rPr>
          <w:rFonts w:ascii="Times New Roman" w:hAnsi="Times New Roman" w:cs="Times New Roman"/>
        </w:rPr>
        <w:softHyphen/>
        <w:t>мам» — К 51 «Расчетные счета»;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Д 66 «Расчеты по краткосрочным кредитам и зай</w:t>
      </w:r>
      <w:r w:rsidRPr="0088347D">
        <w:rPr>
          <w:rFonts w:ascii="Times New Roman" w:hAnsi="Times New Roman" w:cs="Times New Roman"/>
        </w:rPr>
        <w:softHyphen/>
        <w:t>мам» — К 55 «Специальные счета в банках»;</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Д 55 «Специальные счета в банках» — К 66 «Расчеты по краткосрочным кредитам и займам».</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Расходы организации по кредитам, связанным с приоб</w:t>
      </w:r>
      <w:r w:rsidRPr="0088347D">
        <w:rPr>
          <w:rFonts w:ascii="Times New Roman" w:hAnsi="Times New Roman" w:cs="Times New Roman"/>
          <w:i/>
        </w:rPr>
        <w:softHyphen/>
        <w:t>ретением оборотных активов, включаются в состав: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прочих расходов;</w:t>
      </w:r>
      <w:r w:rsidRPr="0088347D">
        <w:rPr>
          <w:rFonts w:ascii="Times New Roman" w:hAnsi="Times New Roman" w:cs="Times New Roman"/>
        </w:rPr>
        <w:tab/>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 прочих доходов;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расходов по обычным видам деятельности.</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Средства резервного капитала направлены на покрытие убытка отчетного года. Делается бухгалтерская запись:</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Дтсч. 99 «Прибыли и убытки» — Ктсч. 82 «Резервный капитал»;</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Дтсч. 84 «Нераспределенная прибыль (непокрытый убыток)» — Ктсч. 82 «Резервный капитал»;</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Дтсч. 82 «Резервный капитал» — Ктсч. 84 «Нераспределенная прибыль (непокрытый убыток)»;</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г) Дтсч. 82 «Резервный капитал» — Ктсч. 84 99 «Прибыли и убытки».</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Эмитент после государственной регистрации на сумму объявленного капитала делает запись по дебету счета:</w:t>
      </w:r>
    </w:p>
    <w:p w:rsidR="00F267C4" w:rsidRPr="0088347D" w:rsidRDefault="00F267C4" w:rsidP="0036115A">
      <w:pPr>
        <w:numPr>
          <w:ilvl w:val="0"/>
          <w:numId w:val="79"/>
        </w:numPr>
        <w:tabs>
          <w:tab w:val="left" w:pos="360"/>
        </w:tabs>
        <w:spacing w:after="0" w:line="240" w:lineRule="auto"/>
        <w:ind w:left="0"/>
        <w:rPr>
          <w:rFonts w:ascii="Times New Roman" w:hAnsi="Times New Roman" w:cs="Times New Roman"/>
        </w:rPr>
      </w:pPr>
      <w:r w:rsidRPr="0088347D">
        <w:rPr>
          <w:rFonts w:ascii="Times New Roman" w:hAnsi="Times New Roman" w:cs="Times New Roman"/>
        </w:rPr>
        <w:t>84 "Нераспределенная прибыль (непокрытый убыток)";</w:t>
      </w:r>
    </w:p>
    <w:p w:rsidR="00F267C4" w:rsidRPr="0088347D" w:rsidRDefault="00F267C4" w:rsidP="0036115A">
      <w:pPr>
        <w:numPr>
          <w:ilvl w:val="0"/>
          <w:numId w:val="79"/>
        </w:numPr>
        <w:tabs>
          <w:tab w:val="left" w:pos="360"/>
        </w:tabs>
        <w:spacing w:after="0" w:line="240" w:lineRule="auto"/>
        <w:ind w:left="0"/>
        <w:rPr>
          <w:rFonts w:ascii="Times New Roman" w:hAnsi="Times New Roman" w:cs="Times New Roman"/>
        </w:rPr>
      </w:pPr>
      <w:r w:rsidRPr="0088347D">
        <w:rPr>
          <w:rFonts w:ascii="Times New Roman" w:hAnsi="Times New Roman" w:cs="Times New Roman"/>
        </w:rPr>
        <w:t>83 "Добавочный капитал";</w:t>
      </w:r>
    </w:p>
    <w:p w:rsidR="00F267C4" w:rsidRPr="0088347D" w:rsidRDefault="00F267C4" w:rsidP="0036115A">
      <w:pPr>
        <w:numPr>
          <w:ilvl w:val="0"/>
          <w:numId w:val="79"/>
        </w:numPr>
        <w:tabs>
          <w:tab w:val="left" w:pos="360"/>
        </w:tabs>
        <w:spacing w:after="0" w:line="240" w:lineRule="auto"/>
        <w:ind w:left="0"/>
        <w:rPr>
          <w:rFonts w:ascii="Times New Roman" w:hAnsi="Times New Roman" w:cs="Times New Roman"/>
        </w:rPr>
      </w:pPr>
      <w:r w:rsidRPr="0088347D">
        <w:rPr>
          <w:rFonts w:ascii="Times New Roman" w:hAnsi="Times New Roman" w:cs="Times New Roman"/>
        </w:rPr>
        <w:t>80 "Уставный капитал";</w:t>
      </w:r>
    </w:p>
    <w:p w:rsidR="00F267C4" w:rsidRPr="0088347D" w:rsidRDefault="00F267C4" w:rsidP="0036115A">
      <w:pPr>
        <w:numPr>
          <w:ilvl w:val="0"/>
          <w:numId w:val="79"/>
        </w:numPr>
        <w:tabs>
          <w:tab w:val="clear" w:pos="720"/>
          <w:tab w:val="left" w:pos="360"/>
        </w:tabs>
        <w:spacing w:after="0" w:line="240" w:lineRule="auto"/>
        <w:ind w:left="0"/>
        <w:rPr>
          <w:rFonts w:ascii="Times New Roman" w:hAnsi="Times New Roman" w:cs="Times New Roman"/>
        </w:rPr>
      </w:pPr>
      <w:r w:rsidRPr="0088347D">
        <w:rPr>
          <w:rFonts w:ascii="Times New Roman" w:hAnsi="Times New Roman" w:cs="Times New Roman"/>
        </w:rPr>
        <w:t>75 "Расчеты с учредителями".</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Резервный капитал формируют в обязательном порядке:</w:t>
      </w:r>
    </w:p>
    <w:p w:rsidR="00F267C4" w:rsidRPr="0088347D" w:rsidRDefault="00F267C4" w:rsidP="0036115A">
      <w:pPr>
        <w:numPr>
          <w:ilvl w:val="0"/>
          <w:numId w:val="80"/>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 xml:space="preserve">акционерные общества; </w:t>
      </w:r>
    </w:p>
    <w:p w:rsidR="00F267C4" w:rsidRPr="0088347D" w:rsidRDefault="00F267C4" w:rsidP="0036115A">
      <w:pPr>
        <w:numPr>
          <w:ilvl w:val="0"/>
          <w:numId w:val="80"/>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унитарные предприятия;</w:t>
      </w:r>
    </w:p>
    <w:p w:rsidR="00F267C4" w:rsidRPr="0088347D" w:rsidRDefault="00F267C4" w:rsidP="0036115A">
      <w:pPr>
        <w:numPr>
          <w:ilvl w:val="0"/>
          <w:numId w:val="80"/>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организации малого бизнеса;</w:t>
      </w:r>
    </w:p>
    <w:p w:rsidR="00F267C4" w:rsidRPr="0088347D" w:rsidRDefault="00F267C4" w:rsidP="0036115A">
      <w:pPr>
        <w:numPr>
          <w:ilvl w:val="0"/>
          <w:numId w:val="80"/>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общества с ограниченной ответственностью;</w:t>
      </w:r>
    </w:p>
    <w:p w:rsidR="00F267C4" w:rsidRPr="0088347D" w:rsidRDefault="00F267C4" w:rsidP="0036115A">
      <w:pPr>
        <w:numPr>
          <w:ilvl w:val="0"/>
          <w:numId w:val="80"/>
        </w:numPr>
        <w:tabs>
          <w:tab w:val="num" w:pos="360"/>
        </w:tabs>
        <w:spacing w:after="0" w:line="240" w:lineRule="auto"/>
        <w:ind w:left="0"/>
        <w:rPr>
          <w:rFonts w:ascii="Times New Roman" w:hAnsi="Times New Roman" w:cs="Times New Roman"/>
        </w:rPr>
      </w:pPr>
      <w:r w:rsidRPr="0088347D">
        <w:rPr>
          <w:rFonts w:ascii="Times New Roman" w:hAnsi="Times New Roman" w:cs="Times New Roman"/>
        </w:rPr>
        <w:t>фонды.</w:t>
      </w:r>
    </w:p>
    <w:p w:rsidR="00F267C4" w:rsidRPr="0088347D" w:rsidRDefault="00F267C4" w:rsidP="0036115A">
      <w:pPr>
        <w:widowControl w:val="0"/>
        <w:numPr>
          <w:ilvl w:val="0"/>
          <w:numId w:val="74"/>
        </w:numPr>
        <w:tabs>
          <w:tab w:val="clear" w:pos="720"/>
          <w:tab w:val="num" w:pos="360"/>
          <w:tab w:val="num" w:pos="426"/>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Курсовые разницы при вкладе иностранным учредителем иностранной валюты в уставный капитал включа</w:t>
      </w:r>
      <w:r w:rsidRPr="0088347D">
        <w:rPr>
          <w:rFonts w:ascii="Times New Roman" w:hAnsi="Times New Roman" w:cs="Times New Roman"/>
          <w:i/>
        </w:rPr>
        <w:softHyphen/>
        <w:t>ются в состав: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резервного капитала;</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 xml:space="preserve">добавочного капитала;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нераспределенной прибыли.</w:t>
      </w:r>
    </w:p>
    <w:p w:rsidR="00F267C4" w:rsidRPr="0088347D" w:rsidRDefault="00F267C4" w:rsidP="0036115A">
      <w:pPr>
        <w:widowControl w:val="0"/>
        <w:numPr>
          <w:ilvl w:val="0"/>
          <w:numId w:val="74"/>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Финансовый результат от продажи продукции (работ, услуг)  определяется на счёте:</w:t>
      </w:r>
    </w:p>
    <w:p w:rsidR="00F267C4" w:rsidRPr="0088347D" w:rsidRDefault="00F267C4" w:rsidP="0036115A">
      <w:pPr>
        <w:numPr>
          <w:ilvl w:val="0"/>
          <w:numId w:val="81"/>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 xml:space="preserve">90 «Продажи»;  </w:t>
      </w:r>
    </w:p>
    <w:p w:rsidR="00F267C4" w:rsidRPr="0088347D" w:rsidRDefault="00F267C4" w:rsidP="0036115A">
      <w:pPr>
        <w:numPr>
          <w:ilvl w:val="0"/>
          <w:numId w:val="81"/>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91 «Прочие доходы и расходы»;</w:t>
      </w:r>
    </w:p>
    <w:p w:rsidR="00F267C4" w:rsidRPr="0088347D" w:rsidRDefault="00F267C4" w:rsidP="0036115A">
      <w:pPr>
        <w:numPr>
          <w:ilvl w:val="0"/>
          <w:numId w:val="81"/>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84 «Нераспределённая прибыль (непокрытый убыток) »;</w:t>
      </w:r>
    </w:p>
    <w:p w:rsidR="00F267C4" w:rsidRPr="0088347D" w:rsidRDefault="00F267C4" w:rsidP="0036115A">
      <w:pPr>
        <w:numPr>
          <w:ilvl w:val="0"/>
          <w:numId w:val="81"/>
        </w:numPr>
        <w:tabs>
          <w:tab w:val="num" w:pos="360"/>
        </w:tabs>
        <w:spacing w:after="0" w:line="240" w:lineRule="auto"/>
        <w:ind w:hanging="720"/>
        <w:rPr>
          <w:rFonts w:ascii="Times New Roman" w:hAnsi="Times New Roman" w:cs="Times New Roman"/>
        </w:rPr>
      </w:pPr>
      <w:r w:rsidRPr="0088347D">
        <w:rPr>
          <w:rFonts w:ascii="Times New Roman" w:hAnsi="Times New Roman" w:cs="Times New Roman"/>
        </w:rPr>
        <w:t>99 «Прибыли и убытки».</w:t>
      </w:r>
    </w:p>
    <w:p w:rsidR="00F267C4" w:rsidRPr="0088347D" w:rsidRDefault="00F267C4" w:rsidP="0036115A">
      <w:pPr>
        <w:widowControl w:val="0"/>
        <w:numPr>
          <w:ilvl w:val="0"/>
          <w:numId w:val="74"/>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Бухгалтерская запись Дтсч. 90 «Продажи»  Кт сч.68 «Расчеты по налогам и сборам» означает:</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а)</w:t>
      </w:r>
      <w:r w:rsidRPr="0088347D">
        <w:rPr>
          <w:rFonts w:ascii="Times New Roman" w:hAnsi="Times New Roman" w:cs="Times New Roman"/>
        </w:rPr>
        <w:tab/>
        <w:t xml:space="preserve">начисление налога на добавленную стоимость по проданной продукции;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б)</w:t>
      </w:r>
      <w:r w:rsidRPr="0088347D">
        <w:rPr>
          <w:rFonts w:ascii="Times New Roman" w:hAnsi="Times New Roman" w:cs="Times New Roman"/>
        </w:rPr>
        <w:tab/>
        <w:t>получение сумм налога на добавленную стоимость от покупателя;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в)</w:t>
      </w:r>
      <w:r w:rsidRPr="0088347D">
        <w:rPr>
          <w:rFonts w:ascii="Times New Roman" w:hAnsi="Times New Roman" w:cs="Times New Roman"/>
        </w:rPr>
        <w:tab/>
        <w:t>зачет сумм налога на добавленную стоимость.</w:t>
      </w:r>
    </w:p>
    <w:p w:rsidR="00F267C4" w:rsidRPr="0088347D" w:rsidRDefault="00F267C4" w:rsidP="0036115A">
      <w:pPr>
        <w:widowControl w:val="0"/>
        <w:numPr>
          <w:ilvl w:val="0"/>
          <w:numId w:val="74"/>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Начальное сальдо по кредиту  на счете 84 «Нераспределенная прибыль" означает:</w:t>
      </w:r>
    </w:p>
    <w:p w:rsidR="00F267C4" w:rsidRPr="0088347D" w:rsidRDefault="00F267C4" w:rsidP="0036115A">
      <w:pPr>
        <w:numPr>
          <w:ilvl w:val="0"/>
          <w:numId w:val="73"/>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сумма непокрытых убытков прошлых лет;</w:t>
      </w:r>
    </w:p>
    <w:p w:rsidR="00F267C4" w:rsidRPr="0088347D" w:rsidRDefault="00F267C4" w:rsidP="0036115A">
      <w:pPr>
        <w:numPr>
          <w:ilvl w:val="0"/>
          <w:numId w:val="73"/>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 xml:space="preserve">сумма нераспределенной прибыли прошлых лет;  </w:t>
      </w:r>
    </w:p>
    <w:p w:rsidR="00F267C4" w:rsidRPr="0088347D" w:rsidRDefault="00F267C4" w:rsidP="0036115A">
      <w:pPr>
        <w:numPr>
          <w:ilvl w:val="0"/>
          <w:numId w:val="73"/>
        </w:numPr>
        <w:tabs>
          <w:tab w:val="clear" w:pos="720"/>
          <w:tab w:val="num" w:pos="360"/>
          <w:tab w:val="num" w:pos="993"/>
        </w:tabs>
        <w:spacing w:after="0" w:line="240" w:lineRule="auto"/>
        <w:ind w:hanging="720"/>
        <w:rPr>
          <w:rFonts w:ascii="Times New Roman" w:hAnsi="Times New Roman" w:cs="Times New Roman"/>
        </w:rPr>
      </w:pPr>
      <w:r w:rsidRPr="0088347D">
        <w:rPr>
          <w:rFonts w:ascii="Times New Roman" w:hAnsi="Times New Roman" w:cs="Times New Roman"/>
        </w:rPr>
        <w:t>счет сальдо не имеет, так как закрывается.</w:t>
      </w:r>
    </w:p>
    <w:p w:rsidR="00F267C4" w:rsidRPr="0088347D" w:rsidRDefault="00F267C4" w:rsidP="0036115A">
      <w:pPr>
        <w:widowControl w:val="0"/>
        <w:numPr>
          <w:ilvl w:val="0"/>
          <w:numId w:val="74"/>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Приказ о проведении инвентаризации (номер формы)…</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ИНВ-10</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ИНВ-17</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ИНВ-20</w:t>
      </w:r>
    </w:p>
    <w:p w:rsidR="00F267C4" w:rsidRPr="0088347D" w:rsidRDefault="00F267C4" w:rsidP="00F267C4">
      <w:pPr>
        <w:tabs>
          <w:tab w:val="left" w:pos="360"/>
          <w:tab w:val="num" w:pos="426"/>
        </w:tabs>
        <w:spacing w:after="0" w:line="240" w:lineRule="auto"/>
        <w:jc w:val="both"/>
        <w:rPr>
          <w:rFonts w:ascii="Times New Roman" w:hAnsi="Times New Roman" w:cs="Times New Roman"/>
        </w:rPr>
      </w:pPr>
      <w:r w:rsidRPr="0088347D">
        <w:rPr>
          <w:rFonts w:ascii="Times New Roman" w:hAnsi="Times New Roman" w:cs="Times New Roman"/>
        </w:rPr>
        <w:t>4. ИНВ-22</w:t>
      </w:r>
    </w:p>
    <w:p w:rsidR="00F267C4" w:rsidRPr="0088347D" w:rsidRDefault="00F267C4" w:rsidP="0036115A">
      <w:pPr>
        <w:widowControl w:val="0"/>
        <w:numPr>
          <w:ilvl w:val="0"/>
          <w:numId w:val="74"/>
        </w:numPr>
        <w:tabs>
          <w:tab w:val="clear" w:pos="720"/>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Счет 94 называется…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Недостачи и потери от порчи ценностей</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Расходы будущих периодов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Доходы будущих периодов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Возмещение недостач</w:t>
      </w:r>
    </w:p>
    <w:p w:rsidR="00F267C4" w:rsidRPr="0088347D" w:rsidRDefault="00F267C4" w:rsidP="0036115A">
      <w:pPr>
        <w:widowControl w:val="0"/>
        <w:numPr>
          <w:ilvl w:val="0"/>
          <w:numId w:val="74"/>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Данные инвентаризации МПЗ заносятся в  инвентаризационную опись формы   …</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ИНВ-1</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ИНВ-3</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ИНВ-17</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ИНВ-19</w:t>
      </w:r>
    </w:p>
    <w:p w:rsidR="00F267C4" w:rsidRPr="0088347D" w:rsidRDefault="00F267C4" w:rsidP="0036115A">
      <w:pPr>
        <w:widowControl w:val="0"/>
        <w:numPr>
          <w:ilvl w:val="0"/>
          <w:numId w:val="74"/>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 Форма ИНВ-3 называется…</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1. инвентаризационная опись товарно-материальных ценностей</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2. инвентаризационная опись материалов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3. инвентаризационная опись материально-производственных запасов</w:t>
      </w:r>
    </w:p>
    <w:p w:rsidR="00F267C4" w:rsidRPr="0088347D" w:rsidRDefault="00F267C4" w:rsidP="00F267C4">
      <w:pPr>
        <w:tabs>
          <w:tab w:val="left" w:pos="360"/>
        </w:tabs>
        <w:spacing w:after="0" w:line="240" w:lineRule="auto"/>
        <w:jc w:val="both"/>
        <w:rPr>
          <w:rFonts w:ascii="Times New Roman" w:hAnsi="Times New Roman" w:cs="Times New Roman"/>
        </w:rPr>
      </w:pPr>
      <w:r w:rsidRPr="0088347D">
        <w:rPr>
          <w:rFonts w:ascii="Times New Roman" w:hAnsi="Times New Roman" w:cs="Times New Roman"/>
        </w:rPr>
        <w:t>4. сличительная ведомость результатов инвентаризации</w:t>
      </w:r>
    </w:p>
    <w:p w:rsidR="00F267C4" w:rsidRPr="0088347D" w:rsidRDefault="00F267C4" w:rsidP="0036115A">
      <w:pPr>
        <w:widowControl w:val="0"/>
        <w:numPr>
          <w:ilvl w:val="0"/>
          <w:numId w:val="74"/>
        </w:numPr>
        <w:tabs>
          <w:tab w:val="clear" w:pos="720"/>
          <w:tab w:val="num" w:pos="284"/>
          <w:tab w:val="num" w:pos="360"/>
          <w:tab w:val="num" w:pos="426"/>
          <w:tab w:val="num" w:pos="993"/>
        </w:tabs>
        <w:autoSpaceDE w:val="0"/>
        <w:autoSpaceDN w:val="0"/>
        <w:adjustRightInd w:val="0"/>
        <w:spacing w:after="0" w:line="240" w:lineRule="auto"/>
        <w:ind w:left="0" w:firstLine="0"/>
        <w:jc w:val="both"/>
        <w:rPr>
          <w:rFonts w:ascii="Times New Roman" w:hAnsi="Times New Roman" w:cs="Times New Roman"/>
          <w:i/>
        </w:rPr>
      </w:pPr>
      <w:r w:rsidRPr="0088347D">
        <w:rPr>
          <w:rFonts w:ascii="Times New Roman" w:hAnsi="Times New Roman" w:cs="Times New Roman"/>
          <w:i/>
        </w:rPr>
        <w:t>Списание недостачи по решению суда о необоснованности иска или несостоятельности должника …</w:t>
      </w:r>
    </w:p>
    <w:p w:rsidR="00F267C4" w:rsidRPr="0088347D" w:rsidRDefault="00F267C4" w:rsidP="0036115A">
      <w:pPr>
        <w:pStyle w:val="a8"/>
        <w:numPr>
          <w:ilvl w:val="0"/>
          <w:numId w:val="8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91/2 К 73/2</w:t>
      </w:r>
    </w:p>
    <w:p w:rsidR="00F267C4" w:rsidRPr="0088347D" w:rsidRDefault="00F267C4" w:rsidP="0036115A">
      <w:pPr>
        <w:pStyle w:val="a8"/>
        <w:numPr>
          <w:ilvl w:val="0"/>
          <w:numId w:val="8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94 К 73/2</w:t>
      </w:r>
    </w:p>
    <w:p w:rsidR="00F267C4" w:rsidRPr="0088347D" w:rsidRDefault="00F267C4" w:rsidP="0036115A">
      <w:pPr>
        <w:pStyle w:val="a8"/>
        <w:numPr>
          <w:ilvl w:val="0"/>
          <w:numId w:val="8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73/2 К 91/2</w:t>
      </w:r>
    </w:p>
    <w:p w:rsidR="00F267C4" w:rsidRPr="0088347D" w:rsidRDefault="00F267C4" w:rsidP="0036115A">
      <w:pPr>
        <w:pStyle w:val="a8"/>
        <w:numPr>
          <w:ilvl w:val="0"/>
          <w:numId w:val="82"/>
        </w:numPr>
        <w:tabs>
          <w:tab w:val="left" w:pos="360"/>
        </w:tabs>
        <w:spacing w:after="0" w:line="240" w:lineRule="auto"/>
        <w:ind w:left="0" w:firstLine="0"/>
        <w:jc w:val="both"/>
        <w:rPr>
          <w:rFonts w:ascii="Times New Roman" w:hAnsi="Times New Roman" w:cs="Times New Roman"/>
        </w:rPr>
      </w:pPr>
      <w:r w:rsidRPr="0088347D">
        <w:rPr>
          <w:rFonts w:ascii="Times New Roman" w:hAnsi="Times New Roman" w:cs="Times New Roman"/>
        </w:rPr>
        <w:t>Д 73/2 К 94</w:t>
      </w:r>
    </w:p>
    <w:p w:rsidR="00F267C4" w:rsidRPr="007D6248" w:rsidRDefault="00F267C4" w:rsidP="00F267C4">
      <w:pPr>
        <w:spacing w:after="0"/>
        <w:ind w:firstLine="709"/>
        <w:jc w:val="both"/>
        <w:rPr>
          <w:rFonts w:ascii="Times New Roman" w:hAnsi="Times New Roman" w:cs="Times New Roman"/>
        </w:rPr>
      </w:pPr>
      <w:r w:rsidRPr="00F04FF6">
        <w:rPr>
          <w:rFonts w:ascii="Times New Roman" w:hAnsi="Times New Roman" w:cs="Times New Roman"/>
          <w:b/>
        </w:rPr>
        <w:t>ЗАДАЧА 1.</w:t>
      </w:r>
      <w:r w:rsidRPr="007D6248">
        <w:rPr>
          <w:rFonts w:ascii="Times New Roman" w:hAnsi="Times New Roman" w:cs="Times New Roman"/>
        </w:rPr>
        <w:t xml:space="preserve"> В декабре 201</w:t>
      </w:r>
      <w:r>
        <w:rPr>
          <w:rFonts w:ascii="Times New Roman" w:hAnsi="Times New Roman" w:cs="Times New Roman"/>
        </w:rPr>
        <w:t xml:space="preserve">7 </w:t>
      </w:r>
      <w:r w:rsidRPr="007D6248">
        <w:rPr>
          <w:rFonts w:ascii="Times New Roman" w:hAnsi="Times New Roman" w:cs="Times New Roman"/>
        </w:rPr>
        <w:t>г</w:t>
      </w:r>
      <w:r>
        <w:rPr>
          <w:rFonts w:ascii="Times New Roman" w:hAnsi="Times New Roman" w:cs="Times New Roman"/>
        </w:rPr>
        <w:t>.</w:t>
      </w:r>
      <w:r w:rsidRPr="007D6248">
        <w:rPr>
          <w:rFonts w:ascii="Times New Roman" w:hAnsi="Times New Roman" w:cs="Times New Roman"/>
        </w:rPr>
        <w:t xml:space="preserve"> организация получила следующие доходы, не являющиеся доходами от обычных видов деятельности:</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штрафы, начисленные покупателям за нарушение договорных условий - 14 000 руб.;</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положительные курсовые разницы по валютному счету - 13 000 руб.;</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выручка от продажи объектов оборудования – 236 000 руб. (в т.ч. НДС).</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Организацией осуществлены расходы:</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начислены проценты по полученным долгосрочным кредитам - 17 000 руб.;</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 произведены отчисления в резерв по сомнительным долгам - 86 000 руб.; </w:t>
      </w:r>
    </w:p>
    <w:p w:rsidR="00F267C4" w:rsidRPr="00F04FF6" w:rsidRDefault="00F267C4" w:rsidP="00F267C4">
      <w:pPr>
        <w:spacing w:after="0"/>
        <w:ind w:firstLine="709"/>
        <w:jc w:val="both"/>
        <w:rPr>
          <w:rFonts w:ascii="Times New Roman" w:hAnsi="Times New Roman" w:cs="Times New Roman"/>
          <w:b/>
        </w:rPr>
      </w:pPr>
      <w:r w:rsidRPr="00F04FF6">
        <w:rPr>
          <w:rFonts w:ascii="Times New Roman" w:hAnsi="Times New Roman" w:cs="Times New Roman"/>
          <w:b/>
        </w:rPr>
        <w:t xml:space="preserve">ТРЕБУЕТСЯ: </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 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7D6248" w:rsidRDefault="00F267C4" w:rsidP="00F267C4">
      <w:pPr>
        <w:spacing w:after="0"/>
        <w:ind w:firstLine="709"/>
        <w:jc w:val="both"/>
        <w:rPr>
          <w:rFonts w:ascii="Times New Roman" w:hAnsi="Times New Roman" w:cs="Times New Roman"/>
        </w:rPr>
      </w:pPr>
      <w:r w:rsidRPr="007D6248">
        <w:rPr>
          <w:rFonts w:ascii="Times New Roman" w:hAnsi="Times New Roman" w:cs="Times New Roman"/>
        </w:rPr>
        <w:t xml:space="preserve"> Определить сальдо прочих доходов и расходов за  декабрь 201</w:t>
      </w:r>
      <w:r>
        <w:rPr>
          <w:rFonts w:ascii="Times New Roman" w:hAnsi="Times New Roman" w:cs="Times New Roman"/>
        </w:rPr>
        <w:t>7</w:t>
      </w:r>
      <w:r w:rsidRPr="007D6248">
        <w:rPr>
          <w:rFonts w:ascii="Times New Roman" w:hAnsi="Times New Roman" w:cs="Times New Roman"/>
        </w:rPr>
        <w:t xml:space="preserve"> г.</w:t>
      </w:r>
    </w:p>
    <w:p w:rsidR="00F267C4" w:rsidRPr="007D6248" w:rsidRDefault="00F267C4" w:rsidP="00F267C4">
      <w:pPr>
        <w:spacing w:after="0"/>
        <w:ind w:firstLine="709"/>
        <w:jc w:val="both"/>
        <w:rPr>
          <w:rFonts w:ascii="Times New Roman" w:hAnsi="Times New Roman" w:cs="Times New Roman"/>
        </w:rPr>
      </w:pPr>
      <w:r w:rsidRPr="00F04FF6">
        <w:rPr>
          <w:rFonts w:ascii="Times New Roman" w:hAnsi="Times New Roman" w:cs="Times New Roman"/>
          <w:b/>
        </w:rPr>
        <w:t>ЗАДАЧА  2.</w:t>
      </w:r>
      <w:r>
        <w:rPr>
          <w:rFonts w:ascii="Times New Roman" w:hAnsi="Times New Roman" w:cs="Times New Roman"/>
          <w:b/>
        </w:rPr>
        <w:t xml:space="preserve"> </w:t>
      </w:r>
      <w:r w:rsidRPr="007D6248">
        <w:rPr>
          <w:rFonts w:ascii="Times New Roman" w:hAnsi="Times New Roman" w:cs="Times New Roman"/>
        </w:rPr>
        <w:t xml:space="preserve"> Ильин О.С. работает в организации по трудовому договору. С 20 по 31 октября 201</w:t>
      </w:r>
      <w:r>
        <w:rPr>
          <w:rFonts w:ascii="Times New Roman" w:hAnsi="Times New Roman" w:cs="Times New Roman"/>
        </w:rPr>
        <w:t>7</w:t>
      </w:r>
      <w:r w:rsidRPr="007D6248">
        <w:rPr>
          <w:rFonts w:ascii="Times New Roman" w:hAnsi="Times New Roman" w:cs="Times New Roman"/>
        </w:rPr>
        <w:t xml:space="preserve"> г</w:t>
      </w:r>
      <w:r>
        <w:rPr>
          <w:rFonts w:ascii="Times New Roman" w:hAnsi="Times New Roman" w:cs="Times New Roman"/>
        </w:rPr>
        <w:t>.</w:t>
      </w:r>
      <w:r w:rsidRPr="007D6248">
        <w:rPr>
          <w:rFonts w:ascii="Times New Roman" w:hAnsi="Times New Roman" w:cs="Times New Roman"/>
        </w:rPr>
        <w:t xml:space="preserve"> он болел. Общий страховой стаж  работника составляет 2 года 7 месяцев. За расчетный период (730 дней, предшествующих болезни) работнику была начислена заработная плата, учитываемая при расчете пособия - 494 000 руб. Ильин О.С. имеет одного ребенка в возрасте 11 лет. </w:t>
      </w:r>
    </w:p>
    <w:p w:rsidR="00F267C4" w:rsidRPr="00F04FF6" w:rsidRDefault="00F267C4" w:rsidP="00F267C4">
      <w:pPr>
        <w:spacing w:after="0"/>
        <w:ind w:firstLine="709"/>
        <w:jc w:val="both"/>
        <w:rPr>
          <w:rFonts w:ascii="Times New Roman" w:hAnsi="Times New Roman" w:cs="Times New Roman"/>
          <w:b/>
        </w:rPr>
      </w:pPr>
      <w:r w:rsidRPr="00F04FF6">
        <w:rPr>
          <w:rFonts w:ascii="Times New Roman" w:hAnsi="Times New Roman" w:cs="Times New Roman"/>
          <w:b/>
        </w:rPr>
        <w:t xml:space="preserve">ТРЕБУЕТСЯ: </w:t>
      </w:r>
    </w:p>
    <w:p w:rsidR="00F267C4" w:rsidRPr="007D6248" w:rsidRDefault="00F267C4" w:rsidP="0036115A">
      <w:pPr>
        <w:pStyle w:val="a8"/>
        <w:numPr>
          <w:ilvl w:val="0"/>
          <w:numId w:val="16"/>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Определить размер пособия по временной нетрудоспособности Ильина О.С. за счет средств организации, причитающийся к выплате.</w:t>
      </w:r>
    </w:p>
    <w:p w:rsidR="00F267C4" w:rsidRPr="007D6248" w:rsidRDefault="00F267C4" w:rsidP="0036115A">
      <w:pPr>
        <w:pStyle w:val="a8"/>
        <w:numPr>
          <w:ilvl w:val="0"/>
          <w:numId w:val="16"/>
        </w:numPr>
        <w:tabs>
          <w:tab w:val="left" w:pos="993"/>
        </w:tabs>
        <w:spacing w:after="0"/>
        <w:ind w:left="0" w:firstLine="709"/>
        <w:jc w:val="both"/>
        <w:rPr>
          <w:rFonts w:ascii="Times New Roman" w:hAnsi="Times New Roman" w:cs="Times New Roman"/>
        </w:rPr>
      </w:pPr>
      <w:r w:rsidRPr="007D6248">
        <w:rPr>
          <w:rFonts w:ascii="Times New Roman" w:hAnsi="Times New Roman" w:cs="Times New Roman"/>
        </w:rPr>
        <w:t>Сформулировать содержание фактов хозяйственной жизни, определить корреспонденцию счетов и составить журнал фактов хозяйственной жизни.</w:t>
      </w:r>
    </w:p>
    <w:p w:rsidR="00F267C4" w:rsidRPr="00F04FF6" w:rsidRDefault="00F267C4" w:rsidP="00F267C4">
      <w:pPr>
        <w:spacing w:after="0"/>
        <w:ind w:firstLine="709"/>
        <w:jc w:val="both"/>
        <w:rPr>
          <w:rFonts w:ascii="Times New Roman" w:hAnsi="Times New Roman" w:cs="Times New Roman"/>
        </w:rPr>
      </w:pPr>
      <w:r w:rsidRPr="00631BE3">
        <w:rPr>
          <w:rFonts w:ascii="Times New Roman" w:hAnsi="Times New Roman" w:cs="Times New Roman"/>
          <w:b/>
        </w:rPr>
        <w:t xml:space="preserve">ЗАДАЧА </w:t>
      </w:r>
      <w:r>
        <w:rPr>
          <w:rFonts w:ascii="Times New Roman" w:hAnsi="Times New Roman" w:cs="Times New Roman"/>
          <w:b/>
        </w:rPr>
        <w:t>3</w:t>
      </w:r>
      <w:r w:rsidRPr="00631BE3">
        <w:rPr>
          <w:rFonts w:ascii="Times New Roman" w:hAnsi="Times New Roman" w:cs="Times New Roman"/>
          <w:b/>
        </w:rPr>
        <w:t>.</w:t>
      </w:r>
      <w:r>
        <w:rPr>
          <w:rFonts w:ascii="Times New Roman" w:hAnsi="Times New Roman" w:cs="Times New Roman"/>
          <w:b/>
        </w:rPr>
        <w:t xml:space="preserve"> </w:t>
      </w:r>
      <w:r w:rsidRPr="00F04FF6">
        <w:rPr>
          <w:rFonts w:ascii="Times New Roman" w:hAnsi="Times New Roman" w:cs="Times New Roman"/>
        </w:rPr>
        <w:t>В результате проведенной плановой инвентаризации были выявлены:</w:t>
      </w:r>
    </w:p>
    <w:p w:rsidR="00F267C4" w:rsidRPr="00F04FF6" w:rsidRDefault="00F267C4" w:rsidP="00F267C4">
      <w:pPr>
        <w:spacing w:after="0"/>
        <w:ind w:firstLine="709"/>
        <w:jc w:val="both"/>
        <w:rPr>
          <w:rFonts w:ascii="Times New Roman" w:hAnsi="Times New Roman" w:cs="Times New Roman"/>
        </w:rPr>
      </w:pPr>
      <w:r w:rsidRPr="00F04FF6">
        <w:rPr>
          <w:rFonts w:ascii="Times New Roman" w:hAnsi="Times New Roman" w:cs="Times New Roman"/>
        </w:rPr>
        <w:t xml:space="preserve">Ранее неучтенные материалы, рыночная стоимость которых </w:t>
      </w:r>
      <w:r>
        <w:rPr>
          <w:rFonts w:ascii="Times New Roman" w:hAnsi="Times New Roman" w:cs="Times New Roman"/>
        </w:rPr>
        <w:t xml:space="preserve">13 </w:t>
      </w:r>
      <w:r w:rsidRPr="00F04FF6">
        <w:rPr>
          <w:rFonts w:ascii="Times New Roman" w:hAnsi="Times New Roman" w:cs="Times New Roman"/>
        </w:rPr>
        <w:t>500 руб.</w:t>
      </w:r>
    </w:p>
    <w:p w:rsidR="00F267C4" w:rsidRPr="00F04FF6" w:rsidRDefault="00F267C4" w:rsidP="00F267C4">
      <w:pPr>
        <w:spacing w:after="0"/>
        <w:ind w:firstLine="709"/>
        <w:jc w:val="both"/>
        <w:rPr>
          <w:rFonts w:ascii="Times New Roman" w:hAnsi="Times New Roman" w:cs="Times New Roman"/>
        </w:rPr>
      </w:pPr>
      <w:r w:rsidRPr="00F04FF6">
        <w:rPr>
          <w:rFonts w:ascii="Times New Roman" w:hAnsi="Times New Roman" w:cs="Times New Roman"/>
        </w:rPr>
        <w:t xml:space="preserve">Недостача материалов на сумму </w:t>
      </w:r>
      <w:r>
        <w:rPr>
          <w:rFonts w:ascii="Times New Roman" w:hAnsi="Times New Roman" w:cs="Times New Roman"/>
        </w:rPr>
        <w:t>7</w:t>
      </w:r>
      <w:r w:rsidRPr="00F04FF6">
        <w:rPr>
          <w:rFonts w:ascii="Times New Roman" w:hAnsi="Times New Roman" w:cs="Times New Roman"/>
        </w:rPr>
        <w:t>0 000 руб., в том числе недостача в пределах норм естественной убыли 54 000 руб.</w:t>
      </w:r>
    </w:p>
    <w:p w:rsidR="00F267C4" w:rsidRPr="00F04FF6" w:rsidRDefault="00F267C4" w:rsidP="00F267C4">
      <w:pPr>
        <w:spacing w:after="0"/>
        <w:ind w:firstLine="709"/>
        <w:jc w:val="both"/>
        <w:rPr>
          <w:rFonts w:ascii="Times New Roman" w:hAnsi="Times New Roman" w:cs="Times New Roman"/>
        </w:rPr>
      </w:pPr>
      <w:r w:rsidRPr="00F04FF6">
        <w:rPr>
          <w:rFonts w:ascii="Times New Roman" w:hAnsi="Times New Roman" w:cs="Times New Roman"/>
        </w:rPr>
        <w:t xml:space="preserve">Виновник возмещает недостачу в оценке по рыночной стоимости в сумме </w:t>
      </w:r>
      <w:r>
        <w:rPr>
          <w:rFonts w:ascii="Times New Roman" w:hAnsi="Times New Roman" w:cs="Times New Roman"/>
        </w:rPr>
        <w:t xml:space="preserve">19 </w:t>
      </w:r>
      <w:r w:rsidRPr="00F04FF6">
        <w:rPr>
          <w:rFonts w:ascii="Times New Roman" w:hAnsi="Times New Roman" w:cs="Times New Roman"/>
        </w:rPr>
        <w:t>000 руб.</w:t>
      </w:r>
    </w:p>
    <w:p w:rsidR="00F267C4" w:rsidRPr="00F04FF6" w:rsidRDefault="00F267C4" w:rsidP="00F267C4">
      <w:pPr>
        <w:spacing w:after="0"/>
        <w:ind w:firstLine="709"/>
        <w:jc w:val="both"/>
        <w:rPr>
          <w:rFonts w:ascii="Times New Roman" w:hAnsi="Times New Roman" w:cs="Times New Roman"/>
          <w:b/>
        </w:rPr>
      </w:pPr>
      <w:r w:rsidRPr="00F04FF6">
        <w:rPr>
          <w:rFonts w:ascii="Times New Roman" w:hAnsi="Times New Roman" w:cs="Times New Roman"/>
          <w:b/>
        </w:rPr>
        <w:t xml:space="preserve">ТРЕБУЕТСЯ: </w:t>
      </w:r>
    </w:p>
    <w:p w:rsidR="00F267C4" w:rsidRPr="00F04FF6" w:rsidRDefault="00F267C4" w:rsidP="0036115A">
      <w:pPr>
        <w:pStyle w:val="a8"/>
        <w:numPr>
          <w:ilvl w:val="0"/>
          <w:numId w:val="17"/>
        </w:numPr>
        <w:tabs>
          <w:tab w:val="left" w:pos="993"/>
        </w:tabs>
        <w:spacing w:after="0"/>
        <w:ind w:left="0" w:firstLine="709"/>
        <w:jc w:val="both"/>
        <w:rPr>
          <w:rFonts w:ascii="Times New Roman" w:hAnsi="Times New Roman" w:cs="Times New Roman"/>
        </w:rPr>
      </w:pPr>
      <w:r w:rsidRPr="00F04FF6">
        <w:rPr>
          <w:rFonts w:ascii="Times New Roman" w:hAnsi="Times New Roman" w:cs="Times New Roman"/>
        </w:rPr>
        <w:t xml:space="preserve">Отразить </w:t>
      </w:r>
      <w:r w:rsidRPr="007D6248">
        <w:rPr>
          <w:rFonts w:ascii="Times New Roman" w:hAnsi="Times New Roman" w:cs="Times New Roman"/>
        </w:rPr>
        <w:t>факт</w:t>
      </w:r>
      <w:r>
        <w:rPr>
          <w:rFonts w:ascii="Times New Roman" w:hAnsi="Times New Roman" w:cs="Times New Roman"/>
        </w:rPr>
        <w:t>ы</w:t>
      </w:r>
      <w:r w:rsidRPr="007D6248">
        <w:rPr>
          <w:rFonts w:ascii="Times New Roman" w:hAnsi="Times New Roman" w:cs="Times New Roman"/>
        </w:rPr>
        <w:t xml:space="preserve"> хозяйственной жизни</w:t>
      </w:r>
      <w:r w:rsidRPr="00F04FF6">
        <w:rPr>
          <w:rFonts w:ascii="Times New Roman" w:hAnsi="Times New Roman" w:cs="Times New Roman"/>
        </w:rPr>
        <w:t xml:space="preserve"> в журнале регистрации </w:t>
      </w:r>
      <w:r w:rsidRPr="007D6248">
        <w:rPr>
          <w:rFonts w:ascii="Times New Roman" w:hAnsi="Times New Roman" w:cs="Times New Roman"/>
        </w:rPr>
        <w:t>фактов хозяйственной жизни</w:t>
      </w:r>
      <w:r w:rsidRPr="00F04FF6">
        <w:rPr>
          <w:rFonts w:ascii="Times New Roman" w:hAnsi="Times New Roman" w:cs="Times New Roman"/>
        </w:rPr>
        <w:t>.</w:t>
      </w:r>
    </w:p>
    <w:p w:rsidR="00F267C4" w:rsidRPr="00F04FF6" w:rsidRDefault="00F267C4" w:rsidP="0036115A">
      <w:pPr>
        <w:pStyle w:val="a8"/>
        <w:numPr>
          <w:ilvl w:val="0"/>
          <w:numId w:val="17"/>
        </w:numPr>
        <w:tabs>
          <w:tab w:val="left" w:pos="993"/>
        </w:tabs>
        <w:spacing w:after="0"/>
        <w:ind w:left="0" w:firstLine="709"/>
        <w:jc w:val="both"/>
        <w:rPr>
          <w:rFonts w:ascii="Times New Roman" w:hAnsi="Times New Roman" w:cs="Times New Roman"/>
        </w:rPr>
      </w:pPr>
      <w:r w:rsidRPr="00F04FF6">
        <w:rPr>
          <w:rFonts w:ascii="Times New Roman" w:hAnsi="Times New Roman" w:cs="Times New Roman"/>
        </w:rPr>
        <w:t>Определить сумму НДС, подлежащую восстановлению.</w:t>
      </w:r>
    </w:p>
    <w:p w:rsidR="00F267C4" w:rsidRDefault="00F267C4" w:rsidP="0036115A">
      <w:pPr>
        <w:pStyle w:val="a8"/>
        <w:numPr>
          <w:ilvl w:val="0"/>
          <w:numId w:val="17"/>
        </w:numPr>
        <w:tabs>
          <w:tab w:val="left" w:pos="993"/>
        </w:tabs>
        <w:spacing w:after="0"/>
        <w:ind w:left="0" w:firstLine="709"/>
        <w:jc w:val="both"/>
        <w:rPr>
          <w:rFonts w:ascii="Times New Roman" w:hAnsi="Times New Roman" w:cs="Times New Roman"/>
        </w:rPr>
      </w:pPr>
      <w:r w:rsidRPr="00F04FF6">
        <w:rPr>
          <w:rFonts w:ascii="Times New Roman" w:hAnsi="Times New Roman" w:cs="Times New Roman"/>
        </w:rPr>
        <w:t>Определить разницу между рыночной и фактической себестоимостью недостачи по вине материально ответственного лица.</w:t>
      </w:r>
    </w:p>
    <w:p w:rsidR="00F267C4" w:rsidRDefault="00F267C4" w:rsidP="00F267C4">
      <w:pPr>
        <w:pStyle w:val="a8"/>
        <w:tabs>
          <w:tab w:val="left" w:pos="993"/>
        </w:tabs>
        <w:spacing w:after="0"/>
        <w:ind w:left="709"/>
        <w:jc w:val="both"/>
        <w:rPr>
          <w:rFonts w:ascii="Times New Roman" w:hAnsi="Times New Roman" w:cs="Times New Roman"/>
        </w:rPr>
      </w:pPr>
    </w:p>
    <w:tbl>
      <w:tblPr>
        <w:tblStyle w:val="ad"/>
        <w:tblW w:w="0" w:type="auto"/>
        <w:tblLook w:val="04A0" w:firstRow="1" w:lastRow="0" w:firstColumn="1" w:lastColumn="0" w:noHBand="0" w:noVBand="1"/>
      </w:tblPr>
      <w:tblGrid>
        <w:gridCol w:w="6376"/>
        <w:gridCol w:w="1124"/>
        <w:gridCol w:w="1101"/>
        <w:gridCol w:w="1111"/>
      </w:tblGrid>
      <w:tr w:rsidR="00F267C4" w:rsidRPr="0078073E" w:rsidTr="009275F4">
        <w:tc>
          <w:tcPr>
            <w:tcW w:w="6376" w:type="dxa"/>
          </w:tcPr>
          <w:p w:rsidR="00F267C4" w:rsidRPr="0078073E" w:rsidRDefault="00F267C4" w:rsidP="009275F4">
            <w:pPr>
              <w:contextualSpacing/>
              <w:jc w:val="center"/>
              <w:rPr>
                <w:rFonts w:eastAsia="Calibri"/>
                <w:i/>
                <w:sz w:val="24"/>
                <w:szCs w:val="24"/>
              </w:rPr>
            </w:pPr>
            <w:r w:rsidRPr="0078073E">
              <w:rPr>
                <w:rFonts w:eastAsia="Calibri"/>
                <w:i/>
                <w:sz w:val="24"/>
                <w:szCs w:val="24"/>
              </w:rPr>
              <w:t>Содержание фактов хозяйственной жизни</w:t>
            </w:r>
          </w:p>
        </w:tc>
        <w:tc>
          <w:tcPr>
            <w:tcW w:w="1124" w:type="dxa"/>
          </w:tcPr>
          <w:p w:rsidR="00F267C4" w:rsidRPr="0078073E" w:rsidRDefault="00F267C4" w:rsidP="009275F4">
            <w:pPr>
              <w:contextualSpacing/>
              <w:jc w:val="center"/>
              <w:rPr>
                <w:rFonts w:eastAsia="Calibri"/>
                <w:i/>
                <w:sz w:val="24"/>
                <w:szCs w:val="24"/>
              </w:rPr>
            </w:pPr>
            <w:r w:rsidRPr="0078073E">
              <w:rPr>
                <w:rFonts w:eastAsia="Calibri"/>
                <w:i/>
                <w:sz w:val="24"/>
                <w:szCs w:val="24"/>
              </w:rPr>
              <w:t>Сумма, руб.</w:t>
            </w:r>
          </w:p>
        </w:tc>
        <w:tc>
          <w:tcPr>
            <w:tcW w:w="1101" w:type="dxa"/>
          </w:tcPr>
          <w:p w:rsidR="00F267C4" w:rsidRPr="0078073E" w:rsidRDefault="00F267C4" w:rsidP="009275F4">
            <w:pPr>
              <w:contextualSpacing/>
              <w:jc w:val="center"/>
              <w:rPr>
                <w:rFonts w:eastAsia="Calibri"/>
                <w:i/>
                <w:sz w:val="24"/>
                <w:szCs w:val="24"/>
              </w:rPr>
            </w:pPr>
            <w:r w:rsidRPr="0078073E">
              <w:rPr>
                <w:rFonts w:eastAsia="Calibri"/>
                <w:i/>
                <w:sz w:val="24"/>
                <w:szCs w:val="24"/>
              </w:rPr>
              <w:t>Дебет</w:t>
            </w:r>
          </w:p>
        </w:tc>
        <w:tc>
          <w:tcPr>
            <w:tcW w:w="1111" w:type="dxa"/>
          </w:tcPr>
          <w:p w:rsidR="00F267C4" w:rsidRPr="0078073E" w:rsidRDefault="00F267C4" w:rsidP="009275F4">
            <w:pPr>
              <w:contextualSpacing/>
              <w:jc w:val="center"/>
              <w:rPr>
                <w:rFonts w:eastAsia="Calibri"/>
                <w:i/>
                <w:sz w:val="24"/>
                <w:szCs w:val="24"/>
              </w:rPr>
            </w:pPr>
            <w:r w:rsidRPr="0078073E">
              <w:rPr>
                <w:rFonts w:eastAsia="Calibri"/>
                <w:i/>
                <w:sz w:val="24"/>
                <w:szCs w:val="24"/>
              </w:rPr>
              <w:t>Кредит</w:t>
            </w:r>
          </w:p>
        </w:tc>
      </w:tr>
      <w:tr w:rsidR="00F267C4" w:rsidRPr="00631BE3" w:rsidTr="009275F4">
        <w:tc>
          <w:tcPr>
            <w:tcW w:w="6376" w:type="dxa"/>
            <w:vAlign w:val="center"/>
          </w:tcPr>
          <w:p w:rsidR="00F267C4" w:rsidRPr="00F04FF6" w:rsidRDefault="00F267C4" w:rsidP="009275F4">
            <w:pPr>
              <w:contextualSpacing/>
              <w:jc w:val="both"/>
              <w:rPr>
                <w:rFonts w:eastAsia="Calibri"/>
                <w:sz w:val="22"/>
                <w:szCs w:val="24"/>
              </w:rPr>
            </w:pPr>
            <w:r w:rsidRPr="00F04FF6">
              <w:rPr>
                <w:rFonts w:eastAsia="Calibri"/>
                <w:sz w:val="22"/>
                <w:szCs w:val="24"/>
              </w:rPr>
              <w:t>Оприходованы по рыночной стоимости ранее неучтенные материалы</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631BE3" w:rsidTr="009275F4">
        <w:tc>
          <w:tcPr>
            <w:tcW w:w="6376" w:type="dxa"/>
            <w:vAlign w:val="center"/>
          </w:tcPr>
          <w:p w:rsidR="00F267C4" w:rsidRPr="00F04FF6" w:rsidRDefault="00F267C4" w:rsidP="009275F4">
            <w:pPr>
              <w:contextualSpacing/>
              <w:jc w:val="both"/>
              <w:rPr>
                <w:rFonts w:eastAsia="Calibri"/>
                <w:sz w:val="22"/>
                <w:szCs w:val="24"/>
              </w:rPr>
            </w:pPr>
            <w:r w:rsidRPr="00F04FF6">
              <w:rPr>
                <w:rFonts w:eastAsia="Calibri"/>
                <w:sz w:val="22"/>
                <w:szCs w:val="24"/>
              </w:rPr>
              <w:t>Списывается фактическая себестоимость недостающих материалов</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631BE3" w:rsidTr="009275F4">
        <w:tc>
          <w:tcPr>
            <w:tcW w:w="6376" w:type="dxa"/>
            <w:vAlign w:val="center"/>
          </w:tcPr>
          <w:p w:rsidR="00F267C4" w:rsidRPr="00F04FF6" w:rsidRDefault="00F267C4" w:rsidP="009275F4">
            <w:pPr>
              <w:contextualSpacing/>
              <w:jc w:val="both"/>
              <w:rPr>
                <w:rFonts w:eastAsia="Calibri"/>
                <w:sz w:val="22"/>
                <w:szCs w:val="24"/>
              </w:rPr>
            </w:pPr>
            <w:r w:rsidRPr="00F04FF6">
              <w:rPr>
                <w:rFonts w:eastAsia="Calibri"/>
                <w:sz w:val="22"/>
                <w:szCs w:val="24"/>
              </w:rPr>
              <w:t xml:space="preserve">Восстанавливается НДС, подлежащий взносу в бюджет </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631BE3" w:rsidTr="009275F4">
        <w:tc>
          <w:tcPr>
            <w:tcW w:w="6376" w:type="dxa"/>
            <w:vAlign w:val="center"/>
          </w:tcPr>
          <w:p w:rsidR="00F267C4" w:rsidRPr="00F04FF6" w:rsidRDefault="00F267C4" w:rsidP="009275F4">
            <w:pPr>
              <w:contextualSpacing/>
              <w:jc w:val="both"/>
              <w:rPr>
                <w:rFonts w:eastAsia="Calibri"/>
                <w:sz w:val="22"/>
                <w:szCs w:val="24"/>
              </w:rPr>
            </w:pPr>
            <w:r w:rsidRPr="00F04FF6">
              <w:rPr>
                <w:rFonts w:eastAsia="Calibri"/>
                <w:sz w:val="22"/>
                <w:szCs w:val="24"/>
              </w:rPr>
              <w:t xml:space="preserve">Отражена задолженность материально ответственного лица - в сумме фактической себестоимости недостающих материалов, включая НДС </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631BE3" w:rsidTr="009275F4">
        <w:tc>
          <w:tcPr>
            <w:tcW w:w="6376" w:type="dxa"/>
            <w:vAlign w:val="center"/>
          </w:tcPr>
          <w:p w:rsidR="00F267C4" w:rsidRPr="00F04FF6" w:rsidRDefault="00F267C4" w:rsidP="009275F4">
            <w:pPr>
              <w:contextualSpacing/>
              <w:jc w:val="both"/>
              <w:rPr>
                <w:rFonts w:eastAsia="Calibri"/>
                <w:sz w:val="22"/>
                <w:szCs w:val="24"/>
              </w:rPr>
            </w:pPr>
            <w:r w:rsidRPr="00F04FF6">
              <w:rPr>
                <w:rFonts w:eastAsia="Calibri"/>
                <w:sz w:val="22"/>
                <w:szCs w:val="24"/>
              </w:rPr>
              <w:t xml:space="preserve">- в сумме разницы между рыночной ценой и фактической себестоимостью недостающих материалов </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631BE3" w:rsidTr="009275F4">
        <w:tc>
          <w:tcPr>
            <w:tcW w:w="6376" w:type="dxa"/>
            <w:vAlign w:val="center"/>
          </w:tcPr>
          <w:p w:rsidR="00F267C4" w:rsidRPr="00F04FF6" w:rsidRDefault="00F267C4" w:rsidP="009275F4">
            <w:pPr>
              <w:contextualSpacing/>
              <w:jc w:val="both"/>
              <w:rPr>
                <w:rFonts w:eastAsia="Calibri"/>
                <w:sz w:val="22"/>
                <w:szCs w:val="24"/>
              </w:rPr>
            </w:pPr>
            <w:r w:rsidRPr="00F04FF6">
              <w:rPr>
                <w:rFonts w:eastAsia="Calibri"/>
                <w:sz w:val="22"/>
                <w:szCs w:val="24"/>
              </w:rPr>
              <w:t xml:space="preserve">Виновным лицом внесена в кассу сумма задолженности по недостаче </w:t>
            </w:r>
          </w:p>
        </w:tc>
        <w:tc>
          <w:tcPr>
            <w:tcW w:w="1124" w:type="dxa"/>
          </w:tcPr>
          <w:p w:rsidR="00F267C4" w:rsidRPr="00631BE3" w:rsidRDefault="00F267C4" w:rsidP="009275F4">
            <w:pPr>
              <w:contextualSpacing/>
              <w:jc w:val="both"/>
              <w:rPr>
                <w:rFonts w:eastAsia="Calibri"/>
                <w:sz w:val="22"/>
                <w:szCs w:val="24"/>
              </w:rPr>
            </w:pPr>
          </w:p>
        </w:tc>
        <w:tc>
          <w:tcPr>
            <w:tcW w:w="1101" w:type="dxa"/>
          </w:tcPr>
          <w:p w:rsidR="00F267C4" w:rsidRPr="00631BE3" w:rsidRDefault="00F267C4" w:rsidP="009275F4">
            <w:pPr>
              <w:contextualSpacing/>
              <w:jc w:val="both"/>
              <w:rPr>
                <w:rFonts w:eastAsia="Calibri"/>
                <w:sz w:val="22"/>
                <w:szCs w:val="24"/>
              </w:rPr>
            </w:pPr>
          </w:p>
        </w:tc>
        <w:tc>
          <w:tcPr>
            <w:tcW w:w="1111" w:type="dxa"/>
          </w:tcPr>
          <w:p w:rsidR="00F267C4" w:rsidRPr="00631BE3" w:rsidRDefault="00F267C4" w:rsidP="009275F4">
            <w:pPr>
              <w:contextualSpacing/>
              <w:jc w:val="both"/>
              <w:rPr>
                <w:rFonts w:eastAsia="Calibri"/>
                <w:sz w:val="22"/>
                <w:szCs w:val="24"/>
              </w:rPr>
            </w:pPr>
          </w:p>
        </w:tc>
      </w:tr>
      <w:tr w:rsidR="00F267C4" w:rsidRPr="00631BE3" w:rsidTr="009275F4">
        <w:tc>
          <w:tcPr>
            <w:tcW w:w="6376" w:type="dxa"/>
            <w:vAlign w:val="center"/>
          </w:tcPr>
          <w:p w:rsidR="00F267C4" w:rsidRPr="00F04FF6" w:rsidRDefault="00F267C4" w:rsidP="009275F4">
            <w:pPr>
              <w:contextualSpacing/>
              <w:jc w:val="both"/>
              <w:rPr>
                <w:rFonts w:eastAsia="Calibri"/>
                <w:sz w:val="22"/>
                <w:szCs w:val="24"/>
              </w:rPr>
            </w:pPr>
            <w:r w:rsidRPr="00F04FF6">
              <w:rPr>
                <w:rFonts w:eastAsia="Calibri"/>
                <w:sz w:val="22"/>
                <w:szCs w:val="24"/>
              </w:rPr>
              <w:t>Отнесена на финансовый результат разница между рыночной ценой и фактической себестоимостью недостающих материалов</w:t>
            </w:r>
          </w:p>
        </w:tc>
        <w:tc>
          <w:tcPr>
            <w:tcW w:w="1124" w:type="dxa"/>
          </w:tcPr>
          <w:p w:rsidR="00F267C4" w:rsidRPr="00631BE3" w:rsidRDefault="00F267C4" w:rsidP="009275F4">
            <w:pPr>
              <w:contextualSpacing/>
              <w:jc w:val="both"/>
              <w:rPr>
                <w:rFonts w:eastAsia="Calibri"/>
                <w:szCs w:val="24"/>
              </w:rPr>
            </w:pPr>
          </w:p>
        </w:tc>
        <w:tc>
          <w:tcPr>
            <w:tcW w:w="1101" w:type="dxa"/>
          </w:tcPr>
          <w:p w:rsidR="00F267C4" w:rsidRPr="00631BE3" w:rsidRDefault="00F267C4" w:rsidP="009275F4">
            <w:pPr>
              <w:contextualSpacing/>
              <w:jc w:val="both"/>
              <w:rPr>
                <w:rFonts w:eastAsia="Calibri"/>
                <w:szCs w:val="24"/>
              </w:rPr>
            </w:pPr>
          </w:p>
        </w:tc>
        <w:tc>
          <w:tcPr>
            <w:tcW w:w="1111" w:type="dxa"/>
          </w:tcPr>
          <w:p w:rsidR="00F267C4" w:rsidRPr="00631BE3" w:rsidRDefault="00F267C4" w:rsidP="009275F4">
            <w:pPr>
              <w:contextualSpacing/>
              <w:jc w:val="both"/>
              <w:rPr>
                <w:rFonts w:eastAsia="Calibri"/>
                <w:szCs w:val="24"/>
              </w:rPr>
            </w:pPr>
          </w:p>
        </w:tc>
      </w:tr>
    </w:tbl>
    <w:p w:rsidR="00F267C4" w:rsidRPr="00F04FF6" w:rsidRDefault="00F267C4" w:rsidP="00F267C4">
      <w:pPr>
        <w:pStyle w:val="a8"/>
        <w:tabs>
          <w:tab w:val="left" w:pos="993"/>
        </w:tabs>
        <w:spacing w:after="0"/>
        <w:ind w:left="709"/>
        <w:jc w:val="both"/>
        <w:rPr>
          <w:rFonts w:ascii="Times New Roman" w:hAnsi="Times New Roman" w:cs="Times New Roman"/>
        </w:rPr>
      </w:pPr>
    </w:p>
    <w:p w:rsidR="00BC0A57" w:rsidRPr="00BC0A57" w:rsidRDefault="00F267C4" w:rsidP="00BC0A57">
      <w:pPr>
        <w:spacing w:before="200"/>
        <w:jc w:val="center"/>
        <w:rPr>
          <w:rFonts w:ascii="Times New Roman" w:hAnsi="Times New Roman" w:cs="Times New Roman"/>
        </w:rPr>
      </w:pPr>
      <w:r>
        <w:rPr>
          <w:rFonts w:ascii="Times New Roman" w:hAnsi="Times New Roman" w:cs="Times New Roman"/>
        </w:rPr>
        <w:t>РАЗДЕЛ 3</w:t>
      </w:r>
      <w:r w:rsidR="00BC0A57" w:rsidRPr="00BC0A57">
        <w:rPr>
          <w:rFonts w:ascii="Times New Roman" w:hAnsi="Times New Roman" w:cs="Times New Roman"/>
        </w:rPr>
        <w:t>. ПОРЯДОК ПРЕДСТАВЛЕНИЯ И ОЦЕНИВАНИЯ ДОМАШНЕЙ КОНТРОЛЬНОЙ РАБОТЫ</w:t>
      </w:r>
    </w:p>
    <w:p w:rsidR="00BC0A57" w:rsidRPr="00BC0A57" w:rsidRDefault="00BC0A57" w:rsidP="00BC0A57">
      <w:pPr>
        <w:spacing w:after="0"/>
        <w:ind w:firstLine="708"/>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Домашняя контрольная работа, подготовленная и оформленная в соответствии с установленными требованиями, представляется на кафедру с графиком учебного процесса.</w:t>
      </w:r>
    </w:p>
    <w:p w:rsidR="00BC0A57" w:rsidRPr="00BC0A57" w:rsidRDefault="00BC0A57" w:rsidP="00BC0A57">
      <w:pPr>
        <w:spacing w:after="0"/>
        <w:ind w:firstLine="708"/>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Полученные работы студентов заочной формы обучения регистрируются в журнале учета домашних контрольных работ и передаются на проверку преподавателю.</w:t>
      </w:r>
    </w:p>
    <w:p w:rsidR="00BC0A57" w:rsidRPr="00BC0A57" w:rsidRDefault="00BC0A57" w:rsidP="00BC0A57">
      <w:pPr>
        <w:spacing w:after="0"/>
        <w:ind w:firstLine="708"/>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Домашние контрольные работы подлежат обязательному рецензированию преподавателем.</w:t>
      </w:r>
    </w:p>
    <w:p w:rsidR="00BC0A57" w:rsidRPr="00BC0A57" w:rsidRDefault="00BC0A57" w:rsidP="00BC0A57">
      <w:pPr>
        <w:spacing w:after="0"/>
        <w:ind w:firstLine="708"/>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 xml:space="preserve">В отдельных случаях студентам разрешается сдавать выполненную домашнюю контрольную работу за пределами установленных графиком учебного процесса сроков, в том числе в период сессии. В случае сдачи работ в сессионный период вместо рецензирования преподавателем выполняется их проверка и устный прием (собеседование). </w:t>
      </w:r>
    </w:p>
    <w:p w:rsidR="00BC0A57" w:rsidRPr="00BC0A57" w:rsidRDefault="00BC0A57" w:rsidP="00BC0A57">
      <w:pPr>
        <w:spacing w:after="0"/>
        <w:ind w:firstLine="708"/>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Рецензирование сданных на проверку студентами-заочниками  домашних контрольных работ включает следующие этапы:</w:t>
      </w:r>
    </w:p>
    <w:p w:rsidR="00BC0A57" w:rsidRPr="00BC0A57" w:rsidRDefault="00BC0A57" w:rsidP="0036115A">
      <w:pPr>
        <w:numPr>
          <w:ilvl w:val="0"/>
          <w:numId w:val="2"/>
        </w:numPr>
        <w:spacing w:after="0"/>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проверка и выявление ошибок;</w:t>
      </w:r>
    </w:p>
    <w:p w:rsidR="00BC0A57" w:rsidRPr="00BC0A57" w:rsidRDefault="00BC0A57" w:rsidP="0036115A">
      <w:pPr>
        <w:numPr>
          <w:ilvl w:val="0"/>
          <w:numId w:val="2"/>
        </w:numPr>
        <w:spacing w:after="0"/>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составление и оформление рецензии.</w:t>
      </w:r>
    </w:p>
    <w:p w:rsidR="00BC0A57" w:rsidRPr="00BC0A57" w:rsidRDefault="00BC0A57" w:rsidP="00BC0A57">
      <w:pPr>
        <w:spacing w:after="0"/>
        <w:ind w:firstLine="708"/>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color w:val="000000"/>
          <w:lang w:eastAsia="ru-RU"/>
        </w:rPr>
        <w:t>При проверке работы преподаватель-рецензент устанавливает правильность выбора студентом варианта домашней контрольной работы, выявляет ошибки, неточности и неверные формулировки по существу контрольного задания, обращает внимание на полноту изложения теоретического задания  и точность выполнения практических задач, стилистические погрешности, качество оформления работы.</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После проверки преподаватель составляет индивидуальную рецензию на </w:t>
      </w:r>
      <w:r w:rsidRPr="00BC0A57">
        <w:rPr>
          <w:rFonts w:ascii="Times New Roman" w:hAnsi="Times New Roman" w:cs="Times New Roman"/>
          <w:color w:val="000000"/>
        </w:rPr>
        <w:t>домашнюю контрольную работу.</w:t>
      </w:r>
    </w:p>
    <w:p w:rsidR="00BC0A57" w:rsidRPr="00BC0A57" w:rsidRDefault="00BC0A57" w:rsidP="00BC0A57">
      <w:pPr>
        <w:spacing w:after="0"/>
        <w:ind w:firstLine="426"/>
        <w:jc w:val="both"/>
        <w:rPr>
          <w:rFonts w:ascii="Times New Roman" w:hAnsi="Times New Roman" w:cs="Times New Roman"/>
        </w:rPr>
      </w:pPr>
      <w:r w:rsidRPr="00BC0A57">
        <w:rPr>
          <w:rFonts w:ascii="Times New Roman" w:hAnsi="Times New Roman" w:cs="Times New Roman"/>
        </w:rPr>
        <w:t xml:space="preserve">Выполненная студентом домашняя контрольная работа должна быть оценена по установленным кафедрой критериям оценки, сформулированным для соответствующих  учебных дисциплин, междисциплинарных курсов (профессиональных модулей) с учетом их специфики и особенностей. </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Для оценки результатов выполненной работы студентами рекомендуется использование таких критериев, как: </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уровень освоения теоретического материала;</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умение обучающегося применять теоретические знания при выполнении практических задач;</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обоснованность и четкость изложения ответа;</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оформление работы в соответствии с установленными требованиями и др.</w:t>
      </w:r>
    </w:p>
    <w:p w:rsidR="00BC0A57" w:rsidRPr="00BC0A57" w:rsidRDefault="00BC0A57" w:rsidP="00BC0A57">
      <w:pPr>
        <w:spacing w:after="0"/>
        <w:ind w:firstLine="283"/>
        <w:jc w:val="both"/>
        <w:rPr>
          <w:rFonts w:ascii="Times New Roman" w:eastAsia="Times New Roman" w:hAnsi="Times New Roman" w:cs="Times New Roman"/>
          <w:color w:val="000000"/>
          <w:lang w:eastAsia="ru-RU"/>
        </w:rPr>
      </w:pPr>
      <w:r w:rsidRPr="00BC0A57">
        <w:rPr>
          <w:rFonts w:ascii="Times New Roman" w:eastAsia="Times New Roman" w:hAnsi="Times New Roman" w:cs="Times New Roman"/>
          <w:lang w:eastAsia="ru-RU"/>
        </w:rPr>
        <w:t>Домашняя</w:t>
      </w:r>
      <w:r w:rsidRPr="00BC0A57">
        <w:rPr>
          <w:rFonts w:ascii="Times New Roman" w:eastAsia="Times New Roman" w:hAnsi="Times New Roman" w:cs="Times New Roman"/>
          <w:color w:val="000000"/>
          <w:lang w:eastAsia="ru-RU"/>
        </w:rPr>
        <w:t xml:space="preserve"> контрольная работа оценивается недифференцированной оценкой </w:t>
      </w:r>
      <w:r w:rsidRPr="00BC0A57">
        <w:rPr>
          <w:rFonts w:ascii="Times New Roman" w:eastAsia="Times New Roman" w:hAnsi="Times New Roman" w:cs="Times New Roman"/>
          <w:lang w:eastAsia="ru-RU"/>
        </w:rPr>
        <w:t xml:space="preserve">«зачтено» или «не зачтено», которая выставляется в рецензии и на титульном листе работы, </w:t>
      </w:r>
      <w:r w:rsidRPr="00BC0A57">
        <w:rPr>
          <w:rFonts w:ascii="Times New Roman" w:eastAsia="Times New Roman" w:hAnsi="Times New Roman" w:cs="Times New Roman"/>
          <w:color w:val="000000"/>
          <w:lang w:eastAsia="ru-RU"/>
        </w:rPr>
        <w:t xml:space="preserve">доводится до студента до начала зачета или экзамена. </w:t>
      </w:r>
    </w:p>
    <w:p w:rsidR="00BC0A57" w:rsidRPr="00BC0A57" w:rsidRDefault="00BC0A57" w:rsidP="00BC0A57">
      <w:pPr>
        <w:spacing w:after="0"/>
        <w:ind w:firstLine="709"/>
        <w:jc w:val="both"/>
        <w:rPr>
          <w:rFonts w:ascii="Times New Roman" w:hAnsi="Times New Roman" w:cs="Times New Roman"/>
          <w:color w:val="000000"/>
        </w:rPr>
      </w:pPr>
      <w:r w:rsidRPr="00BC0A57">
        <w:rPr>
          <w:rFonts w:ascii="Times New Roman" w:hAnsi="Times New Roman" w:cs="Times New Roman"/>
          <w:color w:val="000000"/>
        </w:rPr>
        <w:t>Работа может быть возвращена студенту для переработки или доработки в соответствии с замечаниями преподавателя, проверявшего работу. При проверке допускаются замечания на полях и исправления в тексте работы. В замечаниях не должно быть неясностей, сокращений слов, непонятных терминов, вопросительных, восклицательных знаков без соответствующих пояснений. Исправления и замечания в тексте домашней контрольной работы пишутся с соблюдением педагогического такта, разборчивым подчерком. Наиболее существенные недостатки, выявленные в ходе проверки домашней контрольной работы, отмечаются преподавателем в рецензии.</w:t>
      </w:r>
    </w:p>
    <w:p w:rsidR="00BC0A57" w:rsidRPr="00BC0A57" w:rsidRDefault="00BC0A57" w:rsidP="00BC0A57">
      <w:pPr>
        <w:spacing w:after="0"/>
        <w:ind w:firstLine="709"/>
        <w:jc w:val="both"/>
        <w:rPr>
          <w:rFonts w:ascii="Times New Roman" w:hAnsi="Times New Roman" w:cs="Times New Roman"/>
          <w:color w:val="000000"/>
        </w:rPr>
      </w:pPr>
      <w:r w:rsidRPr="00BC0A57">
        <w:rPr>
          <w:rFonts w:ascii="Times New Roman" w:hAnsi="Times New Roman" w:cs="Times New Roman"/>
          <w:color w:val="000000"/>
        </w:rPr>
        <w:t>В случае возврата контрольной работы студенту для доработки или переработки, студент обязан устранить замечания, высказанные преподавателем, и повторно сдать работу на проверку.</w:t>
      </w: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t xml:space="preserve">РАЗДЕЛ </w:t>
      </w:r>
      <w:r w:rsidR="00F267C4">
        <w:rPr>
          <w:rFonts w:ascii="Times New Roman" w:hAnsi="Times New Roman" w:cs="Times New Roman"/>
        </w:rPr>
        <w:t>4</w:t>
      </w:r>
      <w:r w:rsidRPr="00BC0A57">
        <w:rPr>
          <w:rFonts w:ascii="Times New Roman" w:hAnsi="Times New Roman" w:cs="Times New Roman"/>
        </w:rPr>
        <w:t>. РЕКОМЕНДУЕМАЯ ЛИТЕРАТУРА ДЛЯ ВЫПОЛНЕНИЯ ДОМАШНЕЙ КОНТРОЛЬНОЙ РАБОТЫ</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В данном разделе требуется указать информационные источники, использование которых способствует выполнению заданий домашней контрольной работы по соответствующим  учебным дисциплинам, междисциплинарным курсам (профессиональным модулям). </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 xml:space="preserve">В список рекомендованных источников могут быть включены: учебные, периодические, справочно-библиографические, статистические издания, нормативно-правовые документы, ресурсы сети «Интернет» с учетом их устареваемости (за последние 5 лет). </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Перечень источников информации, необходимых для выполнения домашней контрольной работы, целесообразно представить студентам в сгруппированном виде:</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Основная литература</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Дополнительная литература</w:t>
      </w:r>
    </w:p>
    <w:p w:rsidR="00BC0A57" w:rsidRPr="00BC0A57" w:rsidRDefault="00BC0A57" w:rsidP="0036115A">
      <w:pPr>
        <w:numPr>
          <w:ilvl w:val="0"/>
          <w:numId w:val="1"/>
        </w:numPr>
        <w:tabs>
          <w:tab w:val="left" w:pos="709"/>
          <w:tab w:val="left" w:pos="851"/>
        </w:tabs>
        <w:spacing w:after="0"/>
        <w:ind w:firstLine="709"/>
        <w:contextualSpacing/>
        <w:jc w:val="both"/>
        <w:rPr>
          <w:rFonts w:ascii="Times New Roman" w:hAnsi="Times New Roman" w:cs="Times New Roman"/>
        </w:rPr>
      </w:pPr>
      <w:r w:rsidRPr="00BC0A57">
        <w:rPr>
          <w:rFonts w:ascii="Times New Roman" w:hAnsi="Times New Roman" w:cs="Times New Roman"/>
        </w:rPr>
        <w:t>Ресурсы сети «Интернет».</w:t>
      </w:r>
    </w:p>
    <w:p w:rsidR="00BC0A57" w:rsidRPr="00BC0A57" w:rsidRDefault="00BC0A57" w:rsidP="00BC0A57">
      <w:pPr>
        <w:spacing w:after="0"/>
        <w:ind w:firstLine="709"/>
        <w:jc w:val="both"/>
        <w:rPr>
          <w:rFonts w:ascii="Times New Roman" w:hAnsi="Times New Roman" w:cs="Times New Roman"/>
        </w:rPr>
      </w:pPr>
      <w:r w:rsidRPr="00BC0A57">
        <w:rPr>
          <w:rFonts w:ascii="Times New Roman" w:hAnsi="Times New Roman" w:cs="Times New Roman"/>
        </w:rPr>
        <w:t>Преподавателем должен мотивироваться самостоятельный поиск источников, уместно используемых студентами в процессе  выполнения домашней контрольной работы.</w:t>
      </w:r>
    </w:p>
    <w:p w:rsidR="00BC0A57" w:rsidRPr="00BC0A57" w:rsidRDefault="00BC0A57" w:rsidP="00BC0A57">
      <w:pPr>
        <w:spacing w:line="360" w:lineRule="auto"/>
        <w:jc w:val="both"/>
        <w:rPr>
          <w:rFonts w:ascii="Times New Roman" w:hAnsi="Times New Roman" w:cs="Times New Roman"/>
        </w:rPr>
      </w:pPr>
    </w:p>
    <w:p w:rsidR="00BC0A57" w:rsidRPr="00BC0A57" w:rsidRDefault="00BC0A57" w:rsidP="00BC0A57">
      <w:pPr>
        <w:rPr>
          <w:rFonts w:ascii="Times New Roman" w:hAnsi="Times New Roman" w:cs="Times New Roman"/>
          <w:sz w:val="24"/>
          <w:szCs w:val="24"/>
        </w:rPr>
      </w:pPr>
      <w:r w:rsidRPr="00BC0A57">
        <w:rPr>
          <w:rFonts w:ascii="Times New Roman" w:hAnsi="Times New Roman" w:cs="Times New Roman"/>
          <w:sz w:val="24"/>
          <w:szCs w:val="24"/>
        </w:rPr>
        <w:br w:type="page"/>
      </w:r>
    </w:p>
    <w:p w:rsidR="00BC0A57" w:rsidRPr="00BC0A57" w:rsidRDefault="00BC0A57" w:rsidP="00BC0A57">
      <w:pPr>
        <w:tabs>
          <w:tab w:val="left" w:pos="7655"/>
        </w:tabs>
        <w:spacing w:after="0"/>
        <w:jc w:val="right"/>
        <w:rPr>
          <w:rFonts w:ascii="Times New Roman" w:hAnsi="Times New Roman" w:cs="Times New Roman"/>
          <w:iCs/>
          <w:sz w:val="24"/>
          <w:szCs w:val="24"/>
        </w:rPr>
      </w:pPr>
      <w:r w:rsidRPr="00BC0A57">
        <w:rPr>
          <w:rFonts w:ascii="Times New Roman" w:hAnsi="Times New Roman" w:cs="Times New Roman"/>
          <w:iCs/>
          <w:sz w:val="24"/>
          <w:szCs w:val="24"/>
        </w:rPr>
        <w:t>Приложение А</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0B2084"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6"/>
          <w:szCs w:val="26"/>
        </w:rPr>
      </w:pPr>
      <w:r w:rsidRPr="000B2084">
        <w:rPr>
          <w:rFonts w:ascii="Times New Roman" w:hAnsi="Times New Roman" w:cs="Times New Roman"/>
          <w:sz w:val="26"/>
          <w:szCs w:val="26"/>
        </w:rPr>
        <w:t>Кафедра</w:t>
      </w:r>
      <w:r w:rsidR="000B2084" w:rsidRPr="000B2084">
        <w:rPr>
          <w:rFonts w:ascii="Times New Roman" w:hAnsi="Times New Roman" w:cs="Times New Roman"/>
          <w:sz w:val="26"/>
          <w:szCs w:val="26"/>
        </w:rPr>
        <w:t xml:space="preserve"> информационно-аналитического обеспечения и бухгалтерского учета</w:t>
      </w:r>
    </w:p>
    <w:p w:rsidR="00BC0A57" w:rsidRPr="000B2084" w:rsidRDefault="00BC0A57" w:rsidP="00BC0A57">
      <w:pPr>
        <w:overflowPunct w:val="0"/>
        <w:autoSpaceDE w:val="0"/>
        <w:autoSpaceDN w:val="0"/>
        <w:adjustRightInd w:val="0"/>
        <w:ind w:firstLine="709"/>
        <w:jc w:val="center"/>
        <w:textAlignment w:val="baseline"/>
        <w:rPr>
          <w:rFonts w:ascii="Times New Roman" w:hAnsi="Times New Roman" w:cs="Times New Roman"/>
          <w:sz w:val="28"/>
          <w:szCs w:val="28"/>
          <w:vertAlign w:val="superscript"/>
          <w:lang w:val="en-US"/>
        </w:rPr>
      </w:pP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ДОМАШНЯЯ КОНТРОЛЬНАЯ РАБОТА</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 xml:space="preserve">Профессиональный модуль: </w:t>
      </w:r>
      <w:r w:rsidR="000B2084" w:rsidRPr="00596429">
        <w:rPr>
          <w:rFonts w:ascii="Times New Roman" w:hAnsi="Times New Roman" w:cs="Times New Roman"/>
          <w:b/>
          <w:caps/>
          <w:sz w:val="28"/>
          <w:szCs w:val="28"/>
        </w:rPr>
        <w:t>ПМ.0</w:t>
      </w:r>
      <w:r w:rsidR="000B2084">
        <w:rPr>
          <w:rFonts w:ascii="Times New Roman" w:hAnsi="Times New Roman" w:cs="Times New Roman"/>
          <w:b/>
          <w:caps/>
          <w:sz w:val="28"/>
          <w:szCs w:val="28"/>
        </w:rPr>
        <w:t xml:space="preserve">2 </w:t>
      </w:r>
      <w:r w:rsidR="000B2084" w:rsidRPr="00A26E25">
        <w:rPr>
          <w:rFonts w:ascii="Times New Roman" w:hAnsi="Times New Roman" w:cs="Times New Roman"/>
          <w:b/>
          <w:caps/>
          <w:sz w:val="28"/>
          <w:szCs w:val="28"/>
        </w:rPr>
        <w:t>В</w:t>
      </w:r>
      <w:r w:rsidR="000B2084" w:rsidRPr="00A26E25">
        <w:rPr>
          <w:rFonts w:ascii="Times New Roman" w:hAnsi="Times New Roman" w:cs="Times New Roman"/>
          <w:b/>
          <w:sz w:val="28"/>
          <w:szCs w:val="28"/>
        </w:rPr>
        <w:t>едение</w:t>
      </w:r>
      <w:r w:rsidR="000B2084" w:rsidRPr="00A26E25">
        <w:rPr>
          <w:rFonts w:ascii="Times New Roman" w:hAnsi="Times New Roman" w:cs="Times New Roman"/>
          <w:b/>
          <w:caps/>
          <w:sz w:val="28"/>
          <w:szCs w:val="28"/>
        </w:rPr>
        <w:t xml:space="preserve"> </w:t>
      </w:r>
      <w:r w:rsidR="000B2084" w:rsidRPr="00A26E25">
        <w:rPr>
          <w:rFonts w:ascii="Times New Roman" w:hAnsi="Times New Roman" w:cs="Times New Roman"/>
          <w:b/>
          <w:sz w:val="28"/>
          <w:szCs w:val="28"/>
        </w:rPr>
        <w:t>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варианта контрольной работы: 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Специальность: 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Ф.И.О студента: 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группы: _____________________________________________________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зачетной книжки: 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Дата регистрации контрольной работы: 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 xml:space="preserve">Проверил:_________________________________________________________ </w:t>
      </w:r>
    </w:p>
    <w:p w:rsidR="00BC0A57" w:rsidRPr="00BC0A57" w:rsidRDefault="00BC0A57" w:rsidP="00BC0A57">
      <w:pPr>
        <w:spacing w:line="360" w:lineRule="auto"/>
        <w:rPr>
          <w:rFonts w:ascii="Times New Roman" w:hAnsi="Times New Roman" w:cs="Times New Roman"/>
          <w:sz w:val="28"/>
          <w:szCs w:val="28"/>
        </w:rPr>
      </w:pPr>
      <w:r w:rsidRPr="00BC0A57">
        <w:rPr>
          <w:rFonts w:ascii="Times New Roman" w:hAnsi="Times New Roman" w:cs="Times New Roman"/>
          <w:sz w:val="28"/>
          <w:szCs w:val="28"/>
        </w:rPr>
        <w:t>Оценочное заключение: _____________________________________________</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Новосибирск 201</w:t>
      </w:r>
      <w:r w:rsidR="000B2084">
        <w:rPr>
          <w:rFonts w:ascii="Times New Roman" w:hAnsi="Times New Roman" w:cs="Times New Roman"/>
          <w:sz w:val="28"/>
          <w:szCs w:val="28"/>
          <w:lang w:val="en-US"/>
        </w:rPr>
        <w:t>7</w:t>
      </w:r>
      <w:r w:rsidRPr="00BC0A57">
        <w:rPr>
          <w:rFonts w:ascii="Times New Roman" w:hAnsi="Times New Roman" w:cs="Times New Roman"/>
          <w:sz w:val="28"/>
          <w:szCs w:val="28"/>
        </w:rPr>
        <w:br w:type="page"/>
      </w:r>
    </w:p>
    <w:p w:rsidR="00BC0A57" w:rsidRPr="00BC0A57" w:rsidRDefault="00BC0A57" w:rsidP="00BC0A57">
      <w:pPr>
        <w:jc w:val="right"/>
        <w:rPr>
          <w:rFonts w:ascii="Times New Roman" w:hAnsi="Times New Roman" w:cs="Times New Roman"/>
          <w:sz w:val="24"/>
          <w:szCs w:val="24"/>
        </w:rPr>
      </w:pPr>
      <w:r w:rsidRPr="00BC0A57">
        <w:rPr>
          <w:rFonts w:ascii="Times New Roman" w:hAnsi="Times New Roman" w:cs="Times New Roman"/>
          <w:sz w:val="24"/>
          <w:szCs w:val="24"/>
        </w:rPr>
        <w:t>Приложение Б</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p>
    <w:p w:rsidR="00C31554" w:rsidRDefault="00C31554" w:rsidP="00C31554">
      <w:pPr>
        <w:overflowPunct w:val="0"/>
        <w:autoSpaceDE w:val="0"/>
        <w:autoSpaceDN w:val="0"/>
        <w:adjustRightInd w:val="0"/>
        <w:spacing w:after="0"/>
        <w:ind w:firstLine="709"/>
        <w:jc w:val="center"/>
        <w:textAlignment w:val="baseline"/>
        <w:rPr>
          <w:rFonts w:ascii="Times New Roman" w:hAnsi="Times New Roman" w:cs="Times New Roman"/>
          <w:b/>
        </w:rPr>
      </w:pPr>
    </w:p>
    <w:p w:rsidR="00BC0A57" w:rsidRPr="00C31554" w:rsidRDefault="00BC0A57" w:rsidP="00C31554">
      <w:pPr>
        <w:overflowPunct w:val="0"/>
        <w:autoSpaceDE w:val="0"/>
        <w:autoSpaceDN w:val="0"/>
        <w:adjustRightInd w:val="0"/>
        <w:spacing w:after="0"/>
        <w:ind w:firstLine="709"/>
        <w:jc w:val="center"/>
        <w:textAlignment w:val="baseline"/>
        <w:rPr>
          <w:rFonts w:ascii="Times New Roman" w:hAnsi="Times New Roman" w:cs="Times New Roman"/>
          <w:b/>
        </w:rPr>
      </w:pPr>
      <w:r w:rsidRPr="00BC0A57">
        <w:rPr>
          <w:rFonts w:ascii="Times New Roman" w:hAnsi="Times New Roman" w:cs="Times New Roman"/>
          <w:b/>
        </w:rPr>
        <w:t xml:space="preserve">Кафедра </w:t>
      </w:r>
      <w:r w:rsidR="00C31554" w:rsidRPr="00C31554">
        <w:rPr>
          <w:rFonts w:ascii="Times New Roman" w:hAnsi="Times New Roman" w:cs="Times New Roman"/>
          <w:b/>
        </w:rPr>
        <w:t>информационно-аналитического обеспечения и бухгалтерского учета</w:t>
      </w:r>
    </w:p>
    <w:p w:rsidR="00C31554" w:rsidRDefault="00C31554" w:rsidP="00EA78B2">
      <w:pPr>
        <w:keepNext/>
        <w:spacing w:after="0" w:line="240" w:lineRule="auto"/>
        <w:jc w:val="center"/>
        <w:outlineLvl w:val="0"/>
        <w:rPr>
          <w:rFonts w:ascii="Times New Roman" w:eastAsia="Times New Roman" w:hAnsi="Times New Roman" w:cs="Times New Roman"/>
          <w:b/>
          <w:sz w:val="24"/>
          <w:szCs w:val="24"/>
          <w:lang w:eastAsia="ru-RU"/>
        </w:rPr>
      </w:pPr>
    </w:p>
    <w:p w:rsidR="00EA78B2" w:rsidRPr="00EA78B2" w:rsidRDefault="00EA78B2" w:rsidP="00EA78B2">
      <w:pPr>
        <w:keepNext/>
        <w:spacing w:after="0" w:line="240" w:lineRule="auto"/>
        <w:jc w:val="center"/>
        <w:outlineLvl w:val="0"/>
        <w:rPr>
          <w:rFonts w:ascii="Times New Roman" w:eastAsia="Times New Roman" w:hAnsi="Times New Roman" w:cs="Times New Roman"/>
          <w:b/>
          <w:sz w:val="24"/>
          <w:szCs w:val="24"/>
          <w:lang w:eastAsia="ru-RU"/>
        </w:rPr>
      </w:pPr>
      <w:r w:rsidRPr="00EA78B2">
        <w:rPr>
          <w:rFonts w:ascii="Times New Roman" w:eastAsia="Times New Roman" w:hAnsi="Times New Roman" w:cs="Times New Roman"/>
          <w:b/>
          <w:sz w:val="24"/>
          <w:szCs w:val="24"/>
          <w:lang w:eastAsia="ru-RU"/>
        </w:rPr>
        <w:t>РЕЦЕНЗИЯ</w:t>
      </w:r>
    </w:p>
    <w:p w:rsidR="00EA78B2" w:rsidRPr="00EA78B2" w:rsidRDefault="00EA78B2" w:rsidP="00EA78B2">
      <w:pPr>
        <w:jc w:val="center"/>
        <w:rPr>
          <w:rFonts w:ascii="Times New Roman" w:hAnsi="Times New Roman" w:cs="Times New Roman"/>
          <w:b/>
          <w:sz w:val="24"/>
          <w:szCs w:val="24"/>
        </w:rPr>
      </w:pPr>
      <w:r w:rsidRPr="00EA78B2">
        <w:rPr>
          <w:rFonts w:ascii="Times New Roman" w:hAnsi="Times New Roman" w:cs="Times New Roman"/>
          <w:b/>
          <w:sz w:val="24"/>
          <w:szCs w:val="24"/>
        </w:rPr>
        <w:t>на домашнюю контрольную работу студента заочной формы обучения</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студента __________________________________________________________________</w:t>
      </w:r>
      <w:r>
        <w:rPr>
          <w:rFonts w:ascii="Times New Roman" w:hAnsi="Times New Roman" w:cs="Times New Roman"/>
          <w:sz w:val="20"/>
          <w:szCs w:val="20"/>
        </w:rPr>
        <w:t>______</w:t>
      </w:r>
      <w:r w:rsidRPr="00EA78B2">
        <w:rPr>
          <w:rFonts w:ascii="Times New Roman" w:hAnsi="Times New Roman" w:cs="Times New Roman"/>
          <w:sz w:val="20"/>
          <w:szCs w:val="20"/>
        </w:rPr>
        <w:t>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Курс_________________ Группа_________________________________________</w:t>
      </w:r>
      <w:r>
        <w:rPr>
          <w:rFonts w:ascii="Times New Roman" w:hAnsi="Times New Roman" w:cs="Times New Roman"/>
          <w:sz w:val="20"/>
          <w:szCs w:val="20"/>
        </w:rPr>
        <w:t>__________________________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Шифр ________________ Наименование специальности ___________________</w:t>
      </w:r>
      <w:r>
        <w:rPr>
          <w:rFonts w:ascii="Times New Roman" w:hAnsi="Times New Roman" w:cs="Times New Roman"/>
          <w:sz w:val="20"/>
          <w:szCs w:val="20"/>
        </w:rPr>
        <w:t>___________________________</w:t>
      </w:r>
    </w:p>
    <w:p w:rsidR="00EA78B2" w:rsidRPr="00EA78B2" w:rsidRDefault="00EA78B2" w:rsidP="000B2084">
      <w:pPr>
        <w:rPr>
          <w:rFonts w:ascii="Times New Roman" w:hAnsi="Times New Roman" w:cs="Times New Roman"/>
          <w:sz w:val="20"/>
          <w:szCs w:val="20"/>
        </w:rPr>
      </w:pPr>
      <w:r w:rsidRPr="00EA78B2">
        <w:rPr>
          <w:rFonts w:ascii="Times New Roman" w:hAnsi="Times New Roman" w:cs="Times New Roman"/>
          <w:sz w:val="20"/>
          <w:szCs w:val="20"/>
        </w:rPr>
        <w:t xml:space="preserve">Профессиональный модуль </w:t>
      </w:r>
      <w:r w:rsidR="000B2084" w:rsidRPr="000B2084">
        <w:rPr>
          <w:rFonts w:ascii="Times New Roman" w:hAnsi="Times New Roman" w:cs="Times New Roman"/>
          <w:b/>
          <w:caps/>
          <w:sz w:val="20"/>
          <w:szCs w:val="28"/>
        </w:rPr>
        <w:t>ПМ.02 В</w:t>
      </w:r>
      <w:r w:rsidR="000B2084" w:rsidRPr="000B2084">
        <w:rPr>
          <w:rFonts w:ascii="Times New Roman" w:hAnsi="Times New Roman" w:cs="Times New Roman"/>
          <w:b/>
          <w:sz w:val="20"/>
          <w:szCs w:val="28"/>
        </w:rPr>
        <w:t>едение</w:t>
      </w:r>
      <w:r w:rsidR="000B2084" w:rsidRPr="000B2084">
        <w:rPr>
          <w:rFonts w:ascii="Times New Roman" w:hAnsi="Times New Roman" w:cs="Times New Roman"/>
          <w:b/>
          <w:caps/>
          <w:sz w:val="20"/>
          <w:szCs w:val="28"/>
        </w:rPr>
        <w:t xml:space="preserve"> </w:t>
      </w:r>
      <w:r w:rsidR="000B2084" w:rsidRPr="000B2084">
        <w:rPr>
          <w:rFonts w:ascii="Times New Roman" w:hAnsi="Times New Roman" w:cs="Times New Roman"/>
          <w:b/>
          <w:sz w:val="20"/>
          <w:szCs w:val="28"/>
        </w:rPr>
        <w:t>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(ученая степень, звание, должность) преподавателя, проверившего домашн</w:t>
      </w:r>
      <w:r>
        <w:rPr>
          <w:rFonts w:ascii="Times New Roman" w:hAnsi="Times New Roman" w:cs="Times New Roman"/>
          <w:sz w:val="20"/>
          <w:szCs w:val="20"/>
        </w:rPr>
        <w:t>юю контрольную работу 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7259"/>
        <w:gridCol w:w="541"/>
        <w:gridCol w:w="413"/>
        <w:gridCol w:w="413"/>
        <w:gridCol w:w="509"/>
      </w:tblGrid>
      <w:tr w:rsidR="00EA78B2" w:rsidRPr="00EA78B2" w:rsidTr="007D6248">
        <w:trPr>
          <w:trHeight w:val="303"/>
        </w:trPr>
        <w:tc>
          <w:tcPr>
            <w:tcW w:w="586" w:type="dxa"/>
            <w:vMerge w:val="restart"/>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 п/п</w:t>
            </w:r>
          </w:p>
        </w:tc>
        <w:tc>
          <w:tcPr>
            <w:tcW w:w="7886" w:type="dxa"/>
            <w:vMerge w:val="restart"/>
            <w:shd w:val="clear" w:color="auto" w:fill="auto"/>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Показатели работы</w:t>
            </w:r>
          </w:p>
        </w:tc>
        <w:tc>
          <w:tcPr>
            <w:tcW w:w="1949" w:type="dxa"/>
            <w:gridSpan w:val="4"/>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Критерий оценки</w:t>
            </w:r>
          </w:p>
        </w:tc>
      </w:tr>
      <w:tr w:rsidR="00EA78B2" w:rsidRPr="00EA78B2" w:rsidTr="007D6248">
        <w:trPr>
          <w:trHeight w:val="239"/>
        </w:trPr>
        <w:tc>
          <w:tcPr>
            <w:tcW w:w="586" w:type="dxa"/>
            <w:vMerge/>
            <w:vAlign w:val="center"/>
          </w:tcPr>
          <w:p w:rsidR="00EA78B2" w:rsidRPr="00EA78B2" w:rsidRDefault="00EA78B2" w:rsidP="00EA78B2">
            <w:pPr>
              <w:jc w:val="center"/>
              <w:rPr>
                <w:rFonts w:ascii="Times New Roman" w:hAnsi="Times New Roman" w:cs="Times New Roman"/>
                <w:sz w:val="20"/>
                <w:szCs w:val="20"/>
              </w:rPr>
            </w:pPr>
          </w:p>
        </w:tc>
        <w:tc>
          <w:tcPr>
            <w:tcW w:w="7886" w:type="dxa"/>
            <w:vMerge/>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567"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5</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4</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3</w:t>
            </w:r>
          </w:p>
        </w:tc>
        <w:tc>
          <w:tcPr>
            <w:tcW w:w="532"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2</w:t>
            </w:r>
          </w:p>
        </w:tc>
      </w:tr>
      <w:tr w:rsidR="00EA78B2" w:rsidRPr="00EA78B2" w:rsidTr="00EA78B2">
        <w:trPr>
          <w:trHeight w:val="323"/>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1</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Полнота и обоснованность  ответа на теоретическое задание</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EA78B2">
        <w:trPr>
          <w:trHeight w:val="557"/>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2</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Систематизация и приобретение новых знаний посредством использования литературы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D6248">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3</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Наличие собственных выводов, предложений</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D6248">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4</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Умение применять теоретические знания при выполнении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D6248">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5</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решения задач, упражнений, выполнения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D6248">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6</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ответа на тестовые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7D6248">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7</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Соблюдение требований по оформлению домашней контрольной работы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bl>
    <w:p w:rsidR="00EA78B2" w:rsidRPr="00EA78B2" w:rsidRDefault="00EA78B2" w:rsidP="00EA78B2">
      <w:pPr>
        <w:spacing w:after="0"/>
        <w:rPr>
          <w:rFonts w:ascii="Times New Roman" w:hAnsi="Times New Roman" w:cs="Times New Roman"/>
          <w:sz w:val="20"/>
          <w:szCs w:val="20"/>
        </w:rPr>
      </w:pPr>
    </w:p>
    <w:p w:rsidR="00EA78B2" w:rsidRPr="00EA78B2" w:rsidRDefault="00EA78B2" w:rsidP="00EA78B2">
      <w:pPr>
        <w:spacing w:after="0" w:line="240" w:lineRule="auto"/>
        <w:rPr>
          <w:rFonts w:ascii="Times New Roman" w:hAnsi="Times New Roman" w:cs="Times New Roman"/>
          <w:sz w:val="20"/>
          <w:szCs w:val="20"/>
        </w:rPr>
      </w:pPr>
      <w:r w:rsidRPr="00EA78B2">
        <w:rPr>
          <w:rFonts w:ascii="Times New Roman" w:hAnsi="Times New Roman" w:cs="Times New Roman"/>
          <w:sz w:val="20"/>
          <w:szCs w:val="20"/>
        </w:rPr>
        <w:t>Оценочное заключение _____________________________________________________________________</w:t>
      </w:r>
      <w:r>
        <w:rPr>
          <w:rFonts w:ascii="Times New Roman" w:hAnsi="Times New Roman" w:cs="Times New Roman"/>
          <w:sz w:val="20"/>
          <w:szCs w:val="20"/>
        </w:rPr>
        <w:t>_____________</w:t>
      </w:r>
      <w:r w:rsidRPr="00EA78B2">
        <w:rPr>
          <w:rFonts w:ascii="Times New Roman" w:hAnsi="Times New Roman" w:cs="Times New Roman"/>
          <w:sz w:val="20"/>
          <w:szCs w:val="20"/>
        </w:rPr>
        <w:t>____________</w:t>
      </w:r>
    </w:p>
    <w:p w:rsidR="00EA78B2" w:rsidRPr="00EA78B2" w:rsidRDefault="00EA78B2" w:rsidP="00EA78B2">
      <w:pPr>
        <w:spacing w:after="0"/>
        <w:jc w:val="center"/>
        <w:rPr>
          <w:rFonts w:ascii="Times New Roman" w:hAnsi="Times New Roman" w:cs="Times New Roman"/>
          <w:sz w:val="20"/>
          <w:szCs w:val="20"/>
          <w:vertAlign w:val="subscript"/>
        </w:rPr>
      </w:pPr>
      <w:r w:rsidRPr="00EA78B2">
        <w:rPr>
          <w:rFonts w:ascii="Times New Roman" w:hAnsi="Times New Roman" w:cs="Times New Roman"/>
          <w:sz w:val="20"/>
          <w:szCs w:val="20"/>
        </w:rPr>
        <w:t>(</w:t>
      </w:r>
      <w:r w:rsidRPr="00EA78B2">
        <w:rPr>
          <w:rFonts w:ascii="Times New Roman" w:hAnsi="Times New Roman" w:cs="Times New Roman"/>
          <w:sz w:val="20"/>
          <w:szCs w:val="20"/>
          <w:vertAlign w:val="subscript"/>
        </w:rPr>
        <w:t>зачтено /не зачтено / на доработку)</w:t>
      </w:r>
    </w:p>
    <w:p w:rsidR="00EA78B2" w:rsidRPr="00EA78B2" w:rsidRDefault="00EA78B2" w:rsidP="00EA78B2">
      <w:pPr>
        <w:spacing w:after="0"/>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EA78B2" w:rsidRPr="00EA78B2" w:rsidRDefault="00EA78B2" w:rsidP="00EA78B2">
      <w:pPr>
        <w:spacing w:after="0"/>
        <w:rPr>
          <w:rFonts w:ascii="Times New Roman" w:hAnsi="Times New Roman" w:cs="Times New Roman"/>
          <w:sz w:val="20"/>
          <w:szCs w:val="20"/>
        </w:rPr>
      </w:pPr>
      <w:r w:rsidRPr="00EA78B2">
        <w:rPr>
          <w:rFonts w:ascii="Times New Roman" w:hAnsi="Times New Roman" w:cs="Times New Roman"/>
          <w:sz w:val="20"/>
          <w:szCs w:val="20"/>
        </w:rPr>
        <w:t>Преподаватель      _____________________</w:t>
      </w:r>
      <w:r>
        <w:rPr>
          <w:rFonts w:ascii="Times New Roman" w:hAnsi="Times New Roman" w:cs="Times New Roman"/>
          <w:sz w:val="20"/>
          <w:szCs w:val="20"/>
        </w:rPr>
        <w:t xml:space="preserve">________      </w:t>
      </w:r>
      <w:r w:rsidRPr="00EA78B2">
        <w:rPr>
          <w:rFonts w:ascii="Times New Roman" w:hAnsi="Times New Roman" w:cs="Times New Roman"/>
          <w:sz w:val="20"/>
          <w:szCs w:val="20"/>
        </w:rPr>
        <w:t xml:space="preserve"> Дата «________» _____________________20_____г.</w:t>
      </w:r>
    </w:p>
    <w:p w:rsidR="00C31554" w:rsidRDefault="00C31554" w:rsidP="00BC0A57">
      <w:pPr>
        <w:tabs>
          <w:tab w:val="left" w:pos="7655"/>
        </w:tabs>
        <w:spacing w:after="0"/>
        <w:jc w:val="right"/>
        <w:rPr>
          <w:rFonts w:ascii="Times New Roman" w:hAnsi="Times New Roman" w:cs="Times New Roman"/>
          <w:iCs/>
          <w:sz w:val="24"/>
          <w:szCs w:val="24"/>
        </w:rPr>
      </w:pPr>
    </w:p>
    <w:p w:rsidR="00C31554" w:rsidRDefault="00C31554" w:rsidP="00BC0A57">
      <w:pPr>
        <w:tabs>
          <w:tab w:val="left" w:pos="7655"/>
        </w:tabs>
        <w:spacing w:after="0"/>
        <w:jc w:val="right"/>
        <w:rPr>
          <w:rFonts w:ascii="Times New Roman" w:hAnsi="Times New Roman" w:cs="Times New Roman"/>
          <w:iCs/>
          <w:sz w:val="24"/>
          <w:szCs w:val="24"/>
        </w:rPr>
      </w:pPr>
    </w:p>
    <w:sectPr w:rsidR="00C31554" w:rsidSect="00BF6D5A">
      <w:pgSz w:w="11907" w:h="16840"/>
      <w:pgMar w:top="1134" w:right="851" w:bottom="992" w:left="156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F4" w:rsidRDefault="00A33CF4" w:rsidP="00BC0A57">
      <w:pPr>
        <w:spacing w:after="0" w:line="240" w:lineRule="auto"/>
      </w:pPr>
      <w:r>
        <w:separator/>
      </w:r>
    </w:p>
  </w:endnote>
  <w:endnote w:type="continuationSeparator" w:id="0">
    <w:p w:rsidR="00A33CF4" w:rsidRDefault="00A33CF4" w:rsidP="00BC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F4" w:rsidRDefault="00A33CF4" w:rsidP="00BC0A57">
      <w:pPr>
        <w:spacing w:after="0" w:line="240" w:lineRule="auto"/>
      </w:pPr>
      <w:r>
        <w:separator/>
      </w:r>
    </w:p>
  </w:footnote>
  <w:footnote w:type="continuationSeparator" w:id="0">
    <w:p w:rsidR="00A33CF4" w:rsidRDefault="00A33CF4" w:rsidP="00BC0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5B8"/>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D6F8C"/>
    <w:multiLevelType w:val="hybridMultilevel"/>
    <w:tmpl w:val="C8AADB9C"/>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F44832"/>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84581A"/>
    <w:multiLevelType w:val="hybridMultilevel"/>
    <w:tmpl w:val="09463662"/>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BE060C"/>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D07BB2"/>
    <w:multiLevelType w:val="hybridMultilevel"/>
    <w:tmpl w:val="A38A50EA"/>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3D24F29"/>
    <w:multiLevelType w:val="hybridMultilevel"/>
    <w:tmpl w:val="55A4F67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047A21"/>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6B17440"/>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6DE175D"/>
    <w:multiLevelType w:val="hybridMultilevel"/>
    <w:tmpl w:val="50D4624C"/>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77954AA"/>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192329"/>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B1E23EC"/>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1113AC"/>
    <w:multiLevelType w:val="hybridMultilevel"/>
    <w:tmpl w:val="ADC4EA7A"/>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CE30755"/>
    <w:multiLevelType w:val="hybridMultilevel"/>
    <w:tmpl w:val="6B44968A"/>
    <w:lvl w:ilvl="0" w:tplc="EB5E1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DB20A8B"/>
    <w:multiLevelType w:val="hybridMultilevel"/>
    <w:tmpl w:val="0E809950"/>
    <w:lvl w:ilvl="0" w:tplc="12BE4510">
      <w:start w:val="1"/>
      <w:numFmt w:val="russianLower"/>
      <w:lvlText w:val="%1)"/>
      <w:lvlJc w:val="left"/>
      <w:pPr>
        <w:tabs>
          <w:tab w:val="num" w:pos="1440"/>
        </w:tabs>
        <w:ind w:left="10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E516CCF"/>
    <w:multiLevelType w:val="hybridMultilevel"/>
    <w:tmpl w:val="E4E828F0"/>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E626697"/>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E70223D"/>
    <w:multiLevelType w:val="hybridMultilevel"/>
    <w:tmpl w:val="5F443EEC"/>
    <w:lvl w:ilvl="0" w:tplc="12BE4510">
      <w:start w:val="1"/>
      <w:numFmt w:val="russianLower"/>
      <w:lvlText w:val="%1)"/>
      <w:lvlJc w:val="left"/>
      <w:pPr>
        <w:tabs>
          <w:tab w:val="num" w:pos="1440"/>
        </w:tabs>
        <w:ind w:left="10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ED70BE4"/>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F661FD"/>
    <w:multiLevelType w:val="hybridMultilevel"/>
    <w:tmpl w:val="DCDC7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014335"/>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3E44294"/>
    <w:multiLevelType w:val="hybridMultilevel"/>
    <w:tmpl w:val="EC9E2F5A"/>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A1122BA"/>
    <w:multiLevelType w:val="hybridMultilevel"/>
    <w:tmpl w:val="97D65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0F25F2"/>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C3E3192"/>
    <w:multiLevelType w:val="hybridMultilevel"/>
    <w:tmpl w:val="97D65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B726CC"/>
    <w:multiLevelType w:val="hybridMultilevel"/>
    <w:tmpl w:val="50D4624C"/>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F036EA2"/>
    <w:multiLevelType w:val="hybridMultilevel"/>
    <w:tmpl w:val="DCDC7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9C2644"/>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D2573"/>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3D559F3"/>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3F652A0"/>
    <w:multiLevelType w:val="hybridMultilevel"/>
    <w:tmpl w:val="F4364870"/>
    <w:lvl w:ilvl="0" w:tplc="80804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067EA3"/>
    <w:multiLevelType w:val="hybridMultilevel"/>
    <w:tmpl w:val="8842E39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6943F1C"/>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6214F6"/>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76F7E7B"/>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78261C3"/>
    <w:multiLevelType w:val="hybridMultilevel"/>
    <w:tmpl w:val="50D4624C"/>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8004541"/>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A7F7B9C"/>
    <w:multiLevelType w:val="hybridMultilevel"/>
    <w:tmpl w:val="8842E39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C656D35"/>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CAB61C8"/>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D637833"/>
    <w:multiLevelType w:val="hybridMultilevel"/>
    <w:tmpl w:val="0E809950"/>
    <w:lvl w:ilvl="0" w:tplc="12BE4510">
      <w:start w:val="1"/>
      <w:numFmt w:val="russianLower"/>
      <w:lvlText w:val="%1)"/>
      <w:lvlJc w:val="left"/>
      <w:pPr>
        <w:tabs>
          <w:tab w:val="num" w:pos="1440"/>
        </w:tabs>
        <w:ind w:left="10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EA81A72"/>
    <w:multiLevelType w:val="hybridMultilevel"/>
    <w:tmpl w:val="8842E39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EF11282"/>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332409A"/>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42417E6"/>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59D0E43"/>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0D3E1A"/>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A33A3B"/>
    <w:multiLevelType w:val="hybridMultilevel"/>
    <w:tmpl w:val="C8AADB9C"/>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7DE6D4E"/>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9C87153"/>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A2979AF"/>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A906A41"/>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AFB699A"/>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B154BEB"/>
    <w:multiLevelType w:val="hybridMultilevel"/>
    <w:tmpl w:val="E4E828F0"/>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B8B0357"/>
    <w:multiLevelType w:val="hybridMultilevel"/>
    <w:tmpl w:val="8842E39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B9A3C10"/>
    <w:multiLevelType w:val="hybridMultilevel"/>
    <w:tmpl w:val="EC9E2F5A"/>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CB05F60"/>
    <w:multiLevelType w:val="hybridMultilevel"/>
    <w:tmpl w:val="6B96E3A2"/>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D314E26"/>
    <w:multiLevelType w:val="hybridMultilevel"/>
    <w:tmpl w:val="55A4F67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D564BFB"/>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3D941872"/>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EA33982"/>
    <w:multiLevelType w:val="hybridMultilevel"/>
    <w:tmpl w:val="F828A934"/>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EBB5483"/>
    <w:multiLevelType w:val="hybridMultilevel"/>
    <w:tmpl w:val="81DA142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FCD60CE"/>
    <w:multiLevelType w:val="hybridMultilevel"/>
    <w:tmpl w:val="5E78AD4E"/>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3FD87914"/>
    <w:multiLevelType w:val="hybridMultilevel"/>
    <w:tmpl w:val="50D4624C"/>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09A26D5"/>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1B450A0"/>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3490689"/>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4524377"/>
    <w:multiLevelType w:val="hybridMultilevel"/>
    <w:tmpl w:val="F828A934"/>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47E5AFE"/>
    <w:multiLevelType w:val="hybridMultilevel"/>
    <w:tmpl w:val="2AF8EC5A"/>
    <w:lvl w:ilvl="0" w:tplc="676C1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4878685E"/>
    <w:multiLevelType w:val="hybridMultilevel"/>
    <w:tmpl w:val="B6E89836"/>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8B8069B"/>
    <w:multiLevelType w:val="hybridMultilevel"/>
    <w:tmpl w:val="97D65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ACD5539"/>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CAE6B47"/>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E926E8A"/>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F0D77F1"/>
    <w:multiLevelType w:val="hybridMultilevel"/>
    <w:tmpl w:val="FD683474"/>
    <w:lvl w:ilvl="0" w:tplc="8C88D3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nsid w:val="4F5702B9"/>
    <w:multiLevelType w:val="hybridMultilevel"/>
    <w:tmpl w:val="97D65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FE7830"/>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0B75376"/>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F217B7"/>
    <w:multiLevelType w:val="hybridMultilevel"/>
    <w:tmpl w:val="D44CE382"/>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156139E"/>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3A23669"/>
    <w:multiLevelType w:val="hybridMultilevel"/>
    <w:tmpl w:val="5E78AD4E"/>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491078E"/>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553944DF"/>
    <w:multiLevelType w:val="hybridMultilevel"/>
    <w:tmpl w:val="29702726"/>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61C256F"/>
    <w:multiLevelType w:val="hybridMultilevel"/>
    <w:tmpl w:val="97D65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7EC2F67"/>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8533D32"/>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86B393E"/>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3855D2"/>
    <w:multiLevelType w:val="hybridMultilevel"/>
    <w:tmpl w:val="55A4F67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B69131A"/>
    <w:multiLevelType w:val="hybridMultilevel"/>
    <w:tmpl w:val="81DA142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C5C788B"/>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E3B5847"/>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EAA6F4C"/>
    <w:multiLevelType w:val="hybridMultilevel"/>
    <w:tmpl w:val="D44CE382"/>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0A97155"/>
    <w:multiLevelType w:val="hybridMultilevel"/>
    <w:tmpl w:val="5F443EEC"/>
    <w:lvl w:ilvl="0" w:tplc="12BE4510">
      <w:start w:val="1"/>
      <w:numFmt w:val="russianLower"/>
      <w:lvlText w:val="%1)"/>
      <w:lvlJc w:val="left"/>
      <w:pPr>
        <w:tabs>
          <w:tab w:val="num" w:pos="1440"/>
        </w:tabs>
        <w:ind w:left="10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610D7B72"/>
    <w:multiLevelType w:val="hybridMultilevel"/>
    <w:tmpl w:val="81DA142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1874DE0"/>
    <w:multiLevelType w:val="hybridMultilevel"/>
    <w:tmpl w:val="B6E89836"/>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62220156"/>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3213022"/>
    <w:multiLevelType w:val="hybridMultilevel"/>
    <w:tmpl w:val="09463662"/>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637373F7"/>
    <w:multiLevelType w:val="hybridMultilevel"/>
    <w:tmpl w:val="F4364870"/>
    <w:lvl w:ilvl="0" w:tplc="80804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3A0363B"/>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64ED22F4"/>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5151B7A"/>
    <w:multiLevelType w:val="hybridMultilevel"/>
    <w:tmpl w:val="6B96E3A2"/>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7502856"/>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7A0368B"/>
    <w:multiLevelType w:val="hybridMultilevel"/>
    <w:tmpl w:val="46C44E4C"/>
    <w:lvl w:ilvl="0" w:tplc="12BE4510">
      <w:start w:val="1"/>
      <w:numFmt w:val="russianLower"/>
      <w:lvlText w:val="%1)"/>
      <w:lvlJc w:val="left"/>
      <w:pPr>
        <w:tabs>
          <w:tab w:val="num" w:pos="1440"/>
        </w:tabs>
        <w:ind w:left="1080" w:firstLine="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92329D3"/>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6A3C47F0"/>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B336444"/>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B4165DC"/>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D257112"/>
    <w:multiLevelType w:val="hybridMultilevel"/>
    <w:tmpl w:val="277C0FD0"/>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6E6B4712"/>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E9E7EDB"/>
    <w:multiLevelType w:val="hybridMultilevel"/>
    <w:tmpl w:val="67E2BAB4"/>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ECA7DF1"/>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705C42B1"/>
    <w:multiLevelType w:val="hybridMultilevel"/>
    <w:tmpl w:val="A426EA1A"/>
    <w:lvl w:ilvl="0" w:tplc="12BE45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59D49BE"/>
    <w:multiLevelType w:val="hybridMultilevel"/>
    <w:tmpl w:val="97D65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5E47BA9"/>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7AA0224"/>
    <w:multiLevelType w:val="hybridMultilevel"/>
    <w:tmpl w:val="422E6A4C"/>
    <w:lvl w:ilvl="0" w:tplc="BBC05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77DC7704"/>
    <w:multiLevelType w:val="hybridMultilevel"/>
    <w:tmpl w:val="2466CDB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8B17A8B"/>
    <w:multiLevelType w:val="hybridMultilevel"/>
    <w:tmpl w:val="50D4624C"/>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78B749ED"/>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A4F0604"/>
    <w:multiLevelType w:val="hybridMultilevel"/>
    <w:tmpl w:val="55A4F678"/>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7B7F7989"/>
    <w:multiLevelType w:val="hybridMultilevel"/>
    <w:tmpl w:val="277C0FD0"/>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7BD61F95"/>
    <w:multiLevelType w:val="hybridMultilevel"/>
    <w:tmpl w:val="81DA142E"/>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7D283368"/>
    <w:multiLevelType w:val="hybridMultilevel"/>
    <w:tmpl w:val="ADC4EA7A"/>
    <w:lvl w:ilvl="0" w:tplc="0419000F">
      <w:start w:val="1"/>
      <w:numFmt w:val="decimal"/>
      <w:lvlText w:val="%1."/>
      <w:lvlJc w:val="left"/>
      <w:pPr>
        <w:tabs>
          <w:tab w:val="num" w:pos="720"/>
        </w:tabs>
        <w:ind w:left="720" w:hanging="360"/>
      </w:pPr>
    </w:lvl>
    <w:lvl w:ilvl="1" w:tplc="12BE4510">
      <w:start w:val="1"/>
      <w:numFmt w:val="russianLow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D2839EA"/>
    <w:multiLevelType w:val="hybridMultilevel"/>
    <w:tmpl w:val="50D4624C"/>
    <w:lvl w:ilvl="0" w:tplc="12BE4510">
      <w:start w:val="1"/>
      <w:numFmt w:val="russianLower"/>
      <w:lvlText w:val="%1)"/>
      <w:lvlJc w:val="left"/>
      <w:pPr>
        <w:tabs>
          <w:tab w:val="num" w:pos="72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7DBC7C42"/>
    <w:multiLevelType w:val="hybridMultilevel"/>
    <w:tmpl w:val="A38A50EA"/>
    <w:lvl w:ilvl="0" w:tplc="07188AA8">
      <w:start w:val="1"/>
      <w:numFmt w:val="russianLower"/>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7EA66C8B"/>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EE021BA"/>
    <w:multiLevelType w:val="multilevel"/>
    <w:tmpl w:val="127ED9F8"/>
    <w:lvl w:ilvl="0">
      <w:start w:val="1"/>
      <w:numFmt w:val="russianLower"/>
      <w:lvlText w:val="%1)"/>
      <w:lvlJc w:val="left"/>
      <w:pPr>
        <w:tabs>
          <w:tab w:val="num" w:pos="720"/>
        </w:tabs>
        <w:ind w:left="720" w:hanging="360"/>
      </w:pPr>
      <w:rPr>
        <w:b w:val="0"/>
      </w:rPr>
    </w:lvl>
    <w:lvl w:ilvl="1">
      <w:start w:val="1"/>
      <w:numFmt w:val="russianLower"/>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9"/>
  </w:num>
  <w:num w:numId="2">
    <w:abstractNumId w:val="75"/>
  </w:num>
  <w:num w:numId="3">
    <w:abstractNumId w:val="14"/>
  </w:num>
  <w:num w:numId="4">
    <w:abstractNumId w:val="96"/>
  </w:num>
  <w:num w:numId="5">
    <w:abstractNumId w:val="51"/>
  </w:num>
  <w:num w:numId="6">
    <w:abstractNumId w:val="82"/>
  </w:num>
  <w:num w:numId="7">
    <w:abstractNumId w:val="99"/>
  </w:num>
  <w:num w:numId="8">
    <w:abstractNumId w:val="29"/>
  </w:num>
  <w:num w:numId="9">
    <w:abstractNumId w:val="44"/>
  </w:num>
  <w:num w:numId="10">
    <w:abstractNumId w:val="115"/>
  </w:num>
  <w:num w:numId="11">
    <w:abstractNumId w:val="45"/>
  </w:num>
  <w:num w:numId="12">
    <w:abstractNumId w:val="81"/>
  </w:num>
  <w:num w:numId="13">
    <w:abstractNumId w:val="8"/>
  </w:num>
  <w:num w:numId="14">
    <w:abstractNumId w:val="104"/>
  </w:num>
  <w:num w:numId="15">
    <w:abstractNumId w:val="63"/>
  </w:num>
  <w:num w:numId="16">
    <w:abstractNumId w:val="91"/>
  </w:num>
  <w:num w:numId="17">
    <w:abstractNumId w:val="52"/>
  </w:num>
  <w:num w:numId="18">
    <w:abstractNumId w:val="105"/>
  </w:num>
  <w:num w:numId="19">
    <w:abstractNumId w:val="60"/>
  </w:num>
  <w:num w:numId="20">
    <w:abstractNumId w:val="119"/>
  </w:num>
  <w:num w:numId="21">
    <w:abstractNumId w:val="30"/>
  </w:num>
  <w:num w:numId="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7"/>
  </w:num>
  <w:num w:numId="25">
    <w:abstractNumId w:val="70"/>
  </w:num>
  <w:num w:numId="26">
    <w:abstractNumId w:val="7"/>
  </w:num>
  <w:num w:numId="27">
    <w:abstractNumId w:val="90"/>
  </w:num>
  <w:num w:numId="28">
    <w:abstractNumId w:val="122"/>
  </w:num>
  <w:num w:numId="29">
    <w:abstractNumId w:val="31"/>
  </w:num>
  <w:num w:numId="30">
    <w:abstractNumId w:val="5"/>
  </w:num>
  <w:num w:numId="31">
    <w:abstractNumId w:val="57"/>
  </w:num>
  <w:num w:numId="3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7"/>
  </w:num>
  <w:num w:numId="35">
    <w:abstractNumId w:val="87"/>
  </w:num>
  <w:num w:numId="36">
    <w:abstractNumId w:val="110"/>
  </w:num>
  <w:num w:numId="37">
    <w:abstractNumId w:val="65"/>
  </w:num>
  <w:num w:numId="38">
    <w:abstractNumId w:val="109"/>
  </w:num>
  <w:num w:numId="39">
    <w:abstractNumId w:val="92"/>
  </w:num>
  <w:num w:numId="40">
    <w:abstractNumId w:val="3"/>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num>
  <w:num w:numId="45">
    <w:abstractNumId w:val="21"/>
  </w:num>
  <w:num w:numId="46">
    <w:abstractNumId w:val="118"/>
  </w:num>
  <w:num w:numId="47">
    <w:abstractNumId w:val="10"/>
  </w:num>
  <w:num w:numId="48">
    <w:abstractNumId w:val="77"/>
  </w:num>
  <w:num w:numId="49">
    <w:abstractNumId w:val="19"/>
  </w:num>
  <w:num w:numId="50">
    <w:abstractNumId w:val="46"/>
  </w:num>
  <w:num w:numId="51">
    <w:abstractNumId w:val="78"/>
  </w:num>
  <w:num w:numId="52">
    <w:abstractNumId w:val="61"/>
  </w:num>
  <w:num w:numId="53">
    <w:abstractNumId w:val="37"/>
  </w:num>
  <w:num w:numId="54">
    <w:abstractNumId w:val="89"/>
  </w:num>
  <w:num w:numId="55">
    <w:abstractNumId w:val="62"/>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50"/>
  </w:num>
  <w:num w:numId="60">
    <w:abstractNumId w:val="84"/>
  </w:num>
  <w:num w:numId="61">
    <w:abstractNumId w:val="25"/>
  </w:num>
  <w:num w:numId="62">
    <w:abstractNumId w:val="76"/>
  </w:num>
  <w:num w:numId="63">
    <w:abstractNumId w:val="22"/>
  </w:num>
  <w:num w:numId="64">
    <w:abstractNumId w:val="42"/>
  </w:num>
  <w:num w:numId="65">
    <w:abstractNumId w:val="32"/>
  </w:num>
  <w:num w:numId="66">
    <w:abstractNumId w:val="1"/>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20"/>
  </w:num>
  <w:num w:numId="73">
    <w:abstractNumId w:val="125"/>
  </w:num>
  <w:num w:numId="74">
    <w:abstractNumId w:val="56"/>
  </w:num>
  <w:num w:numId="75">
    <w:abstractNumId w:val="38"/>
  </w:num>
  <w:num w:numId="76">
    <w:abstractNumId w:val="55"/>
  </w:num>
  <w:num w:numId="77">
    <w:abstractNumId w:val="48"/>
  </w:num>
  <w:num w:numId="78">
    <w:abstractNumId w:val="58"/>
  </w:num>
  <w:num w:numId="79">
    <w:abstractNumId w:val="16"/>
  </w:num>
  <w:num w:numId="80">
    <w:abstractNumId w:val="93"/>
  </w:num>
  <w:num w:numId="81">
    <w:abstractNumId w:val="35"/>
  </w:num>
  <w:num w:numId="82">
    <w:abstractNumId w:val="27"/>
  </w:num>
  <w:num w:numId="83">
    <w:abstractNumId w:val="95"/>
  </w:num>
  <w:num w:numId="84">
    <w:abstractNumId w:val="66"/>
  </w:num>
  <w:num w:numId="85">
    <w:abstractNumId w:val="106"/>
  </w:num>
  <w:num w:numId="86">
    <w:abstractNumId w:val="88"/>
  </w:num>
  <w:num w:numId="87">
    <w:abstractNumId w:val="17"/>
  </w:num>
  <w:num w:numId="88">
    <w:abstractNumId w:val="123"/>
  </w:num>
  <w:num w:numId="89">
    <w:abstractNumId w:val="111"/>
  </w:num>
  <w:num w:numId="90">
    <w:abstractNumId w:val="40"/>
  </w:num>
  <w:num w:numId="91">
    <w:abstractNumId w:val="85"/>
  </w:num>
  <w:num w:numId="92">
    <w:abstractNumId w:val="74"/>
  </w:num>
  <w:num w:numId="93">
    <w:abstractNumId w:val="13"/>
  </w:num>
  <w:num w:numId="94">
    <w:abstractNumId w:val="98"/>
  </w:num>
  <w:num w:numId="95">
    <w:abstractNumId w:val="124"/>
  </w:num>
  <w:num w:numId="96">
    <w:abstractNumId w:val="101"/>
  </w:num>
  <w:num w:numId="97">
    <w:abstractNumId w:val="9"/>
  </w:num>
  <w:num w:numId="98">
    <w:abstractNumId w:val="120"/>
  </w:num>
  <w:num w:numId="99">
    <w:abstractNumId w:val="80"/>
  </w:num>
  <w:num w:numId="100">
    <w:abstractNumId w:val="0"/>
  </w:num>
  <w:num w:numId="101">
    <w:abstractNumId w:val="33"/>
  </w:num>
  <w:num w:numId="102">
    <w:abstractNumId w:val="86"/>
  </w:num>
  <w:num w:numId="103">
    <w:abstractNumId w:val="73"/>
  </w:num>
  <w:num w:numId="104">
    <w:abstractNumId w:val="79"/>
  </w:num>
  <w:num w:numId="105">
    <w:abstractNumId w:val="116"/>
  </w:num>
  <w:num w:numId="106">
    <w:abstractNumId w:val="34"/>
  </w:num>
  <w:num w:numId="107">
    <w:abstractNumId w:val="97"/>
  </w:num>
  <w:num w:numId="108">
    <w:abstractNumId w:val="103"/>
  </w:num>
  <w:num w:numId="109">
    <w:abstractNumId w:val="26"/>
  </w:num>
  <w:num w:numId="110">
    <w:abstractNumId w:val="11"/>
  </w:num>
  <w:num w:numId="111">
    <w:abstractNumId w:val="12"/>
  </w:num>
  <w:num w:numId="112">
    <w:abstractNumId w:val="72"/>
  </w:num>
  <w:num w:numId="113">
    <w:abstractNumId w:val="67"/>
  </w:num>
  <w:num w:numId="114">
    <w:abstractNumId w:val="112"/>
  </w:num>
  <w:num w:numId="115">
    <w:abstractNumId w:val="47"/>
  </w:num>
  <w:num w:numId="116">
    <w:abstractNumId w:val="28"/>
  </w:num>
  <w:num w:numId="117">
    <w:abstractNumId w:val="68"/>
  </w:num>
  <w:num w:numId="118">
    <w:abstractNumId w:val="4"/>
  </w:num>
  <w:num w:numId="119">
    <w:abstractNumId w:val="24"/>
  </w:num>
  <w:num w:numId="120">
    <w:abstractNumId w:val="121"/>
  </w:num>
  <w:num w:numId="121">
    <w:abstractNumId w:val="94"/>
  </w:num>
  <w:num w:numId="122">
    <w:abstractNumId w:val="15"/>
  </w:num>
  <w:num w:numId="123">
    <w:abstractNumId w:val="43"/>
  </w:num>
  <w:num w:numId="124">
    <w:abstractNumId w:val="59"/>
  </w:num>
  <w:num w:numId="125">
    <w:abstractNumId w:val="23"/>
  </w:num>
  <w:num w:numId="126">
    <w:abstractNumId w:val="113"/>
  </w:num>
  <w:num w:numId="127">
    <w:abstractNumId w:val="7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57"/>
    <w:rsid w:val="00015E2B"/>
    <w:rsid w:val="000B2084"/>
    <w:rsid w:val="0036115A"/>
    <w:rsid w:val="003B4A97"/>
    <w:rsid w:val="0045077D"/>
    <w:rsid w:val="004E06BB"/>
    <w:rsid w:val="004E28C3"/>
    <w:rsid w:val="004E3D9E"/>
    <w:rsid w:val="005A27D1"/>
    <w:rsid w:val="00631BE3"/>
    <w:rsid w:val="0078073E"/>
    <w:rsid w:val="007D6248"/>
    <w:rsid w:val="008042F5"/>
    <w:rsid w:val="00814CF1"/>
    <w:rsid w:val="0088347D"/>
    <w:rsid w:val="008B60EB"/>
    <w:rsid w:val="00906104"/>
    <w:rsid w:val="00927707"/>
    <w:rsid w:val="00991411"/>
    <w:rsid w:val="009B76A5"/>
    <w:rsid w:val="00A33CF4"/>
    <w:rsid w:val="00B359B0"/>
    <w:rsid w:val="00B37B26"/>
    <w:rsid w:val="00B74B46"/>
    <w:rsid w:val="00BA4481"/>
    <w:rsid w:val="00BC0A57"/>
    <w:rsid w:val="00BF6D5A"/>
    <w:rsid w:val="00C0798E"/>
    <w:rsid w:val="00C31554"/>
    <w:rsid w:val="00C86B8B"/>
    <w:rsid w:val="00CE4C5E"/>
    <w:rsid w:val="00D368D0"/>
    <w:rsid w:val="00D83C78"/>
    <w:rsid w:val="00E50906"/>
    <w:rsid w:val="00EA247C"/>
    <w:rsid w:val="00EA78B2"/>
    <w:rsid w:val="00F04FF6"/>
    <w:rsid w:val="00F20977"/>
    <w:rsid w:val="00F261E6"/>
    <w:rsid w:val="00F26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2084"/>
    <w:pPr>
      <w:keepNext/>
      <w:spacing w:after="120" w:line="240" w:lineRule="auto"/>
      <w:ind w:firstLine="858"/>
      <w:outlineLvl w:val="0"/>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uiPriority w:val="34"/>
    <w:qFormat/>
    <w:rsid w:val="00F20977"/>
    <w:pPr>
      <w:ind w:left="720"/>
      <w:contextualSpacing/>
    </w:pPr>
  </w:style>
  <w:style w:type="character" w:customStyle="1" w:styleId="10">
    <w:name w:val="Заголовок 1 Знак"/>
    <w:basedOn w:val="a0"/>
    <w:link w:val="1"/>
    <w:rsid w:val="000B2084"/>
    <w:rPr>
      <w:rFonts w:ascii="Times New Roman" w:eastAsia="Times New Roman" w:hAnsi="Times New Roman" w:cs="Times New Roman"/>
      <w:b/>
      <w:szCs w:val="24"/>
      <w:lang w:eastAsia="ru-RU"/>
    </w:rPr>
  </w:style>
  <w:style w:type="paragraph" w:styleId="a9">
    <w:name w:val="Body Text Indent"/>
    <w:basedOn w:val="a"/>
    <w:link w:val="aa"/>
    <w:rsid w:val="000B2084"/>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B2084"/>
    <w:rPr>
      <w:rFonts w:ascii="Times New Roman" w:eastAsia="Times New Roman" w:hAnsi="Times New Roman" w:cs="Times New Roman"/>
      <w:sz w:val="24"/>
      <w:szCs w:val="24"/>
      <w:lang w:eastAsia="ru-RU"/>
    </w:rPr>
  </w:style>
  <w:style w:type="paragraph" w:styleId="3">
    <w:name w:val="Body Text Indent 3"/>
    <w:basedOn w:val="a"/>
    <w:link w:val="30"/>
    <w:rsid w:val="000B208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0B2084"/>
    <w:rPr>
      <w:rFonts w:ascii="Times New Roman" w:eastAsia="Times New Roman" w:hAnsi="Times New Roman" w:cs="Times New Roman"/>
      <w:sz w:val="16"/>
      <w:szCs w:val="16"/>
      <w:lang w:eastAsia="ru-RU"/>
    </w:rPr>
  </w:style>
  <w:style w:type="paragraph" w:styleId="ab">
    <w:name w:val="Body Text"/>
    <w:basedOn w:val="a"/>
    <w:link w:val="ac"/>
    <w:rsid w:val="000B208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B2084"/>
    <w:rPr>
      <w:rFonts w:ascii="Times New Roman" w:eastAsia="Times New Roman" w:hAnsi="Times New Roman" w:cs="Times New Roman"/>
      <w:sz w:val="24"/>
      <w:szCs w:val="24"/>
      <w:lang w:eastAsia="ru-RU"/>
    </w:rPr>
  </w:style>
  <w:style w:type="paragraph" w:customStyle="1" w:styleId="11">
    <w:name w:val="Стиль1"/>
    <w:basedOn w:val="a"/>
    <w:link w:val="12"/>
    <w:rsid w:val="000B2084"/>
    <w:pPr>
      <w:tabs>
        <w:tab w:val="left" w:pos="709"/>
        <w:tab w:val="left" w:pos="907"/>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12">
    <w:name w:val="Стиль1 Знак"/>
    <w:link w:val="11"/>
    <w:rsid w:val="000B2084"/>
    <w:rPr>
      <w:rFonts w:ascii="Times New Roman" w:eastAsia="Times New Roman" w:hAnsi="Times New Roman" w:cs="Times New Roman"/>
      <w:sz w:val="24"/>
      <w:szCs w:val="20"/>
      <w:lang w:eastAsia="ru-RU"/>
    </w:rPr>
  </w:style>
  <w:style w:type="paragraph" w:customStyle="1" w:styleId="ConsNormal">
    <w:name w:val="ConsNormal"/>
    <w:rsid w:val="000B20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d">
    <w:name w:val="Table Grid"/>
    <w:basedOn w:val="a1"/>
    <w:rsid w:val="007807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8073E"/>
    <w:pPr>
      <w:spacing w:after="0" w:line="240" w:lineRule="auto"/>
    </w:pPr>
  </w:style>
  <w:style w:type="paragraph" w:styleId="af0">
    <w:name w:val="Normal (Web)"/>
    <w:basedOn w:val="a"/>
    <w:uiPriority w:val="99"/>
    <w:unhideWhenUsed/>
    <w:rsid w:val="00631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F04FF6"/>
    <w:rPr>
      <w:b/>
      <w:bCs/>
    </w:rPr>
  </w:style>
  <w:style w:type="paragraph" w:customStyle="1" w:styleId="style11">
    <w:name w:val="style11"/>
    <w:basedOn w:val="a"/>
    <w:rsid w:val="00F0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abl">
    <w:name w:val="ttabl"/>
    <w:basedOn w:val="a"/>
    <w:rsid w:val="00F0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F04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rsid w:val="004E06BB"/>
  </w:style>
  <w:style w:type="character" w:customStyle="1" w:styleId="af2">
    <w:name w:val="Абзац списка Знак"/>
    <w:link w:val="a8"/>
    <w:uiPriority w:val="34"/>
    <w:rsid w:val="004E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2084"/>
    <w:pPr>
      <w:keepNext/>
      <w:spacing w:after="120" w:line="240" w:lineRule="auto"/>
      <w:ind w:firstLine="858"/>
      <w:outlineLvl w:val="0"/>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uiPriority w:val="34"/>
    <w:qFormat/>
    <w:rsid w:val="00F20977"/>
    <w:pPr>
      <w:ind w:left="720"/>
      <w:contextualSpacing/>
    </w:pPr>
  </w:style>
  <w:style w:type="character" w:customStyle="1" w:styleId="10">
    <w:name w:val="Заголовок 1 Знак"/>
    <w:basedOn w:val="a0"/>
    <w:link w:val="1"/>
    <w:rsid w:val="000B2084"/>
    <w:rPr>
      <w:rFonts w:ascii="Times New Roman" w:eastAsia="Times New Roman" w:hAnsi="Times New Roman" w:cs="Times New Roman"/>
      <w:b/>
      <w:szCs w:val="24"/>
      <w:lang w:eastAsia="ru-RU"/>
    </w:rPr>
  </w:style>
  <w:style w:type="paragraph" w:styleId="a9">
    <w:name w:val="Body Text Indent"/>
    <w:basedOn w:val="a"/>
    <w:link w:val="aa"/>
    <w:rsid w:val="000B2084"/>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B2084"/>
    <w:rPr>
      <w:rFonts w:ascii="Times New Roman" w:eastAsia="Times New Roman" w:hAnsi="Times New Roman" w:cs="Times New Roman"/>
      <w:sz w:val="24"/>
      <w:szCs w:val="24"/>
      <w:lang w:eastAsia="ru-RU"/>
    </w:rPr>
  </w:style>
  <w:style w:type="paragraph" w:styleId="3">
    <w:name w:val="Body Text Indent 3"/>
    <w:basedOn w:val="a"/>
    <w:link w:val="30"/>
    <w:rsid w:val="000B208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0B2084"/>
    <w:rPr>
      <w:rFonts w:ascii="Times New Roman" w:eastAsia="Times New Roman" w:hAnsi="Times New Roman" w:cs="Times New Roman"/>
      <w:sz w:val="16"/>
      <w:szCs w:val="16"/>
      <w:lang w:eastAsia="ru-RU"/>
    </w:rPr>
  </w:style>
  <w:style w:type="paragraph" w:styleId="ab">
    <w:name w:val="Body Text"/>
    <w:basedOn w:val="a"/>
    <w:link w:val="ac"/>
    <w:rsid w:val="000B208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0B2084"/>
    <w:rPr>
      <w:rFonts w:ascii="Times New Roman" w:eastAsia="Times New Roman" w:hAnsi="Times New Roman" w:cs="Times New Roman"/>
      <w:sz w:val="24"/>
      <w:szCs w:val="24"/>
      <w:lang w:eastAsia="ru-RU"/>
    </w:rPr>
  </w:style>
  <w:style w:type="paragraph" w:customStyle="1" w:styleId="11">
    <w:name w:val="Стиль1"/>
    <w:basedOn w:val="a"/>
    <w:link w:val="12"/>
    <w:rsid w:val="000B2084"/>
    <w:pPr>
      <w:tabs>
        <w:tab w:val="left" w:pos="709"/>
        <w:tab w:val="left" w:pos="907"/>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12">
    <w:name w:val="Стиль1 Знак"/>
    <w:link w:val="11"/>
    <w:rsid w:val="000B2084"/>
    <w:rPr>
      <w:rFonts w:ascii="Times New Roman" w:eastAsia="Times New Roman" w:hAnsi="Times New Roman" w:cs="Times New Roman"/>
      <w:sz w:val="24"/>
      <w:szCs w:val="20"/>
      <w:lang w:eastAsia="ru-RU"/>
    </w:rPr>
  </w:style>
  <w:style w:type="paragraph" w:customStyle="1" w:styleId="ConsNormal">
    <w:name w:val="ConsNormal"/>
    <w:rsid w:val="000B20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d">
    <w:name w:val="Table Grid"/>
    <w:basedOn w:val="a1"/>
    <w:rsid w:val="007807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8073E"/>
    <w:pPr>
      <w:spacing w:after="0" w:line="240" w:lineRule="auto"/>
    </w:pPr>
  </w:style>
  <w:style w:type="paragraph" w:styleId="af0">
    <w:name w:val="Normal (Web)"/>
    <w:basedOn w:val="a"/>
    <w:uiPriority w:val="99"/>
    <w:unhideWhenUsed/>
    <w:rsid w:val="00631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F04FF6"/>
    <w:rPr>
      <w:b/>
      <w:bCs/>
    </w:rPr>
  </w:style>
  <w:style w:type="paragraph" w:customStyle="1" w:styleId="style11">
    <w:name w:val="style11"/>
    <w:basedOn w:val="a"/>
    <w:rsid w:val="00F0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abl">
    <w:name w:val="ttabl"/>
    <w:basedOn w:val="a"/>
    <w:rsid w:val="00F0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F04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rsid w:val="004E06BB"/>
  </w:style>
  <w:style w:type="character" w:customStyle="1" w:styleId="af2">
    <w:name w:val="Абзац списка Знак"/>
    <w:link w:val="a8"/>
    <w:uiPriority w:val="34"/>
    <w:rsid w:val="004E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994">
      <w:bodyDiv w:val="1"/>
      <w:marLeft w:val="0"/>
      <w:marRight w:val="0"/>
      <w:marTop w:val="0"/>
      <w:marBottom w:val="0"/>
      <w:divBdr>
        <w:top w:val="none" w:sz="0" w:space="0" w:color="auto"/>
        <w:left w:val="none" w:sz="0" w:space="0" w:color="auto"/>
        <w:bottom w:val="none" w:sz="0" w:space="0" w:color="auto"/>
        <w:right w:val="none" w:sz="0" w:space="0" w:color="auto"/>
      </w:divBdr>
    </w:div>
    <w:div w:id="43139860">
      <w:bodyDiv w:val="1"/>
      <w:marLeft w:val="0"/>
      <w:marRight w:val="0"/>
      <w:marTop w:val="0"/>
      <w:marBottom w:val="0"/>
      <w:divBdr>
        <w:top w:val="none" w:sz="0" w:space="0" w:color="auto"/>
        <w:left w:val="none" w:sz="0" w:space="0" w:color="auto"/>
        <w:bottom w:val="none" w:sz="0" w:space="0" w:color="auto"/>
        <w:right w:val="none" w:sz="0" w:space="0" w:color="auto"/>
      </w:divBdr>
    </w:div>
    <w:div w:id="124084708">
      <w:bodyDiv w:val="1"/>
      <w:marLeft w:val="0"/>
      <w:marRight w:val="0"/>
      <w:marTop w:val="0"/>
      <w:marBottom w:val="0"/>
      <w:divBdr>
        <w:top w:val="none" w:sz="0" w:space="0" w:color="auto"/>
        <w:left w:val="none" w:sz="0" w:space="0" w:color="auto"/>
        <w:bottom w:val="none" w:sz="0" w:space="0" w:color="auto"/>
        <w:right w:val="none" w:sz="0" w:space="0" w:color="auto"/>
      </w:divBdr>
    </w:div>
    <w:div w:id="3330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13060.2200"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9843-9BCB-461E-910F-C9AB6FB3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11846</Words>
  <Characters>67527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nsaem</Company>
  <LinksUpToDate>false</LinksUpToDate>
  <CharactersWithSpaces>79215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n.a.shavkunova</dc:creator>
  <cp:lastModifiedBy>Yooza</cp:lastModifiedBy>
  <cp:revision>2</cp:revision>
  <dcterms:created xsi:type="dcterms:W3CDTF">2018-05-02T08:20:00Z</dcterms:created>
  <dcterms:modified xsi:type="dcterms:W3CDTF">2018-05-02T08:20:00Z</dcterms:modified>
</cp:coreProperties>
</file>