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9" w:rsidRDefault="00EB0D58" w:rsidP="00EB0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ценообразования и ценовой политики организации</w:t>
      </w:r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 w:rsidRPr="00EB0D58">
        <w:rPr>
          <w:rFonts w:ascii="Times New Roman" w:hAnsi="Times New Roman" w:cs="Times New Roman"/>
          <w:sz w:val="28"/>
          <w:szCs w:val="28"/>
        </w:rPr>
        <w:t>1.1 Экономическая сущность ценообразования и его роль в формировании доходов организации</w:t>
      </w:r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 w:rsidRPr="00EB0D58">
        <w:rPr>
          <w:rFonts w:ascii="Times New Roman" w:hAnsi="Times New Roman" w:cs="Times New Roman"/>
          <w:sz w:val="28"/>
          <w:szCs w:val="28"/>
        </w:rPr>
        <w:t>1.2 Основные методы ценообразования</w:t>
      </w:r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 w:rsidRPr="00EB0D58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ценовой политики </w:t>
      </w:r>
      <w:r w:rsidRPr="00EB0D58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 w:rsidRPr="00EB0D58">
        <w:rPr>
          <w:rFonts w:ascii="Times New Roman" w:hAnsi="Times New Roman" w:cs="Times New Roman"/>
          <w:sz w:val="28"/>
          <w:szCs w:val="28"/>
        </w:rPr>
        <w:t>2 Анализ политики ценообразования в организации</w:t>
      </w:r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 w:rsidRPr="00EB0D58">
        <w:rPr>
          <w:rFonts w:ascii="Times New Roman" w:hAnsi="Times New Roman" w:cs="Times New Roman"/>
          <w:sz w:val="28"/>
          <w:szCs w:val="28"/>
        </w:rPr>
        <w:t>2.1 Организационно-экономическая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примере …</w:t>
      </w:r>
    </w:p>
    <w:p w:rsid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B0D58">
        <w:rPr>
          <w:rFonts w:ascii="Times New Roman" w:hAnsi="Times New Roman" w:cs="Times New Roman"/>
          <w:sz w:val="28"/>
          <w:szCs w:val="28"/>
        </w:rPr>
        <w:t xml:space="preserve"> Методика формирования цен </w:t>
      </w:r>
      <w:r>
        <w:rPr>
          <w:rFonts w:ascii="Times New Roman" w:hAnsi="Times New Roman" w:cs="Times New Roman"/>
          <w:sz w:val="28"/>
          <w:szCs w:val="28"/>
        </w:rPr>
        <w:t xml:space="preserve">и анализ ценовой политики организации </w:t>
      </w:r>
      <w:bookmarkStart w:id="0" w:name="_GoBack"/>
      <w:bookmarkEnd w:id="0"/>
    </w:p>
    <w:p w:rsidR="00EB0D58" w:rsidRPr="00EB0D58" w:rsidRDefault="00EB0D58" w:rsidP="00EB0D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влияния ценовой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доходности (название организации)</w:t>
      </w:r>
    </w:p>
    <w:sectPr w:rsidR="00EB0D58" w:rsidRPr="00EB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F68"/>
    <w:multiLevelType w:val="hybridMultilevel"/>
    <w:tmpl w:val="0808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8"/>
    <w:rsid w:val="005C18B9"/>
    <w:rsid w:val="00C33668"/>
    <w:rsid w:val="00E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2018-02-23T09:37:00Z</dcterms:created>
  <dcterms:modified xsi:type="dcterms:W3CDTF">2018-02-23T09:45:00Z</dcterms:modified>
</cp:coreProperties>
</file>