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70" w:rsidRDefault="00947D70" w:rsidP="00947D70">
      <w:r>
        <w:t>Дипломная работа на тему: Правовые основания и порядок исчисления пособия и льгот инвалидам.</w:t>
      </w:r>
    </w:p>
    <w:p w:rsidR="00947D70" w:rsidRDefault="00947D70" w:rsidP="00947D70">
      <w:r>
        <w:t>Оригинальность должна быть не меньше 50%.</w:t>
      </w:r>
    </w:p>
    <w:p w:rsidR="001949F4" w:rsidRPr="00947D70" w:rsidRDefault="001949F4" w:rsidP="00947D70"/>
    <w:sectPr w:rsidR="001949F4" w:rsidRPr="00947D70" w:rsidSect="0019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18C4"/>
    <w:rsid w:val="001949F4"/>
    <w:rsid w:val="005818C4"/>
    <w:rsid w:val="00947D70"/>
    <w:rsid w:val="00F6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4</cp:revision>
  <dcterms:created xsi:type="dcterms:W3CDTF">2018-05-15T10:24:00Z</dcterms:created>
  <dcterms:modified xsi:type="dcterms:W3CDTF">2018-05-16T06:45:00Z</dcterms:modified>
</cp:coreProperties>
</file>