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7E" w:rsidRPr="004F707E" w:rsidRDefault="004F707E" w:rsidP="004F70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Формирование базы исходных данных.</w:t>
      </w:r>
    </w:p>
    <w:p w:rsidR="004F707E" w:rsidRPr="004F707E" w:rsidRDefault="004F707E" w:rsidP="004F7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выполнения расчетной части курсовой работы необходимы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исходные данные по любому предприятию в форме бухгалтерского баланса (форма 1) и отчета о прибылях и убытках (форма 2)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один календарный год, которые должны быть </w:t>
      </w:r>
      <w:r w:rsidRPr="004F707E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ОБЯЗАТЕЛЬНО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приложены к выполненному заданию!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Возможно три способа получения исходной информации студентом для выполнения работы: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А) На сайте </w:t>
      </w:r>
      <w:hyperlink r:id="rId5" w:history="1">
        <w:r w:rsidRPr="004F707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http://disclosure.skrin.ru/issuers.asp?id=4</w:t>
        </w:r>
      </w:hyperlink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или официальном сайте компании скачать формы бухгалтерской отчетности.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Б) Взять информацию на предприятии, на котором работает студент.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В) Запросить учебные формы отчетности у преподавателя по адресу электронной почты: </w:t>
      </w:r>
      <w:hyperlink r:id="rId6" w:history="1">
        <w:r w:rsidRPr="004F707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i-ef@mail.ru</w:t>
        </w:r>
      </w:hyperlink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теме письма указав ФИО студента, группу и предмет; в тексте письма кратко опишите суть вопроса.</w:t>
      </w:r>
    </w:p>
    <w:p w:rsidR="004F707E" w:rsidRPr="004F707E" w:rsidRDefault="004F707E" w:rsidP="004F70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Курсовая работа содержит теоретическую и расчетную часть</w:t>
      </w:r>
    </w:p>
    <w:p w:rsidR="004F707E" w:rsidRPr="004F707E" w:rsidRDefault="004F707E" w:rsidP="004F7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2.1. Теоретическая часть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соответствии с номером варианта 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(номер варианта соответствует последней цифре пароля студента)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рассмотреть теоретическое содержание вопроса управления финансовыми потоками предприятия. Подготовить по итогам рассмотрения материала и представить преподавателю на проверку: изложение теоретического материала по соответствующему вопросу в виде текстового файла и в виде презентации.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8085"/>
      </w:tblGrid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7E" w:rsidRPr="004F707E" w:rsidRDefault="004F707E" w:rsidP="004F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варианта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 теоретической части курсовой работы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стоимостью компании</w:t>
            </w:r>
          </w:p>
        </w:tc>
      </w:tr>
    </w:tbl>
    <w:p w:rsidR="004F707E" w:rsidRPr="004F707E" w:rsidRDefault="004F707E" w:rsidP="004F7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2.2. Расчетная часть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Тема: 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«Анализ финансового состояния предприятия и диагностика вероятности банкротства»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Проведение расчетов и анализа финансового состояния осуществляется в соответствие с методикой А. Д. </w:t>
      </w:r>
      <w:proofErr w:type="spellStart"/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Шеремета</w:t>
      </w:r>
      <w:proofErr w:type="spellEnd"/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изложенной в теоретических материалах дисциплины: модуль 2 «Анализ и планирование в финансовом менеджменте», подразделы 2.3 «Методики анализа финансового состояния организации» и 2.4 «Диагностика финансового состояния предприятия. Оценка вероятности банкротства», формулы расчета с 1 по 49, по следующему плану:</w:t>
      </w:r>
    </w:p>
    <w:p w:rsidR="004F707E" w:rsidRPr="004F707E" w:rsidRDefault="004F707E" w:rsidP="004F7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показателей ликвидности и платёжеспособности.</w:t>
      </w:r>
    </w:p>
    <w:p w:rsidR="004F707E" w:rsidRPr="004F707E" w:rsidRDefault="004F707E" w:rsidP="004F7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финансовой устойчивости организации.</w:t>
      </w:r>
    </w:p>
    <w:p w:rsidR="004F707E" w:rsidRPr="004F707E" w:rsidRDefault="004F707E" w:rsidP="004F7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деловой активности и рентабельности.</w:t>
      </w:r>
    </w:p>
    <w:p w:rsidR="004F707E" w:rsidRPr="004F707E" w:rsidRDefault="004F707E" w:rsidP="004F7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вероятности банкротства.</w:t>
      </w:r>
    </w:p>
    <w:p w:rsidR="004F707E" w:rsidRPr="004F707E" w:rsidRDefault="004F707E" w:rsidP="004F7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Все расчеты проводятся на основе исходной информации по предприятию, сформированной в пункте 1 данного задания. В заключении расчетов должны быть сделаны соответствующие выводы о финансовом состоянии предприятия и вероятности его банкротства.</w:t>
      </w:r>
    </w:p>
    <w:p w:rsidR="004F707E" w:rsidRPr="004F707E" w:rsidRDefault="004F707E" w:rsidP="004F70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Формирование базы исходных данных.</w:t>
      </w:r>
    </w:p>
    <w:p w:rsidR="004F707E" w:rsidRPr="004F707E" w:rsidRDefault="004F707E" w:rsidP="004F7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выполнения расчетной части курсовой работы необходимы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исходные данные по любому предприятию в форме бухгалтерского баланса (форма 1) и отчета о прибылях и убытках (форма 2)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один календарный год, которые должны быть </w:t>
      </w:r>
      <w:r w:rsidRPr="004F707E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ОБЯЗАТЕЛЬНО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приложены к выполненному заданию!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Возможно три способа получения исходной информации студентом для выполнения работы: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А) На сайте </w:t>
      </w:r>
      <w:hyperlink r:id="rId7" w:history="1">
        <w:r w:rsidRPr="004F707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http://disclosure.skrin.ru/issuers.asp?id=4</w:t>
        </w:r>
      </w:hyperlink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или официальном сайте компании скачать формы бухгалтерской отчетности.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Б) Взять информацию на предприятии, на котором работает студент.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В) Запросить учебные формы отчетности у преподавателя по адресу электронной почты: </w:t>
      </w:r>
      <w:hyperlink r:id="rId8" w:history="1">
        <w:r w:rsidRPr="004F707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i-ef@mail.ru</w:t>
        </w:r>
      </w:hyperlink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теме письма указав ФИО студента, группу и предмет; в тексте письма кратко опишите суть вопроса.</w:t>
      </w:r>
    </w:p>
    <w:p w:rsidR="004F707E" w:rsidRPr="004F707E" w:rsidRDefault="004F707E" w:rsidP="004F707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Курсовая работа содержит теоретическую и расчетную часть</w:t>
      </w:r>
    </w:p>
    <w:p w:rsidR="004F707E" w:rsidRPr="004F707E" w:rsidRDefault="004F707E" w:rsidP="004F7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2.1. Теоретическая часть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соответствии с номером варианта 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(номер варианта соответствует последней цифре пароля студента)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рассмотреть теоретическое содержание вопроса управления финансовыми потоками предприятия. Подготовить по итогам рассмотрения материала и представить преподавателю на проверку: изложение теоретического материала по соответствующему вопросу в виде текстового файла и в виде презентации.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8085"/>
      </w:tblGrid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7E" w:rsidRPr="004F707E" w:rsidRDefault="004F707E" w:rsidP="004F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варианта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 теоретической части курсовой работы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заёмным капиталом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дебиторской задолженностью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запасами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денежными средствами и их эквивалентами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финансовыми рисками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стоимостью компании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платёжеспособностью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портфелем акций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портфелем облигаций</w:t>
            </w:r>
          </w:p>
        </w:tc>
      </w:tr>
      <w:tr w:rsidR="004F707E" w:rsidRPr="004F707E" w:rsidTr="004F707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07E" w:rsidRPr="004F707E" w:rsidRDefault="004F707E" w:rsidP="004F70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7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финансовой устойчивостью</w:t>
            </w:r>
          </w:p>
        </w:tc>
      </w:tr>
    </w:tbl>
    <w:p w:rsidR="004F707E" w:rsidRPr="004F707E" w:rsidRDefault="004F707E" w:rsidP="004F7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2.2. Расчетная часть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Тема: 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«Анализ финансового состояния предприятия и диагностика </w:t>
      </w:r>
      <w:r w:rsidRPr="004F70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вероятности банкротства»</w:t>
      </w: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Проведение расчетов и анализа финансового состояния осуществляется в соответствие с методикой А. Д. </w:t>
      </w:r>
      <w:proofErr w:type="spellStart"/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Шеремета</w:t>
      </w:r>
      <w:proofErr w:type="spellEnd"/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изложенной в теоретических материалах дисциплины: модуль 2 «Анализ и планирование в финансовом менеджменте», подразделы 2.3 «Методики анализа финансового состояния организации» и 2.4 «Диагностика финансового состояния предприятия. Оценка вероятности банкротства», формулы расчета с 1 по 49, по следующему плану:</w:t>
      </w:r>
    </w:p>
    <w:p w:rsidR="004F707E" w:rsidRPr="004F707E" w:rsidRDefault="004F707E" w:rsidP="004F7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показателей ликвидности и платёжеспособности.</w:t>
      </w:r>
    </w:p>
    <w:p w:rsidR="004F707E" w:rsidRPr="004F707E" w:rsidRDefault="004F707E" w:rsidP="004F7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финансовой устойчивости организации.</w:t>
      </w:r>
    </w:p>
    <w:p w:rsidR="004F707E" w:rsidRPr="004F707E" w:rsidRDefault="004F707E" w:rsidP="004F7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деловой активности и рентабельности.</w:t>
      </w:r>
    </w:p>
    <w:p w:rsidR="004F707E" w:rsidRPr="004F707E" w:rsidRDefault="004F707E" w:rsidP="004F70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вероятности банкротства.</w:t>
      </w:r>
    </w:p>
    <w:p w:rsidR="004F707E" w:rsidRPr="004F707E" w:rsidRDefault="004F707E" w:rsidP="004F7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70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расчеты проводятся на основе исходной информации по предприятию, сформированной в пункте 1 данного задания. В заключении расчетов должны быть сделаны соответствующие выводы о финансовом состоянии предприятия и вероятности его банкротства.</w:t>
      </w:r>
    </w:p>
    <w:p w:rsidR="006701FB" w:rsidRDefault="006701FB"/>
    <w:sectPr w:rsidR="0067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30E9"/>
    <w:multiLevelType w:val="multilevel"/>
    <w:tmpl w:val="0B50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A1FE9"/>
    <w:multiLevelType w:val="multilevel"/>
    <w:tmpl w:val="D6F8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7E"/>
    <w:rsid w:val="004F707E"/>
    <w:rsid w:val="006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1E06E-EEFC-44F1-8922-1A44AF3A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7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07E"/>
    <w:rPr>
      <w:b/>
      <w:bCs/>
    </w:rPr>
  </w:style>
  <w:style w:type="character" w:customStyle="1" w:styleId="style1">
    <w:name w:val="style1"/>
    <w:basedOn w:val="a0"/>
    <w:rsid w:val="004F707E"/>
  </w:style>
  <w:style w:type="character" w:styleId="a5">
    <w:name w:val="Hyperlink"/>
    <w:basedOn w:val="a0"/>
    <w:uiPriority w:val="99"/>
    <w:semiHidden/>
    <w:unhideWhenUsed/>
    <w:rsid w:val="004F7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-e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closure.skrin.ru/issuers.asp?id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-ef@mail.ru" TargetMode="External"/><Relationship Id="rId5" Type="http://schemas.openxmlformats.org/officeDocument/2006/relationships/hyperlink" Target="http://disclosure.skrin.ru/issuers.asp?id=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Bykov</dc:creator>
  <cp:keywords/>
  <dc:description/>
  <cp:lastModifiedBy>Stanislav Bykov</cp:lastModifiedBy>
  <cp:revision>1</cp:revision>
  <dcterms:created xsi:type="dcterms:W3CDTF">2018-04-21T07:36:00Z</dcterms:created>
  <dcterms:modified xsi:type="dcterms:W3CDTF">2018-04-21T07:39:00Z</dcterms:modified>
</cp:coreProperties>
</file>