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B5B" w:rsidRDefault="001538E8" w:rsidP="001538E8">
      <w:pPr>
        <w:jc w:val="center"/>
        <w:rPr>
          <w:rFonts w:cs="Arial"/>
          <w:b/>
          <w:szCs w:val="28"/>
        </w:rPr>
      </w:pPr>
      <w:r w:rsidRPr="00E33969">
        <w:rPr>
          <w:rFonts w:cs="Arial"/>
          <w:b/>
          <w:szCs w:val="28"/>
        </w:rPr>
        <w:t xml:space="preserve">Литература, </w:t>
      </w:r>
    </w:p>
    <w:p w:rsidR="001538E8" w:rsidRPr="00E33969" w:rsidRDefault="001538E8" w:rsidP="001538E8">
      <w:pPr>
        <w:jc w:val="center"/>
        <w:rPr>
          <w:rFonts w:cs="Arial"/>
          <w:b/>
          <w:szCs w:val="28"/>
        </w:rPr>
      </w:pPr>
      <w:r w:rsidRPr="00E33969">
        <w:rPr>
          <w:rFonts w:cs="Arial"/>
          <w:b/>
          <w:szCs w:val="28"/>
        </w:rPr>
        <w:t>рекомендуемая при</w:t>
      </w:r>
      <w:r w:rsidR="00197973">
        <w:rPr>
          <w:rFonts w:cs="Arial"/>
          <w:b/>
          <w:szCs w:val="28"/>
        </w:rPr>
        <w:t xml:space="preserve"> подготовке к зачету (экзамену), при </w:t>
      </w:r>
      <w:r w:rsidRPr="00E33969">
        <w:rPr>
          <w:rFonts w:cs="Arial"/>
          <w:b/>
          <w:szCs w:val="28"/>
        </w:rPr>
        <w:t xml:space="preserve"> выполнении раздела ПЭБ ВКР и контрольной работы по БЖД </w:t>
      </w:r>
    </w:p>
    <w:p w:rsidR="001538E8" w:rsidRPr="00E33969" w:rsidRDefault="001538E8" w:rsidP="001538E8">
      <w:pPr>
        <w:rPr>
          <w:rFonts w:cs="Arial"/>
          <w:b/>
          <w:szCs w:val="28"/>
        </w:rPr>
      </w:pPr>
    </w:p>
    <w:p w:rsidR="001538E8" w:rsidRPr="00E33969" w:rsidRDefault="001538E8" w:rsidP="001538E8">
      <w:pPr>
        <w:pStyle w:val="41"/>
        <w:shd w:val="clear" w:color="auto" w:fill="auto"/>
        <w:tabs>
          <w:tab w:val="left" w:pos="727"/>
        </w:tabs>
        <w:spacing w:line="312" w:lineRule="auto"/>
        <w:ind w:firstLine="709"/>
        <w:rPr>
          <w:rFonts w:ascii="Arial" w:hAnsi="Arial" w:cs="Arial"/>
          <w:sz w:val="28"/>
          <w:szCs w:val="28"/>
        </w:rPr>
      </w:pPr>
      <w:r w:rsidRPr="00E33969">
        <w:rPr>
          <w:rStyle w:val="47"/>
          <w:rFonts w:ascii="Arial" w:hAnsi="Arial" w:cs="Arial"/>
          <w:sz w:val="28"/>
          <w:szCs w:val="28"/>
        </w:rPr>
        <w:t>1. Федеральный закон «О защите населения и территорий от чрезвычайных ситуаций природного и техногенного характера», 21.12.1994 68-ФЗ.</w:t>
      </w:r>
    </w:p>
    <w:p w:rsidR="001538E8" w:rsidRPr="00E33969" w:rsidRDefault="001538E8" w:rsidP="001538E8">
      <w:pPr>
        <w:pStyle w:val="41"/>
        <w:shd w:val="clear" w:color="auto" w:fill="auto"/>
        <w:tabs>
          <w:tab w:val="left" w:pos="722"/>
        </w:tabs>
        <w:spacing w:line="312" w:lineRule="auto"/>
        <w:ind w:firstLine="709"/>
        <w:rPr>
          <w:rStyle w:val="47"/>
          <w:rFonts w:ascii="Arial" w:hAnsi="Arial" w:cs="Arial"/>
          <w:sz w:val="28"/>
          <w:szCs w:val="28"/>
        </w:rPr>
      </w:pPr>
      <w:r w:rsidRPr="00E33969">
        <w:rPr>
          <w:rStyle w:val="410"/>
          <w:rFonts w:ascii="Arial" w:hAnsi="Arial" w:cs="Arial"/>
          <w:b w:val="0"/>
          <w:sz w:val="28"/>
          <w:szCs w:val="28"/>
        </w:rPr>
        <w:t>2. Безопасность жизнедеятельности</w:t>
      </w:r>
      <w:r w:rsidRPr="00E33969">
        <w:rPr>
          <w:rStyle w:val="410"/>
          <w:rFonts w:ascii="Arial" w:hAnsi="Arial" w:cs="Arial"/>
          <w:sz w:val="28"/>
          <w:szCs w:val="28"/>
        </w:rPr>
        <w:t>.</w:t>
      </w:r>
      <w:r w:rsidRPr="00E33969">
        <w:rPr>
          <w:rStyle w:val="47"/>
          <w:rFonts w:ascii="Arial" w:hAnsi="Arial" w:cs="Arial"/>
          <w:sz w:val="28"/>
          <w:szCs w:val="28"/>
        </w:rPr>
        <w:t xml:space="preserve"> /Н. П. Кириллов, </w:t>
      </w:r>
      <w:r w:rsidRPr="00E33969">
        <w:rPr>
          <w:rStyle w:val="47"/>
          <w:rFonts w:ascii="Arial" w:hAnsi="Arial" w:cs="Arial"/>
          <w:sz w:val="28"/>
          <w:szCs w:val="28"/>
          <w:lang w:val="en-US"/>
        </w:rPr>
        <w:t>A</w:t>
      </w:r>
      <w:r w:rsidRPr="00E33969">
        <w:rPr>
          <w:rStyle w:val="47"/>
          <w:rFonts w:ascii="Arial" w:hAnsi="Arial" w:cs="Arial"/>
          <w:sz w:val="28"/>
          <w:szCs w:val="28"/>
        </w:rPr>
        <w:t>. </w:t>
      </w:r>
      <w:r w:rsidRPr="00E33969">
        <w:rPr>
          <w:rStyle w:val="47"/>
          <w:rFonts w:ascii="Arial" w:hAnsi="Arial" w:cs="Arial"/>
          <w:sz w:val="28"/>
          <w:szCs w:val="28"/>
          <w:lang w:val="en-US"/>
        </w:rPr>
        <w:t>M</w:t>
      </w:r>
      <w:r w:rsidRPr="00E33969">
        <w:rPr>
          <w:rStyle w:val="47"/>
          <w:rFonts w:ascii="Arial" w:hAnsi="Arial" w:cs="Arial"/>
          <w:sz w:val="28"/>
          <w:szCs w:val="28"/>
        </w:rPr>
        <w:t>. Романов, В. Е. Усанов. – М: ООО Издательство «Элит», 2008. - 300 с.</w:t>
      </w:r>
    </w:p>
    <w:p w:rsidR="001538E8" w:rsidRPr="00E33969" w:rsidRDefault="001538E8" w:rsidP="001538E8">
      <w:pPr>
        <w:pStyle w:val="41"/>
        <w:shd w:val="clear" w:color="auto" w:fill="auto"/>
        <w:tabs>
          <w:tab w:val="left" w:pos="732"/>
        </w:tabs>
        <w:spacing w:line="312" w:lineRule="auto"/>
        <w:ind w:firstLine="709"/>
        <w:rPr>
          <w:rFonts w:ascii="Arial" w:hAnsi="Arial" w:cs="Arial"/>
          <w:sz w:val="28"/>
          <w:szCs w:val="28"/>
        </w:rPr>
      </w:pPr>
      <w:r w:rsidRPr="00E33969">
        <w:rPr>
          <w:rStyle w:val="47"/>
          <w:rFonts w:ascii="Arial" w:hAnsi="Arial" w:cs="Arial"/>
          <w:sz w:val="28"/>
          <w:szCs w:val="28"/>
        </w:rPr>
        <w:t xml:space="preserve">3. Безопасность жизнедеятельности. Безопасность в чрезвычайных ситуациях природного и техногенного характера: учебное пособие / В. А. Акимов, Ю. Л. Воробьев, М.Л. Фалеев и др. изд. 2-е, - М.: Высшая школа, 2007. 386 </w:t>
      </w:r>
      <w:proofErr w:type="gramStart"/>
      <w:r w:rsidRPr="00E33969">
        <w:rPr>
          <w:rStyle w:val="47"/>
          <w:rFonts w:ascii="Arial" w:hAnsi="Arial" w:cs="Arial"/>
          <w:sz w:val="28"/>
          <w:szCs w:val="28"/>
        </w:rPr>
        <w:t>с</w:t>
      </w:r>
      <w:proofErr w:type="gramEnd"/>
      <w:r w:rsidRPr="00E33969">
        <w:rPr>
          <w:rStyle w:val="47"/>
          <w:rFonts w:ascii="Arial" w:hAnsi="Arial" w:cs="Arial"/>
          <w:sz w:val="28"/>
          <w:szCs w:val="28"/>
        </w:rPr>
        <w:t>.</w:t>
      </w:r>
    </w:p>
    <w:p w:rsidR="001538E8" w:rsidRPr="00E33969" w:rsidRDefault="001538E8" w:rsidP="001538E8">
      <w:pPr>
        <w:pStyle w:val="41"/>
        <w:shd w:val="clear" w:color="auto" w:fill="auto"/>
        <w:tabs>
          <w:tab w:val="left" w:pos="718"/>
        </w:tabs>
        <w:spacing w:line="312" w:lineRule="auto"/>
        <w:ind w:firstLine="709"/>
        <w:rPr>
          <w:rFonts w:ascii="Arial" w:hAnsi="Arial" w:cs="Arial"/>
          <w:sz w:val="28"/>
          <w:szCs w:val="28"/>
        </w:rPr>
      </w:pPr>
      <w:r w:rsidRPr="00E33969">
        <w:rPr>
          <w:rStyle w:val="47"/>
          <w:rFonts w:ascii="Arial" w:hAnsi="Arial" w:cs="Arial"/>
          <w:sz w:val="28"/>
          <w:szCs w:val="28"/>
        </w:rPr>
        <w:t>4. Васильев П. П. Безопасность жизнедеятельности: Экология и охрана труда. Количественная оценка и примеры: - М.: ЮНИТИ - ДАНА. 2003.- 188 с.</w:t>
      </w:r>
    </w:p>
    <w:p w:rsidR="001538E8" w:rsidRPr="00E33969" w:rsidRDefault="001538E8" w:rsidP="001538E8">
      <w:pPr>
        <w:rPr>
          <w:rFonts w:cs="Arial"/>
          <w:szCs w:val="28"/>
          <w:shd w:val="clear" w:color="auto" w:fill="FFFFFF"/>
        </w:rPr>
      </w:pPr>
      <w:r w:rsidRPr="00E33969">
        <w:rPr>
          <w:rFonts w:cs="Arial"/>
          <w:szCs w:val="28"/>
        </w:rPr>
        <w:t>5.</w:t>
      </w:r>
      <w:r w:rsidRPr="00E33969">
        <w:rPr>
          <w:rFonts w:cs="Arial"/>
          <w:szCs w:val="28"/>
          <w:shd w:val="clear" w:color="auto" w:fill="FFFFFF"/>
        </w:rPr>
        <w:t xml:space="preserve"> Абрамов А. Н, </w:t>
      </w:r>
      <w:proofErr w:type="spellStart"/>
      <w:r w:rsidRPr="00E33969">
        <w:rPr>
          <w:rFonts w:cs="Arial"/>
          <w:szCs w:val="28"/>
          <w:shd w:val="clear" w:color="auto" w:fill="FFFFFF"/>
        </w:rPr>
        <w:t>Боровских</w:t>
      </w:r>
      <w:proofErr w:type="spellEnd"/>
      <w:r w:rsidRPr="00E33969">
        <w:rPr>
          <w:rFonts w:cs="Arial"/>
          <w:szCs w:val="28"/>
          <w:shd w:val="clear" w:color="auto" w:fill="FFFFFF"/>
        </w:rPr>
        <w:t xml:space="preserve"> А. В., </w:t>
      </w:r>
      <w:proofErr w:type="spellStart"/>
      <w:r w:rsidRPr="00E33969">
        <w:rPr>
          <w:rFonts w:cs="Arial"/>
          <w:szCs w:val="28"/>
          <w:shd w:val="clear" w:color="auto" w:fill="FFFFFF"/>
        </w:rPr>
        <w:t>Будник</w:t>
      </w:r>
      <w:proofErr w:type="spellEnd"/>
      <w:r w:rsidRPr="00E33969">
        <w:rPr>
          <w:rFonts w:cs="Arial"/>
          <w:szCs w:val="28"/>
          <w:shd w:val="clear" w:color="auto" w:fill="FFFFFF"/>
        </w:rPr>
        <w:t xml:space="preserve"> Л. И. и др. Рекомендации по разработке раздела «Безопасность жизнедеятельности» выпускной квалификационной работе./Под ред. </w:t>
      </w:r>
      <w:proofErr w:type="spellStart"/>
      <w:r w:rsidRPr="00E33969">
        <w:rPr>
          <w:rFonts w:cs="Arial"/>
          <w:szCs w:val="28"/>
          <w:shd w:val="clear" w:color="auto" w:fill="FFFFFF"/>
        </w:rPr>
        <w:t>Л.И.Будника</w:t>
      </w:r>
      <w:proofErr w:type="spellEnd"/>
      <w:r w:rsidRPr="00E33969">
        <w:rPr>
          <w:rFonts w:cs="Arial"/>
          <w:szCs w:val="28"/>
          <w:shd w:val="clear" w:color="auto" w:fill="FFFFFF"/>
        </w:rPr>
        <w:t xml:space="preserve">. – М: ИД «Граница», 2012. – 55 </w:t>
      </w:r>
      <w:proofErr w:type="gramStart"/>
      <w:r w:rsidRPr="00E33969">
        <w:rPr>
          <w:rFonts w:cs="Arial"/>
          <w:szCs w:val="28"/>
          <w:shd w:val="clear" w:color="auto" w:fill="FFFFFF"/>
        </w:rPr>
        <w:t>с</w:t>
      </w:r>
      <w:proofErr w:type="gramEnd"/>
      <w:r w:rsidRPr="00E33969">
        <w:rPr>
          <w:rFonts w:cs="Arial"/>
          <w:szCs w:val="28"/>
          <w:shd w:val="clear" w:color="auto" w:fill="FFFFFF"/>
        </w:rPr>
        <w:t>.</w:t>
      </w:r>
    </w:p>
    <w:p w:rsidR="001538E8" w:rsidRPr="00E33969" w:rsidRDefault="001538E8" w:rsidP="001538E8">
      <w:pPr>
        <w:rPr>
          <w:rFonts w:cs="Arial"/>
          <w:szCs w:val="28"/>
          <w:shd w:val="clear" w:color="auto" w:fill="FFFFFF"/>
        </w:rPr>
      </w:pPr>
      <w:r w:rsidRPr="00E33969">
        <w:rPr>
          <w:rFonts w:cs="Arial"/>
          <w:szCs w:val="28"/>
          <w:shd w:val="clear" w:color="auto" w:fill="FFFFFF"/>
        </w:rPr>
        <w:t>6. Методические указания к дипломному проектированию по разделу «Производственная и экологическая безопасность» /Под ред. Ю. В. </w:t>
      </w:r>
      <w:proofErr w:type="spellStart"/>
      <w:r w:rsidRPr="00E33969">
        <w:rPr>
          <w:rFonts w:cs="Arial"/>
          <w:szCs w:val="28"/>
          <w:shd w:val="clear" w:color="auto" w:fill="FFFFFF"/>
        </w:rPr>
        <w:t>Трофименко</w:t>
      </w:r>
      <w:proofErr w:type="spellEnd"/>
      <w:r w:rsidRPr="00E33969">
        <w:rPr>
          <w:rFonts w:cs="Arial"/>
          <w:szCs w:val="28"/>
          <w:shd w:val="clear" w:color="auto" w:fill="FFFFFF"/>
        </w:rPr>
        <w:t xml:space="preserve"> и Ю. М. Кузнецова. </w:t>
      </w:r>
      <w:proofErr w:type="gramStart"/>
      <w:r w:rsidRPr="00E33969">
        <w:rPr>
          <w:rFonts w:cs="Arial"/>
          <w:szCs w:val="28"/>
          <w:shd w:val="clear" w:color="auto" w:fill="FFFFFF"/>
        </w:rPr>
        <w:t>–М</w:t>
      </w:r>
      <w:proofErr w:type="gramEnd"/>
      <w:r w:rsidRPr="00E33969">
        <w:rPr>
          <w:rFonts w:cs="Arial"/>
          <w:szCs w:val="28"/>
          <w:shd w:val="clear" w:color="auto" w:fill="FFFFFF"/>
        </w:rPr>
        <w:t>: МАДИ, 2005 г., -120 с.</w:t>
      </w:r>
    </w:p>
    <w:p w:rsidR="001538E8" w:rsidRPr="00E33969" w:rsidRDefault="001538E8" w:rsidP="001538E8">
      <w:pPr>
        <w:rPr>
          <w:rFonts w:cs="Arial"/>
          <w:szCs w:val="28"/>
        </w:rPr>
      </w:pPr>
      <w:r w:rsidRPr="00E33969">
        <w:rPr>
          <w:rFonts w:cs="Arial"/>
          <w:szCs w:val="28"/>
        </w:rPr>
        <w:t>7. Кузнецов Ю.М. Охрана труда на предприятиях автомобильного транспорта: Справочник</w:t>
      </w:r>
      <w:proofErr w:type="gramStart"/>
      <w:r w:rsidRPr="00E33969">
        <w:rPr>
          <w:rFonts w:cs="Arial"/>
          <w:szCs w:val="28"/>
        </w:rPr>
        <w:t>.-</w:t>
      </w:r>
      <w:proofErr w:type="gramEnd"/>
      <w:r w:rsidRPr="00E33969">
        <w:rPr>
          <w:rFonts w:cs="Arial"/>
          <w:szCs w:val="28"/>
        </w:rPr>
        <w:t>М.:Транспорт,1986.-272 с.</w:t>
      </w:r>
    </w:p>
    <w:p w:rsidR="001538E8" w:rsidRPr="00E33969" w:rsidRDefault="001538E8" w:rsidP="001538E8">
      <w:pPr>
        <w:rPr>
          <w:rFonts w:cs="Arial"/>
          <w:szCs w:val="28"/>
          <w:shd w:val="clear" w:color="auto" w:fill="FFFFFF"/>
        </w:rPr>
      </w:pPr>
      <w:r w:rsidRPr="00E33969">
        <w:rPr>
          <w:rFonts w:cs="Arial"/>
          <w:caps/>
          <w:szCs w:val="28"/>
        </w:rPr>
        <w:t xml:space="preserve">8. </w:t>
      </w:r>
      <w:r w:rsidRPr="00E33969">
        <w:rPr>
          <w:rFonts w:cs="Arial"/>
          <w:bCs/>
          <w:szCs w:val="28"/>
        </w:rPr>
        <w:t xml:space="preserve">Васильева И. И., </w:t>
      </w:r>
      <w:proofErr w:type="spellStart"/>
      <w:r w:rsidRPr="00E33969">
        <w:rPr>
          <w:rFonts w:cs="Arial"/>
          <w:bCs/>
          <w:szCs w:val="28"/>
        </w:rPr>
        <w:t>Гогиберидзе</w:t>
      </w:r>
      <w:proofErr w:type="spellEnd"/>
      <w:r w:rsidRPr="00E33969">
        <w:rPr>
          <w:rFonts w:cs="Arial"/>
          <w:bCs/>
          <w:szCs w:val="28"/>
        </w:rPr>
        <w:t xml:space="preserve"> О. Э. </w:t>
      </w:r>
      <w:proofErr w:type="spellStart"/>
      <w:r w:rsidRPr="00E33969">
        <w:rPr>
          <w:rFonts w:cs="Arial"/>
          <w:bCs/>
          <w:szCs w:val="28"/>
        </w:rPr>
        <w:t>Искуственное</w:t>
      </w:r>
      <w:proofErr w:type="spellEnd"/>
      <w:r w:rsidRPr="00E33969">
        <w:rPr>
          <w:rFonts w:cs="Arial"/>
          <w:bCs/>
          <w:szCs w:val="28"/>
        </w:rPr>
        <w:t xml:space="preserve"> освещение. </w:t>
      </w:r>
      <w:r w:rsidRPr="00E33969">
        <w:rPr>
          <w:rFonts w:cs="Arial"/>
          <w:szCs w:val="28"/>
        </w:rPr>
        <w:t>Методические указания к дипломному проектированию.</w:t>
      </w:r>
      <w:r w:rsidRPr="00E33969">
        <w:rPr>
          <w:rFonts w:cs="Arial"/>
          <w:szCs w:val="28"/>
          <w:shd w:val="clear" w:color="auto" w:fill="FFFFFF"/>
        </w:rPr>
        <w:t xml:space="preserve"> – М: МАДИ, 2005 г., -120 </w:t>
      </w:r>
      <w:proofErr w:type="gramStart"/>
      <w:r w:rsidRPr="00E33969">
        <w:rPr>
          <w:rFonts w:cs="Arial"/>
          <w:szCs w:val="28"/>
          <w:shd w:val="clear" w:color="auto" w:fill="FFFFFF"/>
        </w:rPr>
        <w:t>с</w:t>
      </w:r>
      <w:proofErr w:type="gramEnd"/>
      <w:r w:rsidRPr="00E33969">
        <w:rPr>
          <w:rFonts w:cs="Arial"/>
          <w:szCs w:val="28"/>
          <w:shd w:val="clear" w:color="auto" w:fill="FFFFFF"/>
        </w:rPr>
        <w:t>.</w:t>
      </w:r>
    </w:p>
    <w:p w:rsidR="001538E8" w:rsidRPr="00E33969" w:rsidRDefault="001538E8" w:rsidP="001538E8">
      <w:pPr>
        <w:tabs>
          <w:tab w:val="left" w:pos="1134"/>
        </w:tabs>
        <w:rPr>
          <w:rFonts w:cs="Arial"/>
          <w:szCs w:val="28"/>
        </w:rPr>
      </w:pPr>
      <w:r w:rsidRPr="00E33969">
        <w:rPr>
          <w:rFonts w:cs="Arial"/>
          <w:szCs w:val="28"/>
        </w:rPr>
        <w:t xml:space="preserve">9. Безопасность жизнедеятельности. </w:t>
      </w:r>
      <w:proofErr w:type="spellStart"/>
      <w:r w:rsidRPr="00E33969">
        <w:rPr>
          <w:rFonts w:cs="Arial"/>
          <w:szCs w:val="28"/>
        </w:rPr>
        <w:t>Графкина</w:t>
      </w:r>
      <w:proofErr w:type="spellEnd"/>
      <w:r w:rsidRPr="00E33969">
        <w:rPr>
          <w:rFonts w:cs="Arial"/>
          <w:szCs w:val="28"/>
        </w:rPr>
        <w:t xml:space="preserve"> М. В., Михайлов В. А., </w:t>
      </w:r>
      <w:proofErr w:type="spellStart"/>
      <w:r w:rsidRPr="00E33969">
        <w:rPr>
          <w:rFonts w:cs="Arial"/>
          <w:szCs w:val="28"/>
        </w:rPr>
        <w:t>Нюнин</w:t>
      </w:r>
      <w:proofErr w:type="spellEnd"/>
      <w:r w:rsidRPr="00E33969">
        <w:rPr>
          <w:rFonts w:cs="Arial"/>
          <w:szCs w:val="28"/>
        </w:rPr>
        <w:t> Б. Н. Учебник для студентов всех специальностей высших учебных заведений. Под общей редакцией Б. Н. </w:t>
      </w:r>
      <w:proofErr w:type="spellStart"/>
      <w:r w:rsidRPr="00E33969">
        <w:rPr>
          <w:rFonts w:cs="Arial"/>
          <w:szCs w:val="28"/>
        </w:rPr>
        <w:t>Нюнина</w:t>
      </w:r>
      <w:proofErr w:type="gramStart"/>
      <w:r w:rsidRPr="00E33969">
        <w:rPr>
          <w:rFonts w:cs="Arial"/>
          <w:szCs w:val="28"/>
        </w:rPr>
        <w:t>,-</w:t>
      </w:r>
      <w:proofErr w:type="gramEnd"/>
      <w:r w:rsidRPr="00E33969">
        <w:rPr>
          <w:rFonts w:cs="Arial"/>
          <w:szCs w:val="28"/>
        </w:rPr>
        <w:t>М</w:t>
      </w:r>
      <w:proofErr w:type="spellEnd"/>
      <w:r w:rsidRPr="00E33969">
        <w:rPr>
          <w:rFonts w:cs="Arial"/>
          <w:szCs w:val="28"/>
        </w:rPr>
        <w:t xml:space="preserve">.: ТК </w:t>
      </w:r>
      <w:proofErr w:type="spellStart"/>
      <w:r w:rsidRPr="00E33969">
        <w:rPr>
          <w:rFonts w:cs="Arial"/>
          <w:szCs w:val="28"/>
        </w:rPr>
        <w:t>Велби</w:t>
      </w:r>
      <w:proofErr w:type="spellEnd"/>
      <w:r w:rsidRPr="00E33969">
        <w:rPr>
          <w:rFonts w:cs="Arial"/>
          <w:szCs w:val="28"/>
        </w:rPr>
        <w:t xml:space="preserve">. Изд-во Проспект. 2007.-608 </w:t>
      </w:r>
      <w:proofErr w:type="gramStart"/>
      <w:r w:rsidRPr="00E33969">
        <w:rPr>
          <w:rFonts w:cs="Arial"/>
          <w:szCs w:val="28"/>
        </w:rPr>
        <w:t>с</w:t>
      </w:r>
      <w:proofErr w:type="gramEnd"/>
      <w:r w:rsidRPr="00E33969">
        <w:rPr>
          <w:rFonts w:cs="Arial"/>
          <w:szCs w:val="28"/>
        </w:rPr>
        <w:t>.</w:t>
      </w:r>
    </w:p>
    <w:p w:rsidR="001538E8" w:rsidRPr="00E33969" w:rsidRDefault="001538E8" w:rsidP="001538E8">
      <w:pPr>
        <w:shd w:val="clear" w:color="auto" w:fill="FFFFFF"/>
        <w:tabs>
          <w:tab w:val="left" w:pos="2087"/>
        </w:tabs>
        <w:rPr>
          <w:rFonts w:cs="Arial"/>
          <w:szCs w:val="28"/>
        </w:rPr>
      </w:pPr>
      <w:r w:rsidRPr="00E33969">
        <w:rPr>
          <w:rFonts w:cs="Arial"/>
          <w:szCs w:val="28"/>
        </w:rPr>
        <w:lastRenderedPageBreak/>
        <w:t xml:space="preserve">10. Абрамов А. Н., Маркичев В. А., </w:t>
      </w:r>
      <w:proofErr w:type="spellStart"/>
      <w:r w:rsidRPr="00E33969">
        <w:rPr>
          <w:rFonts w:cs="Arial"/>
          <w:szCs w:val="28"/>
        </w:rPr>
        <w:t>Элькин</w:t>
      </w:r>
      <w:proofErr w:type="spellEnd"/>
      <w:r w:rsidRPr="00E33969">
        <w:rPr>
          <w:rFonts w:cs="Arial"/>
          <w:szCs w:val="28"/>
        </w:rPr>
        <w:t xml:space="preserve"> Ю. И., </w:t>
      </w:r>
      <w:proofErr w:type="spellStart"/>
      <w:r w:rsidRPr="00E33969">
        <w:rPr>
          <w:rFonts w:cs="Arial"/>
          <w:szCs w:val="28"/>
        </w:rPr>
        <w:t>Гогиберидзе</w:t>
      </w:r>
      <w:proofErr w:type="spellEnd"/>
      <w:r w:rsidRPr="00E33969">
        <w:rPr>
          <w:rFonts w:cs="Arial"/>
          <w:szCs w:val="28"/>
        </w:rPr>
        <w:t xml:space="preserve"> О. Е. Методические основы оценки ущерба от загрязнения водных объектов </w:t>
      </w:r>
      <w:proofErr w:type="gramStart"/>
      <w:r w:rsidRPr="00E33969">
        <w:rPr>
          <w:rFonts w:cs="Arial"/>
          <w:szCs w:val="28"/>
        </w:rPr>
        <w:t>–М</w:t>
      </w:r>
      <w:proofErr w:type="gramEnd"/>
      <w:r w:rsidRPr="00E33969">
        <w:rPr>
          <w:rFonts w:cs="Arial"/>
          <w:szCs w:val="28"/>
        </w:rPr>
        <w:t>.: МАДИ, 2016, - 41 с.</w:t>
      </w:r>
    </w:p>
    <w:p w:rsidR="001538E8" w:rsidRPr="00E33969" w:rsidRDefault="001538E8" w:rsidP="001538E8">
      <w:pPr>
        <w:rPr>
          <w:rFonts w:cs="Arial"/>
          <w:szCs w:val="28"/>
        </w:rPr>
      </w:pPr>
      <w:r w:rsidRPr="00E33969">
        <w:rPr>
          <w:rFonts w:cs="Arial"/>
          <w:szCs w:val="28"/>
        </w:rPr>
        <w:t xml:space="preserve">11. Экология: Транспортное сооружение и окружающая среда. Учебное пособие. / </w:t>
      </w:r>
      <w:proofErr w:type="spellStart"/>
      <w:r w:rsidRPr="00E33969">
        <w:rPr>
          <w:rFonts w:cs="Arial"/>
          <w:szCs w:val="28"/>
        </w:rPr>
        <w:t>Трофименко</w:t>
      </w:r>
      <w:proofErr w:type="spellEnd"/>
      <w:r w:rsidRPr="00E33969">
        <w:rPr>
          <w:rFonts w:cs="Arial"/>
          <w:szCs w:val="28"/>
        </w:rPr>
        <w:t xml:space="preserve"> Ю. В., Евгеньев Г. И.; под ред. </w:t>
      </w:r>
      <w:proofErr w:type="spellStart"/>
      <w:r w:rsidRPr="00E33969">
        <w:rPr>
          <w:rFonts w:cs="Arial"/>
          <w:szCs w:val="28"/>
        </w:rPr>
        <w:t>Трофименко</w:t>
      </w:r>
      <w:proofErr w:type="spellEnd"/>
      <w:r w:rsidRPr="00E33969">
        <w:rPr>
          <w:rFonts w:cs="Arial"/>
          <w:szCs w:val="28"/>
        </w:rPr>
        <w:t xml:space="preserve"> Ю. В, - М.: Издательский центр «Академия», 2006 – 400 </w:t>
      </w:r>
      <w:proofErr w:type="gramStart"/>
      <w:r w:rsidRPr="00E33969">
        <w:rPr>
          <w:rFonts w:cs="Arial"/>
          <w:szCs w:val="28"/>
        </w:rPr>
        <w:t>с</w:t>
      </w:r>
      <w:proofErr w:type="gramEnd"/>
      <w:r w:rsidRPr="00E33969">
        <w:rPr>
          <w:rFonts w:cs="Arial"/>
          <w:szCs w:val="28"/>
        </w:rPr>
        <w:t>.</w:t>
      </w:r>
    </w:p>
    <w:p w:rsidR="001538E8" w:rsidRPr="00E33969" w:rsidRDefault="001538E8" w:rsidP="001538E8">
      <w:pPr>
        <w:tabs>
          <w:tab w:val="left" w:pos="426"/>
        </w:tabs>
        <w:rPr>
          <w:rFonts w:cs="Arial"/>
          <w:szCs w:val="28"/>
        </w:rPr>
      </w:pPr>
      <w:r w:rsidRPr="00E33969">
        <w:rPr>
          <w:rFonts w:cs="Arial"/>
          <w:szCs w:val="28"/>
        </w:rPr>
        <w:t>12. Абрамов А. Н., Петраш Е. П. Сбор и очистка поверхностных стоков с территорий промышленных предприятий, автомобильных дорог, мостов и аэродромов. Методические указания. – М. МАДИ (ГТУ), 2009г.- 35 с.</w:t>
      </w:r>
    </w:p>
    <w:p w:rsidR="001538E8" w:rsidRPr="00E33969" w:rsidRDefault="00E33969" w:rsidP="00E33969">
      <w:pPr>
        <w:shd w:val="clear" w:color="auto" w:fill="FFFFFF"/>
        <w:ind w:left="244" w:firstLine="0"/>
        <w:rPr>
          <w:rFonts w:cs="Arial"/>
          <w:szCs w:val="28"/>
        </w:rPr>
      </w:pPr>
      <w:r>
        <w:rPr>
          <w:rFonts w:cs="Arial"/>
          <w:szCs w:val="28"/>
          <w:lang w:val="uk-UA"/>
        </w:rPr>
        <w:t xml:space="preserve">      1</w:t>
      </w:r>
      <w:r w:rsidR="00A449DC">
        <w:rPr>
          <w:rFonts w:cs="Arial"/>
          <w:szCs w:val="28"/>
          <w:lang w:val="uk-UA"/>
        </w:rPr>
        <w:t>3</w:t>
      </w:r>
      <w:r>
        <w:rPr>
          <w:rFonts w:cs="Arial"/>
          <w:szCs w:val="28"/>
          <w:lang w:val="uk-UA"/>
        </w:rPr>
        <w:t xml:space="preserve">. </w:t>
      </w:r>
      <w:proofErr w:type="spellStart"/>
      <w:r>
        <w:rPr>
          <w:rFonts w:cs="Arial"/>
          <w:szCs w:val="28"/>
          <w:lang w:val="uk-UA"/>
        </w:rPr>
        <w:t>Абрамов</w:t>
      </w:r>
      <w:proofErr w:type="spellEnd"/>
      <w:r>
        <w:rPr>
          <w:rFonts w:cs="Arial"/>
          <w:szCs w:val="28"/>
          <w:lang w:val="uk-UA"/>
        </w:rPr>
        <w:t xml:space="preserve"> А.Н.,</w:t>
      </w:r>
      <w:proofErr w:type="spellStart"/>
      <w:r>
        <w:rPr>
          <w:rFonts w:cs="Arial"/>
          <w:szCs w:val="28"/>
          <w:lang w:val="uk-UA"/>
        </w:rPr>
        <w:t>Элькин</w:t>
      </w:r>
      <w:proofErr w:type="spellEnd"/>
      <w:r>
        <w:rPr>
          <w:rFonts w:cs="Arial"/>
          <w:szCs w:val="28"/>
          <w:lang w:val="uk-UA"/>
        </w:rPr>
        <w:t xml:space="preserve"> Ю.И.,</w:t>
      </w:r>
      <w:proofErr w:type="spellStart"/>
      <w:r>
        <w:rPr>
          <w:rFonts w:cs="Arial"/>
          <w:szCs w:val="28"/>
          <w:lang w:val="uk-UA"/>
        </w:rPr>
        <w:t>Гогиберидзе</w:t>
      </w:r>
      <w:proofErr w:type="spellEnd"/>
      <w:r>
        <w:rPr>
          <w:rFonts w:cs="Arial"/>
          <w:szCs w:val="28"/>
          <w:lang w:val="uk-UA"/>
        </w:rPr>
        <w:t xml:space="preserve"> О.Е.</w:t>
      </w:r>
      <w:r w:rsidR="001538E8" w:rsidRPr="00E33969">
        <w:rPr>
          <w:rFonts w:cs="Arial"/>
          <w:szCs w:val="28"/>
        </w:rPr>
        <w:t xml:space="preserve">Методические рекомендации по разработке раздела «Производственная и экологическая безопасность» выпускной квалификационной работы специалистов и бакалавров. -М.: </w:t>
      </w:r>
      <w:proofErr w:type="spellStart"/>
      <w:r w:rsidR="001538E8" w:rsidRPr="00E33969">
        <w:rPr>
          <w:rFonts w:cs="Arial"/>
          <w:szCs w:val="28"/>
        </w:rPr>
        <w:t>Техполиграфцентр</w:t>
      </w:r>
      <w:proofErr w:type="spellEnd"/>
      <w:r w:rsidR="001538E8" w:rsidRPr="00E33969">
        <w:rPr>
          <w:rFonts w:cs="Arial"/>
          <w:szCs w:val="28"/>
        </w:rPr>
        <w:t xml:space="preserve">, 2018, - 62 с. </w:t>
      </w:r>
    </w:p>
    <w:p w:rsidR="001538E8" w:rsidRPr="00E33969" w:rsidRDefault="001538E8" w:rsidP="001538E8">
      <w:pPr>
        <w:pStyle w:val="a3"/>
        <w:spacing w:after="0" w:line="312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E33969">
        <w:rPr>
          <w:rFonts w:ascii="Arial" w:hAnsi="Arial" w:cs="Arial"/>
          <w:sz w:val="28"/>
          <w:szCs w:val="28"/>
        </w:rPr>
        <w:t>1</w:t>
      </w:r>
      <w:r w:rsidR="00A449DC">
        <w:rPr>
          <w:rFonts w:ascii="Arial" w:hAnsi="Arial" w:cs="Arial"/>
          <w:sz w:val="28"/>
          <w:szCs w:val="28"/>
        </w:rPr>
        <w:t>4</w:t>
      </w:r>
      <w:r w:rsidRPr="00E33969">
        <w:rPr>
          <w:rFonts w:ascii="Arial" w:hAnsi="Arial" w:cs="Arial"/>
          <w:sz w:val="28"/>
          <w:szCs w:val="28"/>
        </w:rPr>
        <w:t xml:space="preserve">. Черкасов В. Н. Обеспечение </w:t>
      </w:r>
      <w:proofErr w:type="spellStart"/>
      <w:r w:rsidRPr="00E33969">
        <w:rPr>
          <w:rFonts w:ascii="Arial" w:hAnsi="Arial" w:cs="Arial"/>
          <w:sz w:val="28"/>
          <w:szCs w:val="28"/>
        </w:rPr>
        <w:t>взрывопожаробезопасности</w:t>
      </w:r>
      <w:proofErr w:type="spellEnd"/>
      <w:r w:rsidRPr="00E33969">
        <w:rPr>
          <w:rFonts w:ascii="Arial" w:hAnsi="Arial" w:cs="Arial"/>
          <w:sz w:val="28"/>
          <w:szCs w:val="28"/>
        </w:rPr>
        <w:t xml:space="preserve"> автозаправочных станций и эстакад / Черкасов В. Н., </w:t>
      </w:r>
      <w:proofErr w:type="spellStart"/>
      <w:r w:rsidRPr="00E33969">
        <w:rPr>
          <w:rFonts w:ascii="Arial" w:hAnsi="Arial" w:cs="Arial"/>
          <w:sz w:val="28"/>
          <w:szCs w:val="28"/>
        </w:rPr>
        <w:t>Харламенков</w:t>
      </w:r>
      <w:proofErr w:type="spellEnd"/>
      <w:r w:rsidRPr="00E33969">
        <w:rPr>
          <w:rFonts w:ascii="Arial" w:hAnsi="Arial" w:cs="Arial"/>
          <w:sz w:val="28"/>
          <w:szCs w:val="28"/>
        </w:rPr>
        <w:t xml:space="preserve"> А. С. // </w:t>
      </w:r>
      <w:proofErr w:type="spellStart"/>
      <w:r w:rsidRPr="00E33969">
        <w:rPr>
          <w:rFonts w:ascii="Arial" w:hAnsi="Arial" w:cs="Arial"/>
          <w:sz w:val="28"/>
          <w:szCs w:val="28"/>
        </w:rPr>
        <w:t>Пожаровзрывобезопасность</w:t>
      </w:r>
      <w:proofErr w:type="spellEnd"/>
      <w:r w:rsidRPr="00E33969">
        <w:rPr>
          <w:rFonts w:ascii="Arial" w:hAnsi="Arial" w:cs="Arial"/>
          <w:sz w:val="28"/>
          <w:szCs w:val="28"/>
        </w:rPr>
        <w:t xml:space="preserve">. - 2012. - №8. - с.49-55. </w:t>
      </w:r>
    </w:p>
    <w:p w:rsidR="001538E8" w:rsidRDefault="001538E8" w:rsidP="001538E8">
      <w:pPr>
        <w:contextualSpacing/>
        <w:rPr>
          <w:rFonts w:cs="Arial"/>
          <w:szCs w:val="28"/>
        </w:rPr>
      </w:pPr>
      <w:r w:rsidRPr="00E33969">
        <w:rPr>
          <w:rFonts w:cs="Arial"/>
          <w:szCs w:val="28"/>
        </w:rPr>
        <w:t>1</w:t>
      </w:r>
      <w:r w:rsidR="00A449DC">
        <w:rPr>
          <w:rFonts w:cs="Arial"/>
          <w:szCs w:val="28"/>
        </w:rPr>
        <w:t>5</w:t>
      </w:r>
      <w:r w:rsidRPr="00E33969">
        <w:rPr>
          <w:rFonts w:cs="Arial"/>
          <w:szCs w:val="28"/>
        </w:rPr>
        <w:t xml:space="preserve">. </w:t>
      </w:r>
      <w:proofErr w:type="spellStart"/>
      <w:r w:rsidRPr="00E33969">
        <w:rPr>
          <w:rFonts w:cs="Arial"/>
          <w:szCs w:val="28"/>
        </w:rPr>
        <w:t>Корольченко</w:t>
      </w:r>
      <w:proofErr w:type="spellEnd"/>
      <w:r w:rsidRPr="00E33969">
        <w:rPr>
          <w:rFonts w:cs="Arial"/>
          <w:szCs w:val="28"/>
        </w:rPr>
        <w:t xml:space="preserve"> А. Я., </w:t>
      </w:r>
      <w:proofErr w:type="spellStart"/>
      <w:r w:rsidRPr="00E33969">
        <w:rPr>
          <w:rFonts w:cs="Arial"/>
          <w:szCs w:val="28"/>
        </w:rPr>
        <w:t>Корольченко</w:t>
      </w:r>
      <w:proofErr w:type="spellEnd"/>
      <w:r w:rsidRPr="00E33969">
        <w:rPr>
          <w:rFonts w:cs="Arial"/>
          <w:szCs w:val="28"/>
        </w:rPr>
        <w:t xml:space="preserve"> Д. А. </w:t>
      </w:r>
      <w:proofErr w:type="spellStart"/>
      <w:r w:rsidRPr="00E33969">
        <w:rPr>
          <w:rFonts w:cs="Arial"/>
          <w:szCs w:val="28"/>
        </w:rPr>
        <w:t>Пожаровзрывоопасность</w:t>
      </w:r>
      <w:proofErr w:type="spellEnd"/>
      <w:r w:rsidRPr="00E33969">
        <w:rPr>
          <w:rFonts w:cs="Arial"/>
          <w:szCs w:val="28"/>
        </w:rPr>
        <w:t xml:space="preserve"> веществ и материалов и средства их тушения, справочник, издание второе, переработанное и дополненное, часть I, Москва: Ассоциация «</w:t>
      </w:r>
      <w:proofErr w:type="spellStart"/>
      <w:r w:rsidRPr="00E33969">
        <w:rPr>
          <w:rFonts w:cs="Arial"/>
          <w:szCs w:val="28"/>
        </w:rPr>
        <w:t>Пожнаука</w:t>
      </w:r>
      <w:proofErr w:type="spellEnd"/>
      <w:r w:rsidRPr="00E33969">
        <w:rPr>
          <w:rFonts w:cs="Arial"/>
          <w:szCs w:val="28"/>
        </w:rPr>
        <w:t xml:space="preserve">», 2004. – 713 </w:t>
      </w:r>
      <w:proofErr w:type="gramStart"/>
      <w:r w:rsidRPr="00E33969">
        <w:rPr>
          <w:rFonts w:cs="Arial"/>
          <w:szCs w:val="28"/>
        </w:rPr>
        <w:t>с</w:t>
      </w:r>
      <w:proofErr w:type="gramEnd"/>
      <w:r w:rsidRPr="00E33969">
        <w:rPr>
          <w:rFonts w:cs="Arial"/>
          <w:szCs w:val="28"/>
        </w:rPr>
        <w:t>.</w:t>
      </w:r>
    </w:p>
    <w:p w:rsidR="00A449DC" w:rsidRPr="00E33969" w:rsidRDefault="00A449DC" w:rsidP="00A449DC">
      <w:pPr>
        <w:rPr>
          <w:rFonts w:cs="Arial"/>
          <w:szCs w:val="28"/>
        </w:rPr>
      </w:pPr>
      <w:r>
        <w:rPr>
          <w:rFonts w:cs="Arial"/>
          <w:szCs w:val="28"/>
        </w:rPr>
        <w:t>16. Белов С.В. Безопасность жизнедеятельности и защита окружающей среды (</w:t>
      </w:r>
      <w:proofErr w:type="spellStart"/>
      <w:r>
        <w:rPr>
          <w:rFonts w:cs="Arial"/>
          <w:szCs w:val="28"/>
        </w:rPr>
        <w:t>техносферная</w:t>
      </w:r>
      <w:proofErr w:type="spellEnd"/>
      <w:r>
        <w:rPr>
          <w:rFonts w:cs="Arial"/>
          <w:szCs w:val="28"/>
        </w:rPr>
        <w:t xml:space="preserve"> безопасность). Учебник в 2-х частях.- М.: Издательство </w:t>
      </w:r>
      <w:proofErr w:type="spellStart"/>
      <w:r>
        <w:rPr>
          <w:rFonts w:cs="Arial"/>
          <w:szCs w:val="28"/>
        </w:rPr>
        <w:t>Юрайт</w:t>
      </w:r>
      <w:proofErr w:type="spellEnd"/>
      <w:r>
        <w:rPr>
          <w:rFonts w:cs="Arial"/>
          <w:szCs w:val="28"/>
        </w:rPr>
        <w:t xml:space="preserve">, 2016. – Часть 1 – 350 с., Часть 2 – 362 </w:t>
      </w:r>
      <w:proofErr w:type="gramStart"/>
      <w:r>
        <w:rPr>
          <w:rFonts w:cs="Arial"/>
          <w:szCs w:val="28"/>
        </w:rPr>
        <w:t>с</w:t>
      </w:r>
      <w:proofErr w:type="gramEnd"/>
      <w:r>
        <w:rPr>
          <w:rFonts w:cs="Arial"/>
          <w:szCs w:val="28"/>
        </w:rPr>
        <w:t>.</w:t>
      </w:r>
    </w:p>
    <w:p w:rsidR="001538E8" w:rsidRPr="00E33969" w:rsidRDefault="001538E8" w:rsidP="001538E8">
      <w:pPr>
        <w:spacing w:line="300" w:lineRule="auto"/>
        <w:contextualSpacing/>
        <w:rPr>
          <w:rFonts w:cs="Arial"/>
          <w:szCs w:val="28"/>
        </w:rPr>
      </w:pPr>
      <w:r w:rsidRPr="00E33969">
        <w:rPr>
          <w:rFonts w:cs="Arial"/>
          <w:szCs w:val="28"/>
        </w:rPr>
        <w:t xml:space="preserve">17. ГОСТ </w:t>
      </w:r>
      <w:proofErr w:type="gramStart"/>
      <w:r w:rsidRPr="00E33969">
        <w:rPr>
          <w:rFonts w:cs="Arial"/>
          <w:szCs w:val="28"/>
        </w:rPr>
        <w:t>Р</w:t>
      </w:r>
      <w:proofErr w:type="gramEnd"/>
      <w:r w:rsidRPr="00E33969">
        <w:rPr>
          <w:rFonts w:cs="Arial"/>
          <w:szCs w:val="28"/>
        </w:rPr>
        <w:t xml:space="preserve"> ЕН 1.15.403-1.023.11-2011. Топливораздаточные колонки. Часть 1. Требования безопасности к конструкции и работе дозировочных насосов, распределительных устройств и дистанционных насосных агрегатов. - М.: </w:t>
      </w:r>
      <w:proofErr w:type="spellStart"/>
      <w:r w:rsidRPr="00E33969">
        <w:rPr>
          <w:rFonts w:cs="Arial"/>
          <w:szCs w:val="28"/>
        </w:rPr>
        <w:t>Стандартинформ</w:t>
      </w:r>
      <w:proofErr w:type="spellEnd"/>
      <w:r w:rsidRPr="00E33969">
        <w:rPr>
          <w:rFonts w:cs="Arial"/>
          <w:szCs w:val="28"/>
        </w:rPr>
        <w:t>, 2011. – 66 с.</w:t>
      </w:r>
    </w:p>
    <w:p w:rsidR="001538E8" w:rsidRPr="00E33969" w:rsidRDefault="001538E8" w:rsidP="001538E8">
      <w:pPr>
        <w:spacing w:line="300" w:lineRule="auto"/>
        <w:contextualSpacing/>
        <w:rPr>
          <w:rFonts w:cs="Arial"/>
          <w:szCs w:val="28"/>
        </w:rPr>
      </w:pPr>
      <w:r w:rsidRPr="00E33969">
        <w:rPr>
          <w:rFonts w:cs="Arial"/>
          <w:szCs w:val="28"/>
        </w:rPr>
        <w:t xml:space="preserve">18. Аварийные ситуации на АЗС: причины и способы устранения 2010 г. – 8 </w:t>
      </w:r>
      <w:proofErr w:type="gramStart"/>
      <w:r w:rsidRPr="00E33969">
        <w:rPr>
          <w:rFonts w:cs="Arial"/>
          <w:szCs w:val="28"/>
        </w:rPr>
        <w:t>с</w:t>
      </w:r>
      <w:proofErr w:type="gramEnd"/>
      <w:r w:rsidRPr="00E33969">
        <w:rPr>
          <w:rFonts w:cs="Arial"/>
          <w:szCs w:val="28"/>
        </w:rPr>
        <w:t xml:space="preserve">. </w:t>
      </w:r>
    </w:p>
    <w:p w:rsidR="001538E8" w:rsidRPr="00E33969" w:rsidRDefault="001538E8" w:rsidP="001538E8">
      <w:pPr>
        <w:pStyle w:val="a3"/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E33969">
        <w:rPr>
          <w:rFonts w:ascii="Arial" w:hAnsi="Arial" w:cs="Arial"/>
          <w:sz w:val="28"/>
          <w:szCs w:val="28"/>
        </w:rPr>
        <w:t xml:space="preserve">19. СП 51.13330.2011. Защита от шума. Актуализированная редакция </w:t>
      </w:r>
      <w:proofErr w:type="spellStart"/>
      <w:r w:rsidRPr="00E33969">
        <w:rPr>
          <w:rFonts w:ascii="Arial" w:hAnsi="Arial" w:cs="Arial"/>
          <w:sz w:val="28"/>
          <w:szCs w:val="28"/>
        </w:rPr>
        <w:t>СНиП</w:t>
      </w:r>
      <w:proofErr w:type="spellEnd"/>
      <w:r w:rsidRPr="00E33969">
        <w:rPr>
          <w:rFonts w:ascii="Arial" w:hAnsi="Arial" w:cs="Arial"/>
          <w:sz w:val="28"/>
          <w:szCs w:val="28"/>
        </w:rPr>
        <w:t xml:space="preserve"> 23-03-2003 (с измен. 1 от 06.11.2017).</w:t>
      </w:r>
    </w:p>
    <w:p w:rsidR="001538E8" w:rsidRPr="00E33969" w:rsidRDefault="001538E8" w:rsidP="001538E8">
      <w:pPr>
        <w:pStyle w:val="a3"/>
        <w:spacing w:after="0" w:line="30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E33969">
        <w:rPr>
          <w:rFonts w:ascii="Arial" w:hAnsi="Arial" w:cs="Arial"/>
          <w:sz w:val="28"/>
          <w:szCs w:val="28"/>
        </w:rPr>
        <w:lastRenderedPageBreak/>
        <w:t>20. СП 1325800-2016. Здания и территории. Правила проектирования защиты от производственного шума.</w:t>
      </w:r>
    </w:p>
    <w:p w:rsidR="001538E8" w:rsidRPr="00E33969" w:rsidRDefault="001538E8" w:rsidP="001538E8">
      <w:pPr>
        <w:pStyle w:val="a6"/>
        <w:spacing w:line="30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33969">
        <w:rPr>
          <w:rFonts w:ascii="Arial" w:hAnsi="Arial" w:cs="Arial"/>
          <w:sz w:val="28"/>
          <w:szCs w:val="28"/>
        </w:rPr>
        <w:t xml:space="preserve">21. </w:t>
      </w:r>
      <w:proofErr w:type="spellStart"/>
      <w:r w:rsidRPr="00E33969">
        <w:rPr>
          <w:rFonts w:ascii="Arial" w:hAnsi="Arial" w:cs="Arial"/>
          <w:sz w:val="28"/>
          <w:szCs w:val="28"/>
        </w:rPr>
        <w:t>Шелмаков</w:t>
      </w:r>
      <w:proofErr w:type="spellEnd"/>
      <w:r w:rsidRPr="00E33969">
        <w:rPr>
          <w:rFonts w:ascii="Arial" w:hAnsi="Arial" w:cs="Arial"/>
          <w:sz w:val="28"/>
          <w:szCs w:val="28"/>
        </w:rPr>
        <w:t> С. В. Расчетная оценка шума/ МАДИ. – М.,2009.-34 с.</w:t>
      </w:r>
    </w:p>
    <w:p w:rsidR="001538E8" w:rsidRPr="00E33969" w:rsidRDefault="001538E8" w:rsidP="001538E8">
      <w:pPr>
        <w:spacing w:line="300" w:lineRule="auto"/>
        <w:rPr>
          <w:rFonts w:cs="Arial"/>
          <w:szCs w:val="28"/>
        </w:rPr>
      </w:pPr>
      <w:r w:rsidRPr="00E33969">
        <w:rPr>
          <w:rFonts w:cs="Arial"/>
          <w:szCs w:val="28"/>
        </w:rPr>
        <w:t xml:space="preserve">22. СП 52.13330.2011. Естественное и искусственное освещение. Актуализированная редакция </w:t>
      </w:r>
      <w:proofErr w:type="spellStart"/>
      <w:r w:rsidRPr="00E33969">
        <w:rPr>
          <w:rFonts w:cs="Arial"/>
          <w:szCs w:val="28"/>
        </w:rPr>
        <w:t>СНиП</w:t>
      </w:r>
      <w:proofErr w:type="spellEnd"/>
      <w:r w:rsidRPr="00E33969">
        <w:rPr>
          <w:rFonts w:cs="Arial"/>
          <w:szCs w:val="28"/>
        </w:rPr>
        <w:t xml:space="preserve"> 23-05-95*.</w:t>
      </w:r>
    </w:p>
    <w:p w:rsidR="001538E8" w:rsidRPr="00E33969" w:rsidRDefault="001538E8" w:rsidP="001538E8">
      <w:pPr>
        <w:spacing w:line="300" w:lineRule="auto"/>
        <w:rPr>
          <w:rFonts w:cs="Arial"/>
          <w:bCs/>
          <w:szCs w:val="28"/>
        </w:rPr>
      </w:pPr>
      <w:r w:rsidRPr="00E33969">
        <w:rPr>
          <w:rFonts w:cs="Arial"/>
          <w:szCs w:val="28"/>
        </w:rPr>
        <w:t xml:space="preserve">23. Санитарные нормы </w:t>
      </w:r>
      <w:r w:rsidRPr="00E33969">
        <w:rPr>
          <w:rFonts w:cs="Arial"/>
          <w:bCs/>
          <w:szCs w:val="28"/>
        </w:rPr>
        <w:t>СН 2.2.4/2.1.8.562-96.</w:t>
      </w:r>
      <w:r w:rsidRPr="00E33969">
        <w:rPr>
          <w:rFonts w:cs="Arial"/>
          <w:b/>
          <w:bCs/>
          <w:szCs w:val="28"/>
        </w:rPr>
        <w:t xml:space="preserve"> </w:t>
      </w:r>
      <w:r w:rsidRPr="00E33969">
        <w:rPr>
          <w:rFonts w:cs="Arial"/>
          <w:bCs/>
          <w:szCs w:val="28"/>
        </w:rPr>
        <w:t>Шум на рабочих местах, в помещениях жилых, общественных зданий и на территории жилой застройки.</w:t>
      </w:r>
    </w:p>
    <w:p w:rsidR="001538E8" w:rsidRPr="00E33969" w:rsidRDefault="001538E8" w:rsidP="001538E8">
      <w:pPr>
        <w:spacing w:line="300" w:lineRule="auto"/>
        <w:rPr>
          <w:rFonts w:cs="Arial"/>
          <w:szCs w:val="28"/>
        </w:rPr>
      </w:pPr>
      <w:r w:rsidRPr="00E33969">
        <w:rPr>
          <w:rFonts w:cs="Arial"/>
          <w:bCs/>
          <w:szCs w:val="28"/>
        </w:rPr>
        <w:t>24. Электронный ресурс кафедры «</w:t>
      </w:r>
      <w:proofErr w:type="spellStart"/>
      <w:r w:rsidRPr="00E33969">
        <w:rPr>
          <w:rFonts w:cs="Arial"/>
          <w:bCs/>
          <w:szCs w:val="28"/>
        </w:rPr>
        <w:t>Техносферная</w:t>
      </w:r>
      <w:proofErr w:type="spellEnd"/>
      <w:r w:rsidRPr="00E33969">
        <w:rPr>
          <w:rFonts w:cs="Arial"/>
          <w:bCs/>
          <w:szCs w:val="28"/>
        </w:rPr>
        <w:t xml:space="preserve"> безопасность» МАДИ. </w:t>
      </w:r>
      <w:proofErr w:type="gramStart"/>
      <w:r w:rsidRPr="00E33969">
        <w:rPr>
          <w:rFonts w:cs="Arial"/>
          <w:szCs w:val="28"/>
          <w:lang w:val="en-US" w:eastAsia="en-US"/>
        </w:rPr>
        <w:t>ECO</w:t>
      </w:r>
      <w:r w:rsidRPr="00E33969">
        <w:rPr>
          <w:rFonts w:cs="Arial"/>
          <w:szCs w:val="28"/>
          <w:lang w:eastAsia="en-US"/>
        </w:rPr>
        <w:t>-</w:t>
      </w:r>
      <w:proofErr w:type="spellStart"/>
      <w:r w:rsidRPr="00E33969">
        <w:rPr>
          <w:rFonts w:cs="Arial"/>
          <w:szCs w:val="28"/>
          <w:lang w:val="en-US" w:eastAsia="en-US"/>
        </w:rPr>
        <w:t>madi</w:t>
      </w:r>
      <w:proofErr w:type="spellEnd"/>
      <w:r w:rsidRPr="00E33969">
        <w:rPr>
          <w:rFonts w:cs="Arial"/>
          <w:szCs w:val="28"/>
          <w:lang w:eastAsia="en-US"/>
        </w:rPr>
        <w:t>-Библиотека.</w:t>
      </w:r>
      <w:proofErr w:type="gramEnd"/>
    </w:p>
    <w:sectPr w:rsidR="001538E8" w:rsidRPr="00E33969" w:rsidSect="00370AC5">
      <w:headerReference w:type="default" r:id="rId6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B3C" w:rsidRDefault="00E23B3C" w:rsidP="00334875">
      <w:pPr>
        <w:spacing w:line="240" w:lineRule="auto"/>
      </w:pPr>
      <w:r>
        <w:separator/>
      </w:r>
    </w:p>
  </w:endnote>
  <w:endnote w:type="continuationSeparator" w:id="0">
    <w:p w:rsidR="00E23B3C" w:rsidRDefault="00E23B3C" w:rsidP="00334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B3C" w:rsidRDefault="00E23B3C" w:rsidP="00334875">
      <w:pPr>
        <w:spacing w:line="240" w:lineRule="auto"/>
      </w:pPr>
      <w:r>
        <w:separator/>
      </w:r>
    </w:p>
  </w:footnote>
  <w:footnote w:type="continuationSeparator" w:id="0">
    <w:p w:rsidR="00E23B3C" w:rsidRDefault="00E23B3C" w:rsidP="0033487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928160"/>
      <w:docPartObj>
        <w:docPartGallery w:val="Page Numbers (Top of Page)"/>
        <w:docPartUnique/>
      </w:docPartObj>
    </w:sdtPr>
    <w:sdtContent>
      <w:p w:rsidR="00370AC5" w:rsidRDefault="00102B29">
        <w:pPr>
          <w:pStyle w:val="a4"/>
          <w:jc w:val="center"/>
        </w:pPr>
        <w:r>
          <w:fldChar w:fldCharType="begin"/>
        </w:r>
        <w:r w:rsidR="00E33969">
          <w:instrText xml:space="preserve"> PAGE   \* MERGEFORMAT </w:instrText>
        </w:r>
        <w:r>
          <w:fldChar w:fldCharType="separate"/>
        </w:r>
        <w:r w:rsidR="00A449DC">
          <w:rPr>
            <w:noProof/>
          </w:rPr>
          <w:t>19</w:t>
        </w:r>
        <w:r>
          <w:fldChar w:fldCharType="end"/>
        </w:r>
      </w:p>
    </w:sdtContent>
  </w:sdt>
  <w:p w:rsidR="006F0AB1" w:rsidRPr="000C6458" w:rsidRDefault="00E23B3C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8E8"/>
    <w:rsid w:val="00102B29"/>
    <w:rsid w:val="001538E8"/>
    <w:rsid w:val="0019669B"/>
    <w:rsid w:val="00197973"/>
    <w:rsid w:val="00334875"/>
    <w:rsid w:val="003A32DC"/>
    <w:rsid w:val="00541B4A"/>
    <w:rsid w:val="00920B5B"/>
    <w:rsid w:val="00A449DC"/>
    <w:rsid w:val="00CA23B1"/>
    <w:rsid w:val="00E23B3C"/>
    <w:rsid w:val="00E33969"/>
    <w:rsid w:val="00EB4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E8"/>
    <w:pPr>
      <w:spacing w:after="0" w:line="312" w:lineRule="auto"/>
      <w:ind w:firstLine="709"/>
      <w:jc w:val="both"/>
    </w:pPr>
    <w:rPr>
      <w:rFonts w:ascii="Arial" w:eastAsia="Times New Roman" w:hAnsi="Arial" w:cs="Times New Roman"/>
      <w:kern w:val="28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E8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538E8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1538E8"/>
  </w:style>
  <w:style w:type="paragraph" w:styleId="a6">
    <w:name w:val="No Spacing"/>
    <w:link w:val="a7"/>
    <w:uiPriority w:val="1"/>
    <w:qFormat/>
    <w:rsid w:val="001538E8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character" w:customStyle="1" w:styleId="a7">
    <w:name w:val="Без интервала Знак"/>
    <w:link w:val="a6"/>
    <w:uiPriority w:val="1"/>
    <w:rsid w:val="001538E8"/>
    <w:rPr>
      <w:rFonts w:ascii="Times New Roman" w:eastAsiaTheme="minorEastAsia" w:hAnsi="Times New Roman"/>
      <w:sz w:val="24"/>
      <w:lang w:eastAsia="ru-RU"/>
    </w:rPr>
  </w:style>
  <w:style w:type="character" w:customStyle="1" w:styleId="4">
    <w:name w:val="Основной текст (4)_"/>
    <w:basedOn w:val="a0"/>
    <w:link w:val="41"/>
    <w:uiPriority w:val="99"/>
    <w:rsid w:val="001538E8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7">
    <w:name w:val="Основной текст (4)7"/>
    <w:basedOn w:val="4"/>
    <w:uiPriority w:val="99"/>
    <w:rsid w:val="001538E8"/>
  </w:style>
  <w:style w:type="character" w:customStyle="1" w:styleId="410">
    <w:name w:val="Основной текст (4) + Полужирный1"/>
    <w:basedOn w:val="4"/>
    <w:uiPriority w:val="99"/>
    <w:rsid w:val="001538E8"/>
    <w:rPr>
      <w:b/>
      <w:bCs/>
    </w:rPr>
  </w:style>
  <w:style w:type="paragraph" w:customStyle="1" w:styleId="41">
    <w:name w:val="Основной текст (4)1"/>
    <w:basedOn w:val="a"/>
    <w:link w:val="4"/>
    <w:uiPriority w:val="99"/>
    <w:rsid w:val="001538E8"/>
    <w:pPr>
      <w:shd w:val="clear" w:color="auto" w:fill="FFFFFF"/>
      <w:spacing w:line="322" w:lineRule="exact"/>
      <w:ind w:firstLine="0"/>
    </w:pPr>
    <w:rPr>
      <w:rFonts w:ascii="Times New Roman" w:eastAsiaTheme="minorHAnsi" w:hAnsi="Times New Roman"/>
      <w:kern w:val="0"/>
      <w:sz w:val="16"/>
      <w:szCs w:val="16"/>
      <w:lang w:eastAsia="en-US"/>
    </w:rPr>
  </w:style>
  <w:style w:type="paragraph" w:styleId="a8">
    <w:name w:val="footer"/>
    <w:basedOn w:val="a"/>
    <w:link w:val="a9"/>
    <w:semiHidden/>
    <w:rsid w:val="001538E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/>
      <w:kern w:val="0"/>
      <w:sz w:val="20"/>
      <w:szCs w:val="20"/>
    </w:rPr>
  </w:style>
  <w:style w:type="character" w:customStyle="1" w:styleId="a9">
    <w:name w:val="Нижний колонтитул Знак"/>
    <w:basedOn w:val="a0"/>
    <w:link w:val="a8"/>
    <w:semiHidden/>
    <w:rsid w:val="001538E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586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Abramov</dc:creator>
  <cp:keywords/>
  <dc:description/>
  <cp:lastModifiedBy>Abramov</cp:lastModifiedBy>
  <cp:revision>8</cp:revision>
  <dcterms:created xsi:type="dcterms:W3CDTF">2018-02-19T09:19:00Z</dcterms:created>
  <dcterms:modified xsi:type="dcterms:W3CDTF">2018-06-01T09:13:00Z</dcterms:modified>
</cp:coreProperties>
</file>