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6" w:rsidRPr="00034808" w:rsidRDefault="00DB7416" w:rsidP="00DB7416">
      <w:pPr>
        <w:ind w:left="567"/>
        <w:rPr>
          <w:rFonts w:ascii="Times New Roman" w:hAnsi="Times New Roman"/>
          <w:b/>
          <w:sz w:val="28"/>
        </w:rPr>
      </w:pPr>
    </w:p>
    <w:p w:rsidR="00DB7416" w:rsidRPr="00034808" w:rsidRDefault="00DB7416" w:rsidP="00DB7416">
      <w:pPr>
        <w:pStyle w:val="a3"/>
        <w:numPr>
          <w:ilvl w:val="0"/>
          <w:numId w:val="1"/>
        </w:numPr>
        <w:ind w:left="567"/>
        <w:rPr>
          <w:rFonts w:ascii="Times New Roman" w:hAnsi="Times New Roman"/>
          <w:b/>
          <w:sz w:val="28"/>
        </w:rPr>
      </w:pPr>
      <w:r w:rsidRPr="00034808">
        <w:rPr>
          <w:rFonts w:ascii="Times New Roman" w:hAnsi="Times New Roman"/>
          <w:b/>
          <w:sz w:val="28"/>
        </w:rPr>
        <w:t xml:space="preserve">Записать рассуждение в логической символике и проверить правильность рассуждения  методом </w:t>
      </w:r>
      <w:proofErr w:type="spellStart"/>
      <w:r w:rsidRPr="00034808">
        <w:rPr>
          <w:rFonts w:ascii="Times New Roman" w:hAnsi="Times New Roman"/>
          <w:b/>
          <w:sz w:val="28"/>
        </w:rPr>
        <w:t>Куайна</w:t>
      </w:r>
      <w:proofErr w:type="spellEnd"/>
      <w:r w:rsidRPr="00034808">
        <w:rPr>
          <w:rFonts w:ascii="Times New Roman" w:hAnsi="Times New Roman"/>
          <w:b/>
          <w:sz w:val="28"/>
        </w:rPr>
        <w:t>, методом редукции и методом резолюций.</w:t>
      </w:r>
    </w:p>
    <w:p w:rsidR="00DB7416" w:rsidRPr="00034808" w:rsidRDefault="00DB7416" w:rsidP="00DB7416">
      <w:pPr>
        <w:pStyle w:val="a3"/>
        <w:ind w:left="567" w:firstLine="0"/>
        <w:rPr>
          <w:rFonts w:ascii="Times New Roman" w:hAnsi="Times New Roman"/>
          <w:sz w:val="28"/>
        </w:rPr>
      </w:pPr>
      <w:r w:rsidRPr="00034808">
        <w:rPr>
          <w:rFonts w:ascii="Times New Roman" w:hAnsi="Times New Roman"/>
          <w:sz w:val="28"/>
        </w:rPr>
        <w:t>Если человек обедает в кафе быстрого питания, то он голоден и куда-то торопится</w:t>
      </w:r>
      <w:proofErr w:type="gramStart"/>
      <w:r w:rsidRPr="00034808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7F3D99">
        <w:rPr>
          <w:rFonts w:ascii="Times New Roman" w:hAnsi="Times New Roman"/>
          <w:color w:val="FF0000"/>
          <w:sz w:val="28"/>
        </w:rPr>
        <w:t>(</w:t>
      </w:r>
      <w:proofErr w:type="gramStart"/>
      <w:r w:rsidRPr="007F3D99">
        <w:rPr>
          <w:rFonts w:ascii="Times New Roman" w:hAnsi="Times New Roman"/>
          <w:color w:val="FF0000"/>
          <w:sz w:val="28"/>
        </w:rPr>
        <w:t>г</w:t>
      </w:r>
      <w:proofErr w:type="gramEnd"/>
      <w:r w:rsidRPr="007F3D99">
        <w:rPr>
          <w:rFonts w:ascii="Times New Roman" w:hAnsi="Times New Roman"/>
          <w:color w:val="FF0000"/>
          <w:sz w:val="28"/>
        </w:rPr>
        <w:t>ипотеза)</w:t>
      </w:r>
      <w:r w:rsidRPr="00034808">
        <w:rPr>
          <w:rFonts w:ascii="Times New Roman" w:hAnsi="Times New Roman"/>
          <w:sz w:val="28"/>
        </w:rPr>
        <w:t xml:space="preserve"> Человек не обедает в кафе быстрого питания, хотя и очень торопится. </w:t>
      </w:r>
      <w:r>
        <w:rPr>
          <w:rFonts w:ascii="Times New Roman" w:hAnsi="Times New Roman"/>
          <w:sz w:val="28"/>
        </w:rPr>
        <w:t xml:space="preserve"> </w:t>
      </w:r>
      <w:r w:rsidRPr="007F3D99">
        <w:rPr>
          <w:rFonts w:ascii="Times New Roman" w:hAnsi="Times New Roman"/>
          <w:color w:val="FF0000"/>
          <w:sz w:val="28"/>
        </w:rPr>
        <w:t>(гипотеза)</w:t>
      </w:r>
      <w:r>
        <w:rPr>
          <w:rFonts w:ascii="Times New Roman" w:hAnsi="Times New Roman"/>
          <w:sz w:val="28"/>
        </w:rPr>
        <w:t xml:space="preserve"> </w:t>
      </w:r>
      <w:r w:rsidRPr="00034808">
        <w:rPr>
          <w:rFonts w:ascii="Times New Roman" w:hAnsi="Times New Roman"/>
          <w:sz w:val="28"/>
        </w:rPr>
        <w:t>Значит, он не голоден.</w:t>
      </w:r>
      <w:r>
        <w:rPr>
          <w:rFonts w:ascii="Times New Roman" w:hAnsi="Times New Roman"/>
          <w:sz w:val="28"/>
        </w:rPr>
        <w:t xml:space="preserve"> </w:t>
      </w:r>
      <w:r w:rsidRPr="007F3D99">
        <w:rPr>
          <w:rFonts w:ascii="Times New Roman" w:hAnsi="Times New Roman"/>
          <w:color w:val="FF0000"/>
          <w:sz w:val="28"/>
        </w:rPr>
        <w:t>(вывод)</w:t>
      </w:r>
    </w:p>
    <w:p w:rsidR="00DB7416" w:rsidRDefault="00DB7416" w:rsidP="00DB7416">
      <w:pPr>
        <w:tabs>
          <w:tab w:val="left" w:pos="1755"/>
        </w:tabs>
        <w:ind w:left="567"/>
        <w:rPr>
          <w:i/>
          <w:szCs w:val="28"/>
        </w:rPr>
      </w:pPr>
      <w:r>
        <w:rPr>
          <w:rFonts w:ascii="Times New Roman" w:hAnsi="Times New Roman"/>
          <w:i/>
          <w:color w:val="000000"/>
          <w:sz w:val="28"/>
          <w:szCs w:val="23"/>
        </w:rPr>
        <w:t>Решение:</w:t>
      </w:r>
    </w:p>
    <w:p w:rsidR="00DB7416" w:rsidRDefault="00DB7416" w:rsidP="00DB741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Обозначим: </w:t>
      </w:r>
      <m:oMath>
        <m:r>
          <w:rPr>
            <w:rFonts w:ascii="Cambria Math" w:hAnsi="Cambria Math"/>
            <w:sz w:val="28"/>
            <w:szCs w:val="28"/>
          </w:rPr>
          <m:t xml:space="preserve">A- </m:t>
        </m:r>
      </m:oMath>
      <w:r>
        <w:rPr>
          <w:rFonts w:ascii="Times New Roman" w:hAnsi="Times New Roman"/>
          <w:sz w:val="28"/>
          <w:szCs w:val="28"/>
        </w:rPr>
        <w:t xml:space="preserve">человек обезает в кафе быстрого питания; </w:t>
      </w:r>
      <m:oMath>
        <m:r>
          <w:rPr>
            <w:rFonts w:ascii="Cambria Math" w:hAnsi="Cambria Math"/>
            <w:sz w:val="28"/>
            <w:szCs w:val="28"/>
          </w:rPr>
          <m:t xml:space="preserve">B- </m:t>
        </m:r>
      </m:oMath>
      <w:r>
        <w:rPr>
          <w:rFonts w:ascii="Times New Roman" w:hAnsi="Times New Roman"/>
          <w:sz w:val="28"/>
          <w:szCs w:val="28"/>
        </w:rPr>
        <w:t>чел</w:t>
      </w:r>
      <w:proofErr w:type="spellStart"/>
      <w:r>
        <w:rPr>
          <w:rFonts w:ascii="Times New Roman" w:hAnsi="Times New Roman"/>
          <w:sz w:val="28"/>
          <w:szCs w:val="28"/>
        </w:rPr>
        <w:t>овек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голоден; </w:t>
      </w:r>
      <m:oMath>
        <m:r>
          <w:rPr>
            <w:rFonts w:ascii="Cambria Math" w:hAnsi="Cambria Math"/>
            <w:sz w:val="28"/>
            <w:szCs w:val="28"/>
          </w:rPr>
          <m:t xml:space="preserve">C- </m:t>
        </m:r>
      </m:oMath>
      <w:r>
        <w:rPr>
          <w:rFonts w:ascii="Times New Roman" w:hAnsi="Times New Roman"/>
          <w:sz w:val="28"/>
          <w:szCs w:val="28"/>
        </w:rPr>
        <w:t>человек торопится. В такой логической символике все рассуждение имеет вид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B7416" w:rsidRPr="00FB1FE1" w:rsidRDefault="00DB7416" w:rsidP="00DB7416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A→B∧C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∨(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∧C→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DB7416" w:rsidRPr="007F3D99" w:rsidRDefault="00DB7416" w:rsidP="00DB7416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33B96">
        <w:rPr>
          <w:rFonts w:ascii="Times New Roman" w:hAnsi="Times New Roman"/>
          <w:sz w:val="28"/>
          <w:szCs w:val="28"/>
        </w:rPr>
        <w:t xml:space="preserve">Рассуждение имеет такой вид, потому что состоит из 2 равновесных выражений, в первом, </w:t>
      </w:r>
      <w:r w:rsidRPr="00733B96">
        <w:rPr>
          <w:rFonts w:ascii="Times New Roman" w:hAnsi="Times New Roman"/>
          <w:sz w:val="28"/>
          <w:szCs w:val="28"/>
          <w:lang w:val="en-US"/>
        </w:rPr>
        <w:t>A</w:t>
      </w:r>
      <w:r w:rsidRPr="00733B96">
        <w:rPr>
          <w:rFonts w:ascii="Times New Roman" w:hAnsi="Times New Roman"/>
          <w:sz w:val="28"/>
          <w:szCs w:val="28"/>
        </w:rPr>
        <w:t xml:space="preserve"> – гипотеза, а B</w:t>
      </w:r>
      <w:r w:rsidRPr="00733B96">
        <w:rPr>
          <w:rFonts w:ascii="Cambria Math" w:hAnsi="Cambria Math" w:cs="Cambria Math"/>
          <w:sz w:val="28"/>
          <w:szCs w:val="28"/>
        </w:rPr>
        <w:t>∧</w:t>
      </w:r>
      <w:r w:rsidRPr="00733B96">
        <w:rPr>
          <w:rFonts w:ascii="Times New Roman" w:hAnsi="Times New Roman"/>
          <w:sz w:val="28"/>
          <w:szCs w:val="28"/>
        </w:rPr>
        <w:t xml:space="preserve">C – вывод; а во втором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Pr="00733B96">
        <w:rPr>
          <w:rFonts w:ascii="Times New Roman" w:hAnsi="Times New Roman"/>
          <w:sz w:val="28"/>
          <w:szCs w:val="28"/>
        </w:rPr>
        <w:t xml:space="preserve"> – гипотеза, а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733B96">
        <w:rPr>
          <w:rFonts w:ascii="Times New Roman" w:hAnsi="Times New Roman"/>
          <w:sz w:val="28"/>
          <w:szCs w:val="28"/>
        </w:rPr>
        <w:t xml:space="preserve"> – вывод.</w:t>
      </w:r>
    </w:p>
    <w:p w:rsidR="00DB7416" w:rsidRPr="007F3D99" w:rsidRDefault="00DB7416" w:rsidP="00DB7416">
      <w:pPr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F3D99">
        <w:rPr>
          <w:rFonts w:ascii="Times New Roman" w:hAnsi="Times New Roman"/>
          <w:color w:val="FF0000"/>
          <w:sz w:val="28"/>
          <w:szCs w:val="28"/>
        </w:rPr>
        <w:t>Я не поняла объяснений предыдущего предложения. В рассуждении всегда несколько гипотез (может быть одна гипотеза) и вывод из этих всех гипотез.</w:t>
      </w:r>
    </w:p>
    <w:p w:rsidR="00DB7416" w:rsidRDefault="00DB7416" w:rsidP="00DB7416">
      <w:pPr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F3D99">
        <w:rPr>
          <w:rFonts w:ascii="Times New Roman" w:hAnsi="Times New Roman"/>
          <w:color w:val="FF0000"/>
          <w:sz w:val="28"/>
          <w:szCs w:val="28"/>
        </w:rPr>
        <w:t xml:space="preserve">В данном рассуждении 2 гипотезы и один вывод. </w:t>
      </w:r>
    </w:p>
    <w:p w:rsidR="00DB7416" w:rsidRPr="007F3D99" w:rsidRDefault="00DB7416" w:rsidP="00DB7416">
      <w:pPr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Методы не проверяю, поскольку проверяемая формула не соответствует заданному рассуждению</w:t>
      </w:r>
    </w:p>
    <w:p w:rsidR="00DB7416" w:rsidRDefault="00DB7416" w:rsidP="00DB741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 правильность рассуждения: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1) Проверяем методом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Куайна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Подставим в формулу A=0. Тогда вся формула имеет вид: </w:t>
      </w:r>
      <m:oMath>
        <m:r>
          <w:rPr>
            <w:rFonts w:ascii="Cambria Math" w:hAnsi="Cambria Math"/>
            <w:sz w:val="28"/>
            <w:szCs w:val="28"/>
          </w:rPr>
          <m:t>(0→X)∨(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).</m:t>
        </m:r>
      </m:oMath>
      <w:r>
        <w:rPr>
          <w:rFonts w:ascii="Times New Roman" w:hAnsi="Times New Roman"/>
          <w:sz w:val="28"/>
          <w:szCs w:val="28"/>
        </w:rPr>
        <w:t xml:space="preserve"> При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=1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31BD2">
        <w:rPr>
          <w:rFonts w:ascii="Times New Roman" w:hAnsi="Times New Roman"/>
          <w:sz w:val="28"/>
          <w:szCs w:val="28"/>
        </w:rPr>
        <w:t xml:space="preserve">=1 </w:t>
      </w:r>
      <w:r>
        <w:rPr>
          <w:rFonts w:ascii="Times New Roman" w:hAnsi="Times New Roman"/>
          <w:sz w:val="28"/>
          <w:szCs w:val="28"/>
        </w:rPr>
        <w:t xml:space="preserve">выражение примет вид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0→1</m:t>
            </m:r>
          </m:e>
        </m:d>
        <m:r>
          <w:rPr>
            <w:rFonts w:ascii="Cambria Math" w:hAnsi="Cambria Math"/>
            <w:sz w:val="28"/>
            <w:szCs w:val="28"/>
          </w:rPr>
          <m:t>∨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1→0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или 1∨0</m:t>
        </m:r>
      </m:oMath>
      <w:r>
        <w:rPr>
          <w:rFonts w:ascii="Times New Roman" w:hAnsi="Times New Roman"/>
          <w:sz w:val="28"/>
          <w:szCs w:val="28"/>
        </w:rPr>
        <w:t>. Утверждение верно.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Подставим в формулу A=1. Тогда вся формула примет вид: </w:t>
      </w:r>
    </w:p>
    <w:p w:rsidR="00DB7416" w:rsidRDefault="00DB7416" w:rsidP="00DB7416">
      <w:pPr>
        <w:ind w:left="567" w:firstLine="426"/>
        <w:jc w:val="both"/>
        <w:rPr>
          <w:rFonts w:ascii="Cambria Math" w:hAnsi="Cambria Math" w:cs="Cambria Math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1→</m:t>
        </m:r>
        <m:r>
          <w:rPr>
            <w:rFonts w:ascii="Cambria Math" w:hAnsi="Cambria Math"/>
            <w:sz w:val="28"/>
            <w:szCs w:val="28"/>
            <w:lang w:val="en-US"/>
          </w:rPr>
          <m:t>BC</m:t>
        </m:r>
        <m:r>
          <w:rPr>
            <w:rFonts w:ascii="Cambria Math" w:hAnsi="Cambria Math"/>
            <w:sz w:val="28"/>
            <w:szCs w:val="28"/>
          </w:rPr>
          <m:t>)∨(0→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 xml:space="preserve">. Левая часть будет ложной при </w:t>
      </w:r>
      <w:r>
        <w:rPr>
          <w:rFonts w:ascii="Times New Roman" w:hAnsi="Times New Roman"/>
          <w:sz w:val="28"/>
          <w:szCs w:val="28"/>
          <w:lang w:val="en-US"/>
        </w:rPr>
        <w:t>BC</w:t>
      </w:r>
      <w:r w:rsidRPr="005A0679">
        <w:rPr>
          <w:rFonts w:ascii="Times New Roman" w:hAnsi="Times New Roman"/>
          <w:sz w:val="28"/>
          <w:szCs w:val="28"/>
        </w:rPr>
        <w:t xml:space="preserve"> = 0. </w:t>
      </w:r>
      <w:r>
        <w:rPr>
          <w:rFonts w:ascii="Times New Roman" w:hAnsi="Times New Roman"/>
          <w:sz w:val="28"/>
          <w:szCs w:val="28"/>
        </w:rPr>
        <w:t xml:space="preserve">А правая всегда истина. Следовательно, утверждение верно при любых значениях </w:t>
      </w:r>
      <m:oMath>
        <m:r>
          <w:rPr>
            <w:rFonts w:ascii="Cambria Math" w:hAnsi="Cambria Math"/>
            <w:sz w:val="28"/>
            <w:szCs w:val="28"/>
          </w:rPr>
          <m:t>A,B,C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2) Проверяем методом редукции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при некоторых значениях A, B, C формула имеет значение 0:</w:t>
      </w:r>
    </w:p>
    <w:p w:rsidR="00DB7416" w:rsidRPr="007003A8" w:rsidRDefault="00DB7416" w:rsidP="00DB7416">
      <w:pPr>
        <w:ind w:left="567"/>
        <w:jc w:val="both"/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∨(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→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возможно только при выполнении всех из следующих условий: </w:t>
      </w:r>
      <w:r>
        <w:rPr>
          <w:rFonts w:ascii="Times New Roman" w:hAnsi="Times New Roman"/>
          <w:sz w:val="28"/>
          <w:szCs w:val="28"/>
        </w:rPr>
        <w:br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∧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∧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→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С=1</m:t>
        </m:r>
      </m:oMath>
      <w:r>
        <w:rPr>
          <w:rFonts w:ascii="Times New Roman" w:hAnsi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ascii="Times New Roman" w:hAnsi="Times New Roman"/>
          <w:sz w:val="28"/>
          <w:szCs w:val="28"/>
        </w:rPr>
        <w:t xml:space="preserve">. Тогда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003A8"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003A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</w:t>
      </w:r>
      <w:r w:rsidRPr="00700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003A8">
        <w:rPr>
          <w:rFonts w:ascii="Times New Roman" w:hAnsi="Times New Roman"/>
          <w:sz w:val="28"/>
          <w:szCs w:val="28"/>
        </w:rPr>
        <w:t>=1.</w:t>
      </w:r>
      <w:r>
        <w:rPr>
          <w:rFonts w:ascii="Times New Roman" w:hAnsi="Times New Roman"/>
          <w:sz w:val="28"/>
          <w:szCs w:val="28"/>
        </w:rPr>
        <w:t xml:space="preserve"> При этом левая часть примет вид </w:t>
      </w:r>
      <m:oMath>
        <m:r>
          <w:rPr>
            <w:rFonts w:ascii="Cambria Math" w:eastAsia="Times New Roman" w:hAnsi="Cambria Math"/>
            <w:sz w:val="28"/>
            <w:szCs w:val="28"/>
          </w:rPr>
          <m:t>0→1</m:t>
        </m:r>
      </m:oMath>
      <w:r w:rsidRPr="007003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Следовательно, формула всегда имеет значение 1 и поэтому выводима.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Проверяем методом резолюций.</w:t>
      </w:r>
    </w:p>
    <w:p w:rsidR="00DB7416" w:rsidRDefault="00DB7416" w:rsidP="00DB7416">
      <w:pPr>
        <w:ind w:left="567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Преобразуем все импликации в дизъюнкции (для наглядности заменяем символ "</w:t>
      </w:r>
      <w:r>
        <w:rPr>
          <w:rFonts w:ascii="Cambria Math" w:hAnsi="Cambria Math" w:cs="Cambria Math"/>
          <w:sz w:val="28"/>
          <w:szCs w:val="28"/>
        </w:rPr>
        <w:t>∧</w:t>
      </w:r>
      <w:r>
        <w:rPr>
          <w:rFonts w:ascii="Times New Roman" w:hAnsi="Times New Roman"/>
          <w:sz w:val="28"/>
          <w:szCs w:val="28"/>
        </w:rPr>
        <w:t xml:space="preserve">" на "∙", а обозначения типа ¬A на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/>
          <w:sz w:val="28"/>
          <w:szCs w:val="28"/>
        </w:rPr>
        <w:t xml:space="preserve"> и преобразуем в конъюнкцию отрица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рассматриваемой функции:</w:t>
      </w:r>
      <w:proofErr w:type="gramEnd"/>
    </w:p>
    <w:p w:rsidR="00DB7416" w:rsidRPr="00731BD2" w:rsidRDefault="00DB7416" w:rsidP="00DB7416">
      <w:pPr>
        <w:ind w:left="567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∨B</m:t>
              </m:r>
              <m:r>
                <w:rPr>
                  <w:rFonts w:ascii="Cambria Math" w:hAnsi="Cambria Math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szCs w:val="28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ac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∨B</m:t>
          </m:r>
          <m:r>
            <w:rPr>
              <w:rFonts w:ascii="Cambria Math" w:hAnsi="Cambria Math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C∨A∨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</m:acc>
          <m:r>
            <w:rPr>
              <w:rFonts w:ascii="Cambria Math" w:hAnsi="Cambria Math"/>
              <w:sz w:val="28"/>
              <w:szCs w:val="28"/>
              <w:lang w:val="en-US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acc>
        </m:oMath>
      </m:oMathPara>
    </w:p>
    <w:p w:rsidR="00DB7416" w:rsidRDefault="00DB7416" w:rsidP="00DB7416">
      <w:pPr>
        <w:tabs>
          <w:tab w:val="left" w:pos="1755"/>
        </w:tabs>
        <w:ind w:left="567" w:firstLine="426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Получили 5 дизъюнктов:</w:t>
      </w:r>
    </w:p>
    <w:p w:rsidR="00DB7416" w:rsidRDefault="00DB7416" w:rsidP="00DB7416">
      <w:pPr>
        <w:tabs>
          <w:tab w:val="left" w:pos="1755"/>
        </w:tabs>
        <w:spacing w:after="0" w:line="240" w:lineRule="auto"/>
        <w:ind w:left="567" w:firstLine="425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1.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</m:oMath>
      <w:r>
        <w:rPr>
          <w:rFonts w:ascii="Times New Roman" w:hAnsi="Times New Roman"/>
          <w:color w:val="000000"/>
          <w:sz w:val="28"/>
          <w:szCs w:val="23"/>
        </w:rPr>
        <w:t>;</w:t>
      </w:r>
    </w:p>
    <w:p w:rsidR="00DB7416" w:rsidRDefault="00DB7416" w:rsidP="00DB7416">
      <w:pPr>
        <w:tabs>
          <w:tab w:val="left" w:pos="1755"/>
        </w:tabs>
        <w:spacing w:after="0" w:line="240" w:lineRule="auto"/>
        <w:ind w:left="567" w:firstLine="425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2. 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>
        <w:rPr>
          <w:rFonts w:ascii="Times New Roman" w:hAnsi="Times New Roman"/>
          <w:color w:val="000000"/>
          <w:sz w:val="28"/>
          <w:szCs w:val="23"/>
        </w:rPr>
        <w:t>;</w:t>
      </w:r>
    </w:p>
    <w:p w:rsidR="00DB7416" w:rsidRDefault="00DB7416" w:rsidP="00DB7416">
      <w:pPr>
        <w:tabs>
          <w:tab w:val="left" w:pos="1755"/>
        </w:tabs>
        <w:spacing w:after="0" w:line="240" w:lineRule="auto"/>
        <w:ind w:left="567" w:firstLine="425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3.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>
        <w:rPr>
          <w:rFonts w:ascii="Times New Roman" w:hAnsi="Times New Roman"/>
          <w:color w:val="000000"/>
          <w:sz w:val="28"/>
          <w:szCs w:val="23"/>
        </w:rPr>
        <w:t xml:space="preserve">; </w:t>
      </w:r>
    </w:p>
    <w:p w:rsidR="00DB7416" w:rsidRPr="00FB1FE1" w:rsidRDefault="00DB7416" w:rsidP="00DB7416">
      <w:pPr>
        <w:tabs>
          <w:tab w:val="left" w:pos="1755"/>
        </w:tabs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t xml:space="preserve">4.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:rsidR="00DB7416" w:rsidRDefault="00DB7416" w:rsidP="00DB7416">
      <w:pPr>
        <w:tabs>
          <w:tab w:val="left" w:pos="1755"/>
        </w:tabs>
        <w:spacing w:after="0" w:line="240" w:lineRule="auto"/>
        <w:ind w:left="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</w:p>
    <w:p w:rsidR="00DB7416" w:rsidRDefault="00DB7416" w:rsidP="00DB7416">
      <w:pPr>
        <w:ind w:left="567" w:firstLine="709"/>
        <w:jc w:val="both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Из 1 и 4 по правилу резолюций получаем </w:t>
      </w:r>
      <w:r>
        <w:rPr>
          <w:rFonts w:ascii="Cambria Math" w:hAnsi="Cambria Math" w:cs="Cambria Math"/>
          <w:color w:val="000000"/>
          <w:sz w:val="28"/>
          <w:szCs w:val="23"/>
        </w:rPr>
        <w:t>∅</w:t>
      </w:r>
      <w:r>
        <w:rPr>
          <w:rFonts w:ascii="Times New Roman" w:hAnsi="Times New Roman"/>
          <w:sz w:val="28"/>
          <w:szCs w:val="28"/>
        </w:rPr>
        <w:t>.</w:t>
      </w:r>
    </w:p>
    <w:p w:rsidR="00DB7416" w:rsidRDefault="00DB7416" w:rsidP="00DB7416">
      <w:pPr>
        <w:tabs>
          <w:tab w:val="left" w:pos="1755"/>
        </w:tabs>
        <w:ind w:left="567" w:firstLine="426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Получили пустую формулу, следовательно, исходная формула выводима.</w:t>
      </w:r>
    </w:p>
    <w:p w:rsidR="00DB7416" w:rsidRPr="00034808" w:rsidRDefault="00DB7416" w:rsidP="00DB7416">
      <w:pPr>
        <w:ind w:left="567"/>
        <w:rPr>
          <w:rFonts w:ascii="Times New Roman" w:hAnsi="Times New Roman"/>
          <w:b/>
          <w:sz w:val="28"/>
        </w:rPr>
      </w:pPr>
    </w:p>
    <w:p w:rsidR="00DB7416" w:rsidRDefault="00DB7416" w:rsidP="00DB741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B7416" w:rsidRPr="00034808" w:rsidRDefault="00DB7416" w:rsidP="00DB7416">
      <w:pPr>
        <w:pStyle w:val="a3"/>
        <w:numPr>
          <w:ilvl w:val="0"/>
          <w:numId w:val="1"/>
        </w:numPr>
        <w:ind w:left="567"/>
        <w:rPr>
          <w:rFonts w:ascii="Times New Roman" w:hAnsi="Times New Roman"/>
          <w:b/>
          <w:sz w:val="28"/>
        </w:rPr>
      </w:pPr>
      <w:r w:rsidRPr="00034808">
        <w:rPr>
          <w:rFonts w:ascii="Times New Roman" w:hAnsi="Times New Roman"/>
          <w:b/>
          <w:sz w:val="28"/>
        </w:rPr>
        <w:lastRenderedPageBreak/>
        <w:t>Пользуясь определением формулы логики предикатов проверить, что выражение является формулой. В формуле указать свободные и связанные переменные. Привести формулу к предваренной форме</w:t>
      </w:r>
    </w:p>
    <w:p w:rsidR="00DB7416" w:rsidRPr="00034808" w:rsidRDefault="00DB7416" w:rsidP="00DB7416">
      <w:pPr>
        <w:pStyle w:val="a3"/>
        <w:ind w:left="567"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2667000" cy="285750"/>
            <wp:effectExtent l="19050" t="0" r="0" b="0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416" w:rsidRDefault="00DB7416" w:rsidP="00DB741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Решение:</w:t>
      </w:r>
    </w:p>
    <w:p w:rsidR="00DB7416" w:rsidRPr="007F3D99" w:rsidRDefault="00DB7416" w:rsidP="00DB7416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является элементарной формулой, следовательно </w:t>
      </w:r>
      <m:oMath>
        <m:r>
          <w:rPr>
            <w:rFonts w:ascii="Cambria Math" w:hAnsi="Cambria Math"/>
            <w:sz w:val="28"/>
            <w:szCs w:val="28"/>
          </w:rPr>
          <m:t>∀x∃</m:t>
        </m:r>
        <m:r>
          <w:rPr>
            <w:rFonts w:ascii="Cambria Math" w:hAnsi="Cambria Math"/>
            <w:sz w:val="28"/>
            <w:szCs w:val="28"/>
            <w:lang w:val="en-US"/>
          </w:rPr>
          <m:t>yQ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 w:rsidRPr="00B90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m:oMath>
        <m:r>
          <w:rPr>
            <w:rFonts w:ascii="Cambria Math" w:hAnsi="Cambria Math"/>
            <w:sz w:val="28"/>
            <w:szCs w:val="28"/>
          </w:rPr>
          <m:t>∃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∀y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</m:oMath>
      <w:r w:rsidRPr="005D2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тоже формулы. </w:t>
      </w:r>
      <w:r w:rsidRPr="007F3D99">
        <w:rPr>
          <w:rFonts w:ascii="Times New Roman" w:hAnsi="Times New Roman"/>
          <w:color w:val="FF0000"/>
          <w:sz w:val="28"/>
          <w:szCs w:val="28"/>
        </w:rPr>
        <w:t>Почему эти выражения являются формулами? Какие правила построения формул здесь применяются? Могут ли эти правила применяться к данным выражениям?</w:t>
      </w:r>
    </w:p>
    <w:p w:rsidR="00DB7416" w:rsidRPr="00733B96" w:rsidRDefault="00DB7416" w:rsidP="00DB7416">
      <w:pPr>
        <w:jc w:val="both"/>
        <w:rPr>
          <w:rFonts w:ascii="Times New Roman" w:hAnsi="Times New Roman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∀x∃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yQ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∃y∀x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e>
        </m:d>
      </m:oMath>
      <w:r>
        <w:rPr>
          <w:rFonts w:ascii="Times New Roman" w:hAnsi="Times New Roman"/>
          <w:sz w:val="28"/>
          <w:szCs w:val="28"/>
        </w:rPr>
        <w:t xml:space="preserve"> Т.к. при одном и том же предикате в одном случае свободное вхождение переменной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сопоставлено другому свободному вхождению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, и связное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B903D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связному – выражение является формулой. Приведем ее к ПНФ.</w:t>
      </w:r>
      <w:r w:rsidRPr="009A5A3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733B96">
        <w:rPr>
          <w:rFonts w:ascii="Times New Roman" w:hAnsi="Times New Roman"/>
          <w:sz w:val="28"/>
          <w:szCs w:val="28"/>
        </w:rPr>
        <w:t>Для начала переименуем переменные в правой части импликации</w:t>
      </w:r>
      <w:proofErr w:type="gramStart"/>
      <w:r w:rsidRPr="00733B96">
        <w:rPr>
          <w:rFonts w:ascii="Times New Roman" w:hAnsi="Times New Roman"/>
          <w:sz w:val="28"/>
          <w:szCs w:val="28"/>
        </w:rPr>
        <w:t>:</w:t>
      </w:r>
      <w:proofErr w:type="gramEnd"/>
    </w:p>
    <w:p w:rsidR="00DB7416" w:rsidRPr="00733B96" w:rsidRDefault="00DB7416" w:rsidP="00DB741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∀x∃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∃y∀x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∀x∃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∃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∀w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B7416" w:rsidRPr="00733B96" w:rsidRDefault="00DB7416" w:rsidP="00DB7416">
      <w:pPr>
        <w:pStyle w:val="a3"/>
        <w:ind w:left="567" w:hanging="428"/>
        <w:rPr>
          <w:rFonts w:ascii="Times New Roman" w:hAnsi="Times New Roman"/>
          <w:b/>
          <w:sz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=(∀x∃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→(∃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∀w)</m:t>
          </m:r>
          <m:r>
            <w:rPr>
              <w:rFonts w:ascii="Cambria Math" w:hAnsi="Cambria Math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= (∀x∃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∃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∀w)(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</m:acc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hAnsi="Cambria Math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B7416" w:rsidRPr="00034808" w:rsidRDefault="00DB7416" w:rsidP="00DB7416">
      <w:pPr>
        <w:pStyle w:val="a3"/>
        <w:ind w:left="567" w:hanging="428"/>
        <w:rPr>
          <w:rFonts w:ascii="Times New Roman" w:hAnsi="Times New Roman"/>
          <w:b/>
          <w:sz w:val="28"/>
        </w:rPr>
      </w:pPr>
    </w:p>
    <w:p w:rsidR="00306F1D" w:rsidRDefault="00306F1D" w:rsidP="00DB7416"/>
    <w:sectPr w:rsidR="00306F1D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76F"/>
    <w:multiLevelType w:val="hybridMultilevel"/>
    <w:tmpl w:val="B32070D2"/>
    <w:lvl w:ilvl="0" w:tplc="A7A0204E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16"/>
    <w:rsid w:val="00306F1D"/>
    <w:rsid w:val="00DB7416"/>
    <w:rsid w:val="00F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16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7416"/>
    <w:pPr>
      <w:spacing w:after="200" w:line="360" w:lineRule="auto"/>
      <w:ind w:left="720" w:hanging="357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2018-06-17T16:48:00Z</dcterms:created>
  <dcterms:modified xsi:type="dcterms:W3CDTF">2018-06-17T16:49:00Z</dcterms:modified>
</cp:coreProperties>
</file>