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F75" w:rsidRDefault="007E7530">
      <w:r>
        <w:t>Ответить на вопрос: Прокурорский надзор в сфере таможенных органов</w:t>
      </w:r>
      <w:bookmarkStart w:id="0" w:name="_GoBack"/>
      <w:bookmarkEnd w:id="0"/>
    </w:p>
    <w:sectPr w:rsidR="0089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6C"/>
    <w:rsid w:val="0071116C"/>
    <w:rsid w:val="007E7530"/>
    <w:rsid w:val="0089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AA54F-D47D-4A93-872F-3495D77E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Company>Mercury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Февралева Ольга Сергеевна</dc:creator>
  <cp:keywords/>
  <dc:description/>
  <cp:lastModifiedBy>Февралева Ольга Сергеевна</cp:lastModifiedBy>
  <cp:revision>3</cp:revision>
  <dcterms:created xsi:type="dcterms:W3CDTF">2018-06-18T10:03:00Z</dcterms:created>
  <dcterms:modified xsi:type="dcterms:W3CDTF">2018-06-18T10:05:00Z</dcterms:modified>
</cp:coreProperties>
</file>