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A5" w:rsidRDefault="00967CA5" w:rsidP="00967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F0A">
        <w:rPr>
          <w:rFonts w:ascii="Times New Roman" w:hAnsi="Times New Roman" w:cs="Times New Roman"/>
          <w:b/>
          <w:sz w:val="28"/>
          <w:szCs w:val="28"/>
        </w:rPr>
        <w:t>Темы курсовых работ по дисциплине «</w:t>
      </w:r>
      <w:r w:rsidR="00A531E2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267F0A">
        <w:rPr>
          <w:rFonts w:ascii="Times New Roman" w:hAnsi="Times New Roman" w:cs="Times New Roman"/>
          <w:b/>
          <w:sz w:val="28"/>
          <w:szCs w:val="28"/>
        </w:rPr>
        <w:t>»</w:t>
      </w:r>
    </w:p>
    <w:p w:rsidR="00BD6D74" w:rsidRDefault="00BD6D74" w:rsidP="00967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bCs/>
          <w:sz w:val="28"/>
          <w:szCs w:val="28"/>
        </w:rPr>
        <w:t>Природа процесса принятия управленческого решения: необходимость, общественная обусло</w:t>
      </w:r>
      <w:r w:rsidRPr="00BD6D74">
        <w:rPr>
          <w:rFonts w:ascii="Times New Roman" w:hAnsi="Times New Roman" w:cs="Times New Roman"/>
          <w:bCs/>
          <w:sz w:val="28"/>
          <w:szCs w:val="28"/>
        </w:rPr>
        <w:t>в</w:t>
      </w:r>
      <w:r w:rsidRPr="00BD6D74">
        <w:rPr>
          <w:rFonts w:ascii="Times New Roman" w:hAnsi="Times New Roman" w:cs="Times New Roman"/>
          <w:bCs/>
          <w:sz w:val="28"/>
          <w:szCs w:val="28"/>
        </w:rPr>
        <w:t>ленность.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Отличительные особенности принятия решений  в системе государственного и муниципального управл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Экономическая, социальная, правовая и технологическая основа принятия  управленческого 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Развитие, анализ и выбор альтернатив принятия управленческого 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Процесс согласования, принятия и утверждения управленческого реш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Сравнительная характеристика современных типовых процессов принятия   реш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Особенности разработки управленческого реш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 xml:space="preserve">ния в корпорациях. 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Основные параметры процесса анализа внешней среды для принятия и    реализации управленч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ского решения.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Характеристика подходов к разработке и в</w:t>
      </w:r>
      <w:r w:rsidRPr="00BD6D74">
        <w:rPr>
          <w:rFonts w:ascii="Times New Roman" w:hAnsi="Times New Roman" w:cs="Times New Roman"/>
          <w:sz w:val="28"/>
          <w:szCs w:val="28"/>
        </w:rPr>
        <w:t>ы</w:t>
      </w:r>
      <w:r w:rsidRPr="00BD6D74">
        <w:rPr>
          <w:rFonts w:ascii="Times New Roman" w:hAnsi="Times New Roman" w:cs="Times New Roman"/>
          <w:sz w:val="28"/>
          <w:szCs w:val="28"/>
        </w:rPr>
        <w:t xml:space="preserve">бору управленческого решения в    </w:t>
      </w:r>
      <w:proofErr w:type="gramStart"/>
      <w:r w:rsidRPr="00BD6D7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BD6D74">
        <w:rPr>
          <w:rFonts w:ascii="Times New Roman" w:hAnsi="Times New Roman" w:cs="Times New Roman"/>
          <w:sz w:val="28"/>
          <w:szCs w:val="28"/>
        </w:rPr>
        <w:t xml:space="preserve"> риска и неопределенности.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Выбор критерия оценки эффективности управленческого решения в  условиях риска и неопр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деленности.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Ограниченность использования моделиров</w:t>
      </w:r>
      <w:r w:rsidRPr="00BD6D74">
        <w:rPr>
          <w:rFonts w:ascii="Times New Roman" w:hAnsi="Times New Roman" w:cs="Times New Roman"/>
          <w:sz w:val="28"/>
          <w:szCs w:val="28"/>
        </w:rPr>
        <w:t>а</w:t>
      </w:r>
      <w:r w:rsidRPr="00BD6D74">
        <w:rPr>
          <w:rFonts w:ascii="Times New Roman" w:hAnsi="Times New Roman" w:cs="Times New Roman"/>
          <w:sz w:val="28"/>
          <w:szCs w:val="28"/>
        </w:rPr>
        <w:t>ния при принятии  управленческого решения.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Власть, влияние  при разработке и принятии управленческих решений –  источники их фо</w:t>
      </w:r>
      <w:r w:rsidRPr="00BD6D74">
        <w:rPr>
          <w:rFonts w:ascii="Times New Roman" w:hAnsi="Times New Roman" w:cs="Times New Roman"/>
          <w:sz w:val="28"/>
          <w:szCs w:val="28"/>
        </w:rPr>
        <w:t>р</w:t>
      </w:r>
      <w:r w:rsidRPr="00BD6D74">
        <w:rPr>
          <w:rFonts w:ascii="Times New Roman" w:hAnsi="Times New Roman" w:cs="Times New Roman"/>
          <w:sz w:val="28"/>
          <w:szCs w:val="28"/>
        </w:rPr>
        <w:t>мирования.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Проблемы централизации и децентрализации процесса разработки 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Влияние авторитета личности на процесс разработки и принятия реш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Власть и организационная иерархия как внерыночные средства принятия   управленческого 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Характеристика методов достижения взаимоде</w:t>
      </w:r>
      <w:r w:rsidRPr="00BD6D74">
        <w:rPr>
          <w:rFonts w:ascii="Times New Roman" w:hAnsi="Times New Roman" w:cs="Times New Roman"/>
          <w:sz w:val="28"/>
          <w:szCs w:val="28"/>
        </w:rPr>
        <w:t>й</w:t>
      </w:r>
      <w:r w:rsidRPr="00BD6D74">
        <w:rPr>
          <w:rFonts w:ascii="Times New Roman" w:hAnsi="Times New Roman" w:cs="Times New Roman"/>
          <w:sz w:val="28"/>
          <w:szCs w:val="28"/>
        </w:rPr>
        <w:t>ствия при принятии управленческих решений.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 xml:space="preserve">Управление конфликтными ситуациями в </w:t>
      </w:r>
      <w:proofErr w:type="gramStart"/>
      <w:r w:rsidRPr="00BD6D7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D6D74">
        <w:rPr>
          <w:rFonts w:ascii="Times New Roman" w:hAnsi="Times New Roman" w:cs="Times New Roman"/>
          <w:sz w:val="28"/>
          <w:szCs w:val="28"/>
        </w:rPr>
        <w:t xml:space="preserve"> принятия и реализации  управленч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ского решения.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Организация исполнения принятого управленч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ского решения.</w:t>
      </w:r>
    </w:p>
    <w:p w:rsid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Мотивация и кадровое обеспечение реализации управленческого решения.</w:t>
      </w:r>
    </w:p>
    <w:p w:rsidR="00BD6D74" w:rsidRPr="00BD6D74" w:rsidRDefault="00BD6D74" w:rsidP="00BD6D7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D74">
        <w:rPr>
          <w:rFonts w:ascii="Times New Roman" w:hAnsi="Times New Roman" w:cs="Times New Roman"/>
          <w:sz w:val="28"/>
          <w:szCs w:val="28"/>
        </w:rPr>
        <w:t>Значение, функции и виды контроля реализации управленческого р</w:t>
      </w:r>
      <w:r w:rsidRPr="00BD6D74">
        <w:rPr>
          <w:rFonts w:ascii="Times New Roman" w:hAnsi="Times New Roman" w:cs="Times New Roman"/>
          <w:sz w:val="28"/>
          <w:szCs w:val="28"/>
        </w:rPr>
        <w:t>е</w:t>
      </w:r>
      <w:r w:rsidRPr="00BD6D74">
        <w:rPr>
          <w:rFonts w:ascii="Times New Roman" w:hAnsi="Times New Roman" w:cs="Times New Roman"/>
          <w:sz w:val="28"/>
          <w:szCs w:val="28"/>
        </w:rPr>
        <w:t>шения.</w:t>
      </w:r>
    </w:p>
    <w:sectPr w:rsidR="00BD6D74" w:rsidRPr="00BD6D74" w:rsidSect="00BD6D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2F3B"/>
    <w:multiLevelType w:val="hybridMultilevel"/>
    <w:tmpl w:val="41FA8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830A3"/>
    <w:multiLevelType w:val="hybridMultilevel"/>
    <w:tmpl w:val="2C260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7CA5"/>
    <w:rsid w:val="000262AC"/>
    <w:rsid w:val="00267F0A"/>
    <w:rsid w:val="00484BF3"/>
    <w:rsid w:val="00967CA5"/>
    <w:rsid w:val="00A531E2"/>
    <w:rsid w:val="00BD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</dc:creator>
  <cp:keywords/>
  <dc:description/>
  <cp:lastModifiedBy>Юлия Михайловна</cp:lastModifiedBy>
  <cp:revision>3</cp:revision>
  <dcterms:created xsi:type="dcterms:W3CDTF">2015-10-15T10:12:00Z</dcterms:created>
  <dcterms:modified xsi:type="dcterms:W3CDTF">2015-10-15T11:40:00Z</dcterms:modified>
</cp:coreProperties>
</file>