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5F" w:rsidRDefault="009F005F" w:rsidP="00B95E52">
      <w:pPr>
        <w:jc w:val="center"/>
        <w:rPr>
          <w:b/>
        </w:rPr>
      </w:pPr>
      <w:r w:rsidRPr="00B35F54">
        <w:rPr>
          <w:b/>
        </w:rPr>
        <w:t>МЕХАНИЗМ РЕГУЛИРОВАНИЯ РЕГИОНАЛЬНОЙ ПОЛИТИКИ В СФЕРЕ ЗАНЯТОСТИ НАСЕЛЕНИЯ  (НА ПРИМЕРЕ ЛЕНИНГРАДСКОЙ ОБЛАСТИ)</w:t>
      </w:r>
    </w:p>
    <w:p w:rsidR="009F005F" w:rsidRPr="00B35F54" w:rsidRDefault="009F005F" w:rsidP="00B95E52">
      <w:pPr>
        <w:jc w:val="both"/>
      </w:pPr>
    </w:p>
    <w:p w:rsidR="00C42B0B" w:rsidRPr="00B35F54" w:rsidRDefault="00C42B0B" w:rsidP="00B35F54">
      <w:pPr>
        <w:ind w:firstLine="709"/>
        <w:jc w:val="both"/>
      </w:pPr>
      <w:r w:rsidRPr="00B35F54">
        <w:t xml:space="preserve">Рынок труда, как любой другой рынок, испытывает на себе влияние объективных рыночных законов и принципов функционирования, но в силу «человеческой» природы его составляющих, </w:t>
      </w:r>
      <w:proofErr w:type="gramStart"/>
      <w:r w:rsidRPr="00B35F54">
        <w:t>как</w:t>
      </w:r>
      <w:proofErr w:type="gramEnd"/>
      <w:r w:rsidRPr="00B35F54">
        <w:t xml:space="preserve"> ни один другой, нуждается в государственном регулировании, цель которого состоит в обеспечении права на труд и защиту от безработицы, с одной стороны, и обеспечении роста ВВП, национального дохода, качества жизни населения – с другой.</w:t>
      </w:r>
    </w:p>
    <w:p w:rsidR="002A5E76" w:rsidRPr="00B35F54" w:rsidRDefault="002A5E76" w:rsidP="00B35F54">
      <w:pPr>
        <w:ind w:firstLine="709"/>
        <w:jc w:val="both"/>
      </w:pPr>
      <w:r w:rsidRPr="00B35F54">
        <w:t xml:space="preserve">Проблема занятости населения — это проблема вовлечения людей в трудовую деятельность, а также уровень удовлетворения их потребности в труде рабочими местами. Однако не все трудоспособные люди имеют работу, существуют и безработные. Особую категорию безработных составляют трудоспособные граждане </w:t>
      </w:r>
      <w:proofErr w:type="spellStart"/>
      <w:r w:rsidRPr="00B35F54">
        <w:t>предпенсионного</w:t>
      </w:r>
      <w:proofErr w:type="spellEnd"/>
      <w:r w:rsidRPr="00B35F54">
        <w:t xml:space="preserve"> возраста, которые еще не достигли пенсионного возраста, но при этом, по независящим от них причинам, лишившиеся заработка и рабочего места. Эта категория граждан наиболее уязвима в их социальном праве на труд, так как спрос на труд данной категории граждан со стороны работодателей является небольшим </w:t>
      </w:r>
      <w:r w:rsidR="00122A1B" w:rsidRPr="00B35F54">
        <w:t>[2</w:t>
      </w:r>
      <w:r w:rsidRPr="00B35F54">
        <w:t>].</w:t>
      </w:r>
    </w:p>
    <w:p w:rsidR="00C42B0B" w:rsidRPr="00B35F54" w:rsidRDefault="00C42B0B" w:rsidP="00B35F54">
      <w:pPr>
        <w:ind w:firstLine="709"/>
        <w:jc w:val="both"/>
      </w:pPr>
      <w:r w:rsidRPr="00B35F54">
        <w:t xml:space="preserve">Занятость является одним из главных макроэкономических показателей и условий, который с одной стороны характеризует качество и уровень жизни в стране, а с другой стороны является отражением эффективности проводимой социально-экономической </w:t>
      </w:r>
      <w:proofErr w:type="gramStart"/>
      <w:r w:rsidRPr="00B35F54">
        <w:t>политики</w:t>
      </w:r>
      <w:proofErr w:type="gramEnd"/>
      <w:r w:rsidRPr="00B35F54">
        <w:t xml:space="preserve"> действующим правительством </w:t>
      </w:r>
      <w:r w:rsidR="00122A1B" w:rsidRPr="00B35F54">
        <w:t>[3</w:t>
      </w:r>
      <w:r w:rsidRPr="00B35F54">
        <w:t>].</w:t>
      </w:r>
    </w:p>
    <w:p w:rsidR="00C42B0B" w:rsidRPr="00B35F54" w:rsidRDefault="00C42B0B" w:rsidP="00B35F54">
      <w:pPr>
        <w:ind w:firstLine="709"/>
        <w:jc w:val="both"/>
      </w:pPr>
      <w:r w:rsidRPr="00B35F54">
        <w:t>Рассматривая уровень безработицы по регионам, следует отметить наличие значительного числа регионов с высоким уровнем безработицы и регионов, где безработица носит застойный характер.</w:t>
      </w:r>
    </w:p>
    <w:p w:rsidR="00F579FC" w:rsidRPr="00B35F54" w:rsidRDefault="00F579FC" w:rsidP="00B35F54">
      <w:pPr>
        <w:ind w:firstLine="709"/>
        <w:jc w:val="both"/>
      </w:pPr>
      <w:r w:rsidRPr="00B35F54">
        <w:t>В январе 2016 года при сохранявшейся стабильной ситуации на рынке труда Ленинградской области наблюдалось некоторое увеличение предложения рабочий силы на рынке труда и сокращение спроса на рабочую силу.</w:t>
      </w:r>
    </w:p>
    <w:p w:rsidR="00F579FC" w:rsidRPr="00B35F54" w:rsidRDefault="00544A01" w:rsidP="00B35F54">
      <w:pPr>
        <w:ind w:firstLine="709"/>
        <w:jc w:val="both"/>
      </w:pPr>
      <w:proofErr w:type="gramStart"/>
      <w:r w:rsidRPr="00B35F54">
        <w:t>На</w:t>
      </w:r>
      <w:proofErr w:type="gramEnd"/>
      <w:r w:rsidRPr="00B35F54">
        <w:t xml:space="preserve"> </w:t>
      </w:r>
      <w:proofErr w:type="gramStart"/>
      <w:r w:rsidRPr="00B35F54">
        <w:t>января</w:t>
      </w:r>
      <w:proofErr w:type="gramEnd"/>
      <w:r w:rsidRPr="00B35F54">
        <w:t xml:space="preserve"> 2016</w:t>
      </w:r>
      <w:r w:rsidR="00F579FC" w:rsidRPr="00B35F54">
        <w:t xml:space="preserve"> года безработными признаны 723 человека, которым назначена социальная выплата в виде пособия по безработице. </w:t>
      </w:r>
    </w:p>
    <w:p w:rsidR="00F579FC" w:rsidRPr="00B35F54" w:rsidRDefault="00F579FC" w:rsidP="00B35F54">
      <w:pPr>
        <w:ind w:firstLine="709"/>
        <w:jc w:val="both"/>
      </w:pPr>
      <w:proofErr w:type="gramStart"/>
      <w:r w:rsidRPr="00B35F54">
        <w:t xml:space="preserve">В течение января с регистрационного учета сняты по различным причинам 1167 человек, обратившийся в целях поиска подходящей работы, в т.ч. 689 безработных гражданина. </w:t>
      </w:r>
      <w:proofErr w:type="gramEnd"/>
    </w:p>
    <w:p w:rsidR="00F579FC" w:rsidRPr="00B35F54" w:rsidRDefault="00F579FC" w:rsidP="00B35F54">
      <w:pPr>
        <w:ind w:firstLine="709"/>
        <w:jc w:val="both"/>
      </w:pPr>
      <w:r w:rsidRPr="00B35F54">
        <w:t xml:space="preserve">При содействии службы занятости населения: </w:t>
      </w:r>
    </w:p>
    <w:p w:rsidR="00F579FC" w:rsidRPr="00B35F54" w:rsidRDefault="00F579FC" w:rsidP="00B35F54">
      <w:pPr>
        <w:ind w:firstLine="709"/>
        <w:jc w:val="both"/>
      </w:pPr>
      <w:r w:rsidRPr="00B35F54">
        <w:t xml:space="preserve">- трудоустроен 551 человек, из них: 229 человек (41,6%) в период до признания их безработными; </w:t>
      </w:r>
    </w:p>
    <w:p w:rsidR="00F579FC" w:rsidRPr="00B35F54" w:rsidRDefault="00F579FC" w:rsidP="00B35F54">
      <w:pPr>
        <w:ind w:firstLine="709"/>
        <w:jc w:val="both"/>
      </w:pPr>
      <w:r w:rsidRPr="00B35F54">
        <w:t xml:space="preserve">- приступили к профессиональному обучению 25 безработных граждан; </w:t>
      </w:r>
    </w:p>
    <w:p w:rsidR="00F579FC" w:rsidRPr="00B35F54" w:rsidRDefault="00F579FC" w:rsidP="00B35F54">
      <w:pPr>
        <w:ind w:firstLine="709"/>
        <w:jc w:val="both"/>
      </w:pPr>
      <w:r w:rsidRPr="00B35F54">
        <w:t xml:space="preserve">- получили </w:t>
      </w:r>
      <w:proofErr w:type="spellStart"/>
      <w:r w:rsidRPr="00B35F54">
        <w:t>госуслугу</w:t>
      </w:r>
      <w:proofErr w:type="spellEnd"/>
      <w:r w:rsidRPr="00B35F54">
        <w:t xml:space="preserve"> по профориентации 569 граждан; </w:t>
      </w:r>
    </w:p>
    <w:p w:rsidR="00CC5E2B" w:rsidRDefault="00F579FC" w:rsidP="00B35F54">
      <w:pPr>
        <w:ind w:firstLine="709"/>
        <w:jc w:val="both"/>
      </w:pPr>
      <w:r w:rsidRPr="00B35F54">
        <w:t xml:space="preserve">В январе 2016 года служба занятости населения работала: </w:t>
      </w:r>
    </w:p>
    <w:p w:rsidR="00CC5E2B" w:rsidRDefault="00F579FC" w:rsidP="00CC5E2B">
      <w:pPr>
        <w:ind w:firstLine="709"/>
        <w:jc w:val="both"/>
      </w:pPr>
      <w:r w:rsidRPr="00B35F54">
        <w:t xml:space="preserve">- с 3965 гражданами, подавшими заявление о предоставлении </w:t>
      </w:r>
      <w:proofErr w:type="spellStart"/>
      <w:r w:rsidRPr="00B35F54">
        <w:t>госуслуг</w:t>
      </w:r>
      <w:proofErr w:type="spellEnd"/>
      <w:r w:rsidRPr="00B35F54">
        <w:t xml:space="preserve">, из них каждый второй гражданин обратился за содействием в поиске подходящей работы - 1646 человек; </w:t>
      </w:r>
    </w:p>
    <w:p w:rsidR="00F579FC" w:rsidRPr="00B35F54" w:rsidRDefault="00F579FC" w:rsidP="00CC5E2B">
      <w:pPr>
        <w:ind w:firstLine="709"/>
        <w:jc w:val="both"/>
      </w:pPr>
      <w:r w:rsidRPr="00B35F54">
        <w:t xml:space="preserve">- эффективность трудоустройства граждан (отношение трудоустроенных граждан к ищущим работу гражданам) – 33,5%. </w:t>
      </w:r>
    </w:p>
    <w:p w:rsidR="00F579FC" w:rsidRPr="00B35F54" w:rsidRDefault="00F579FC" w:rsidP="00B35F54">
      <w:pPr>
        <w:ind w:firstLine="709"/>
        <w:jc w:val="both"/>
      </w:pPr>
      <w:r w:rsidRPr="00B35F54">
        <w:t>На 1 февраля 2016 года на учете в службе занятости населения состояло 6238 человек, ищущих работу, что на 481 человека больше, чем на 1 января 2016 года</w:t>
      </w:r>
      <w:proofErr w:type="gramStart"/>
      <w:r w:rsidRPr="00B35F54">
        <w:t>.</w:t>
      </w:r>
      <w:proofErr w:type="gramEnd"/>
      <w:r w:rsidRPr="00B35F54">
        <w:t xml:space="preserve"> - </w:t>
      </w:r>
      <w:proofErr w:type="gramStart"/>
      <w:r w:rsidRPr="00B35F54">
        <w:t>п</w:t>
      </w:r>
      <w:proofErr w:type="gramEnd"/>
      <w:r w:rsidRPr="00B35F54">
        <w:t>особие по безработице назначено 723 безработным гражданам.</w:t>
      </w:r>
    </w:p>
    <w:p w:rsidR="00C42B0B" w:rsidRDefault="006566D3" w:rsidP="00B35F54">
      <w:pPr>
        <w:ind w:firstLine="709"/>
        <w:jc w:val="both"/>
      </w:pPr>
      <w:r w:rsidRPr="00B35F54">
        <w:t>Ленинградская область продолжает входить в ограниченное число субъектов Российской Федерации, имеющая наименьшее значение по уровню регистрируемой безработицы (рис.1)</w:t>
      </w:r>
      <w:r w:rsidR="00544A01" w:rsidRPr="00B35F54">
        <w:t xml:space="preserve"> [</w:t>
      </w:r>
      <w:r w:rsidR="00122A1B" w:rsidRPr="00B35F54">
        <w:t>4</w:t>
      </w:r>
      <w:r w:rsidR="00544A01" w:rsidRPr="00B35F54">
        <w:t>]</w:t>
      </w:r>
      <w:r w:rsidRPr="00B35F54">
        <w:t>.</w:t>
      </w:r>
    </w:p>
    <w:p w:rsidR="00CC5E2B" w:rsidRPr="00B35F54" w:rsidRDefault="00CC5E2B" w:rsidP="00B35F54">
      <w:pPr>
        <w:ind w:firstLine="709"/>
        <w:jc w:val="both"/>
      </w:pPr>
    </w:p>
    <w:p w:rsidR="006566D3" w:rsidRPr="00B35F54" w:rsidRDefault="006566D3" w:rsidP="00B35F54">
      <w:pPr>
        <w:ind w:firstLine="709"/>
        <w:jc w:val="both"/>
      </w:pPr>
      <w:r w:rsidRPr="00B35F54">
        <w:rPr>
          <w:noProof/>
        </w:rPr>
        <w:lastRenderedPageBreak/>
        <w:drawing>
          <wp:inline distT="0" distB="0" distL="0" distR="0">
            <wp:extent cx="5095211" cy="3264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406" cy="326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54" w:rsidRDefault="00B35F54" w:rsidP="00B35F54">
      <w:pPr>
        <w:ind w:firstLine="709"/>
        <w:jc w:val="center"/>
        <w:rPr>
          <w:lang w:val="en-US"/>
        </w:rPr>
      </w:pPr>
    </w:p>
    <w:p w:rsidR="00C42B0B" w:rsidRPr="00B35F54" w:rsidRDefault="006566D3" w:rsidP="00B35F54">
      <w:pPr>
        <w:ind w:firstLine="709"/>
        <w:jc w:val="center"/>
        <w:rPr>
          <w:b/>
          <w:sz w:val="22"/>
          <w:szCs w:val="22"/>
        </w:rPr>
      </w:pPr>
      <w:r w:rsidRPr="00B35F54">
        <w:rPr>
          <w:b/>
          <w:sz w:val="22"/>
          <w:szCs w:val="22"/>
        </w:rPr>
        <w:t>Рисунок 1. – Уровень регистрируемой безрабо</w:t>
      </w:r>
      <w:r w:rsidR="00A35163" w:rsidRPr="00B35F54">
        <w:rPr>
          <w:b/>
          <w:sz w:val="22"/>
          <w:szCs w:val="22"/>
        </w:rPr>
        <w:t>тицы в Л</w:t>
      </w:r>
      <w:r w:rsidRPr="00B35F54">
        <w:rPr>
          <w:b/>
          <w:sz w:val="22"/>
          <w:szCs w:val="22"/>
        </w:rPr>
        <w:t xml:space="preserve">енинградской области и Российской </w:t>
      </w:r>
      <w:r w:rsidR="00B35F54">
        <w:rPr>
          <w:b/>
          <w:sz w:val="22"/>
          <w:szCs w:val="22"/>
        </w:rPr>
        <w:t>Федерации</w:t>
      </w:r>
      <w:r w:rsidR="00B35F54" w:rsidRPr="00B35F54">
        <w:rPr>
          <w:b/>
          <w:sz w:val="22"/>
          <w:szCs w:val="22"/>
        </w:rPr>
        <w:t xml:space="preserve"> [</w:t>
      </w:r>
      <w:r w:rsidR="00B35F54">
        <w:rPr>
          <w:b/>
          <w:sz w:val="22"/>
          <w:szCs w:val="22"/>
        </w:rPr>
        <w:t>4</w:t>
      </w:r>
      <w:r w:rsidR="00B35F54" w:rsidRPr="00B35F54">
        <w:rPr>
          <w:b/>
          <w:sz w:val="22"/>
          <w:szCs w:val="22"/>
        </w:rPr>
        <w:t>]</w:t>
      </w:r>
    </w:p>
    <w:p w:rsidR="00C42B0B" w:rsidRPr="00B35F54" w:rsidRDefault="00C42B0B" w:rsidP="00B35F54">
      <w:pPr>
        <w:ind w:firstLine="709"/>
        <w:jc w:val="center"/>
      </w:pPr>
    </w:p>
    <w:p w:rsidR="00607128" w:rsidRPr="00B35F54" w:rsidRDefault="00607128" w:rsidP="00B35F54">
      <w:pPr>
        <w:ind w:firstLine="709"/>
        <w:jc w:val="both"/>
      </w:pPr>
      <w:r w:rsidRPr="00B35F54">
        <w:t>На уровне региона политика занятости призвана, с одной стороны, свести к минимуму региональные неравенства для сокращения имеющегося разрыва в социально-экономическом развитии регионов и снижения социальной напряженности в стране, а с другой – формировать такой уровень и такую структуру занятости населения, которые способствуют цели развития данного региона [</w:t>
      </w:r>
      <w:r w:rsidR="00122A1B" w:rsidRPr="00B35F54">
        <w:t>1</w:t>
      </w:r>
      <w:r w:rsidRPr="00B35F54">
        <w:t>].</w:t>
      </w:r>
    </w:p>
    <w:p w:rsidR="00607128" w:rsidRPr="00B35F54" w:rsidRDefault="00607128" w:rsidP="00B35F54">
      <w:pPr>
        <w:ind w:firstLine="709"/>
        <w:jc w:val="both"/>
      </w:pPr>
      <w:r w:rsidRPr="00B35F54">
        <w:t xml:space="preserve"> Деятельность в сфере занятости населения Ленинградской области направлена на сохранение социальной стабильности в регионе, предотвращение роста напряженности на рынке труда, предупреждение массовой безработицы и улучшение использования трудовых ресурсов. </w:t>
      </w:r>
    </w:p>
    <w:p w:rsidR="00F579FC" w:rsidRPr="00B35F54" w:rsidRDefault="00607128" w:rsidP="00B35F54">
      <w:pPr>
        <w:ind w:firstLine="709"/>
        <w:jc w:val="both"/>
      </w:pPr>
      <w:r w:rsidRPr="00B35F54">
        <w:t xml:space="preserve">Из существующих методов государственного регулирования занятости в Ленинградской области используются как </w:t>
      </w:r>
      <w:proofErr w:type="gramStart"/>
      <w:r w:rsidRPr="00B35F54">
        <w:t>экономическое</w:t>
      </w:r>
      <w:proofErr w:type="gramEnd"/>
      <w:r w:rsidRPr="00B35F54">
        <w:t>, так и организационные:</w:t>
      </w:r>
    </w:p>
    <w:p w:rsidR="00BF55C7" w:rsidRPr="00B35F54" w:rsidRDefault="00BF55C7" w:rsidP="00B35F54">
      <w:pPr>
        <w:ind w:firstLine="709"/>
        <w:jc w:val="both"/>
      </w:pPr>
      <w:r w:rsidRPr="00B35F54">
        <w:t xml:space="preserve">– льготное кредитование и налогообложение (система преференций для инвесторов); </w:t>
      </w:r>
    </w:p>
    <w:p w:rsidR="00BF55C7" w:rsidRPr="00B35F54" w:rsidRDefault="00BF55C7" w:rsidP="00B35F54">
      <w:pPr>
        <w:ind w:firstLine="709"/>
        <w:jc w:val="both"/>
      </w:pPr>
      <w:r w:rsidRPr="00B35F54">
        <w:t xml:space="preserve">– бюджетная политика стимулирования предпринимателей сохранять и создавать рабочие места, осуществлять профессиональное обучение кадров; </w:t>
      </w:r>
    </w:p>
    <w:p w:rsidR="00BF55C7" w:rsidRPr="00B35F54" w:rsidRDefault="00BF55C7" w:rsidP="00B35F54">
      <w:pPr>
        <w:ind w:firstLine="709"/>
        <w:jc w:val="both"/>
      </w:pPr>
      <w:r w:rsidRPr="00B35F54">
        <w:t xml:space="preserve">– функционирование службы занятости и трудоустройства; </w:t>
      </w:r>
    </w:p>
    <w:p w:rsidR="00BF55C7" w:rsidRPr="00B35F54" w:rsidRDefault="00BF55C7" w:rsidP="00B35F54">
      <w:pPr>
        <w:ind w:firstLine="709"/>
        <w:jc w:val="both"/>
      </w:pPr>
      <w:r w:rsidRPr="00B35F54">
        <w:t xml:space="preserve">– проведение ярмарок вакансий, «Дней информационных услуг» и «Дней защиты от безработицы»; </w:t>
      </w:r>
    </w:p>
    <w:p w:rsidR="00BF55C7" w:rsidRPr="00B35F54" w:rsidRDefault="00BF55C7" w:rsidP="00B35F54">
      <w:pPr>
        <w:ind w:firstLine="709"/>
        <w:jc w:val="both"/>
      </w:pPr>
      <w:r w:rsidRPr="00B35F54">
        <w:t xml:space="preserve">– организация общественных работ; </w:t>
      </w:r>
    </w:p>
    <w:p w:rsidR="00BF55C7" w:rsidRPr="00B35F54" w:rsidRDefault="00BF55C7" w:rsidP="00B35F54">
      <w:pPr>
        <w:ind w:firstLine="709"/>
        <w:jc w:val="both"/>
      </w:pPr>
      <w:r w:rsidRPr="00B35F54">
        <w:t xml:space="preserve"> – профессиональное обучение и дополнительное профессиональное образование женщин в период отпуска по уходу за ребенком и пенсионеров, которые стремятся возобновить трудовую деятельность; </w:t>
      </w:r>
    </w:p>
    <w:p w:rsidR="00F579FC" w:rsidRPr="00B35F54" w:rsidRDefault="00EB29BB" w:rsidP="00B35F54">
      <w:pPr>
        <w:ind w:firstLine="709"/>
        <w:jc w:val="both"/>
      </w:pPr>
      <w:r w:rsidRPr="00B35F54">
        <w:t>- Совершенствование системы мониторинга, прогнозирования потребности экономики в кадрах необходимой квалификации</w:t>
      </w:r>
      <w:r w:rsidR="00BF55C7" w:rsidRPr="00B35F54">
        <w:t>;</w:t>
      </w:r>
    </w:p>
    <w:p w:rsidR="00EB29BB" w:rsidRPr="00B35F54" w:rsidRDefault="00EB29BB" w:rsidP="00B35F54">
      <w:pPr>
        <w:ind w:firstLine="709"/>
        <w:jc w:val="both"/>
      </w:pPr>
      <w:r w:rsidRPr="00B35F54">
        <w:t>- Повышение эффективности регулирования процессов формирования, распределения и закрепления трудовых ресурсов</w:t>
      </w:r>
      <w:r w:rsidR="00BF55C7" w:rsidRPr="00B35F54">
        <w:t>;</w:t>
      </w:r>
    </w:p>
    <w:p w:rsidR="00EB29BB" w:rsidRPr="00B35F54" w:rsidRDefault="00EB29BB" w:rsidP="00B35F54">
      <w:pPr>
        <w:ind w:firstLine="709"/>
        <w:jc w:val="both"/>
      </w:pPr>
      <w:r w:rsidRPr="00B35F54">
        <w:t>- «Содействие в трудоустройстве инвалидов с целью их интеграции в общество»</w:t>
      </w:r>
      <w:r w:rsidR="00BF55C7" w:rsidRPr="00B35F54">
        <w:t>;</w:t>
      </w:r>
    </w:p>
    <w:p w:rsidR="00EB29BB" w:rsidRPr="00B35F54" w:rsidRDefault="00EB29BB" w:rsidP="00B35F54">
      <w:pPr>
        <w:ind w:firstLine="709"/>
        <w:jc w:val="both"/>
      </w:pPr>
      <w:r w:rsidRPr="00B35F54">
        <w:lastRenderedPageBreak/>
        <w:t>- «Расширение профориентации и популяризации рабочих профессий»</w:t>
      </w:r>
      <w:r w:rsidR="00BF55C7" w:rsidRPr="00B35F54">
        <w:t>;</w:t>
      </w:r>
    </w:p>
    <w:p w:rsidR="00EB29BB" w:rsidRPr="00B35F54" w:rsidRDefault="00EB29BB" w:rsidP="00B35F54">
      <w:pPr>
        <w:ind w:firstLine="709"/>
        <w:jc w:val="both"/>
      </w:pPr>
      <w:r w:rsidRPr="00B35F54">
        <w:t>- «Повышение занятости населения»</w:t>
      </w:r>
      <w:r w:rsidR="00BF55C7" w:rsidRPr="00B35F54">
        <w:t>;</w:t>
      </w:r>
    </w:p>
    <w:p w:rsidR="00EB29BB" w:rsidRPr="00B35F54" w:rsidRDefault="00EB29BB" w:rsidP="00B35F54">
      <w:pPr>
        <w:ind w:firstLine="709"/>
        <w:jc w:val="both"/>
      </w:pPr>
      <w:r w:rsidRPr="00B35F54">
        <w:t>- «Сокращение маятниковой трудовой миграции»</w:t>
      </w:r>
      <w:r w:rsidR="00BF55C7" w:rsidRPr="00B35F54">
        <w:t>;</w:t>
      </w:r>
    </w:p>
    <w:p w:rsidR="00EB29BB" w:rsidRPr="00B35F54" w:rsidRDefault="00EB29BB" w:rsidP="00B35F54">
      <w:pPr>
        <w:ind w:firstLine="709"/>
        <w:jc w:val="both"/>
      </w:pPr>
      <w:r w:rsidRPr="00B35F54">
        <w:t>- «Формирование Центров деловой активности территорий на базе центров занятости населения»</w:t>
      </w:r>
      <w:r w:rsidR="00BF55C7" w:rsidRPr="00B35F54">
        <w:t>;</w:t>
      </w:r>
    </w:p>
    <w:p w:rsidR="00EB29BB" w:rsidRPr="00B35F54" w:rsidRDefault="00EB29BB" w:rsidP="00B35F54">
      <w:pPr>
        <w:ind w:firstLine="709"/>
        <w:jc w:val="both"/>
      </w:pPr>
      <w:r w:rsidRPr="00B35F54">
        <w:t>С 2016 года началась реализация проектных инициатив:</w:t>
      </w:r>
    </w:p>
    <w:p w:rsidR="00EB29BB" w:rsidRPr="00B35F54" w:rsidRDefault="00EB29BB" w:rsidP="00B35F54">
      <w:pPr>
        <w:ind w:firstLine="709"/>
        <w:jc w:val="both"/>
      </w:pPr>
      <w:r w:rsidRPr="00B35F54">
        <w:t>- Создание Портала «Кадровый потенциал Ленинградской области»</w:t>
      </w:r>
    </w:p>
    <w:p w:rsidR="00EB29BB" w:rsidRPr="00B35F54" w:rsidRDefault="00EB29BB" w:rsidP="00B35F54">
      <w:pPr>
        <w:ind w:firstLine="709"/>
        <w:jc w:val="both"/>
      </w:pPr>
      <w:r w:rsidRPr="00B35F54">
        <w:t>- Легализация занятости на предприятиях «Белая зарплата»</w:t>
      </w:r>
    </w:p>
    <w:p w:rsidR="00EB29BB" w:rsidRPr="00B35F54" w:rsidRDefault="00EB29BB" w:rsidP="00B35F54">
      <w:pPr>
        <w:ind w:firstLine="709"/>
        <w:jc w:val="both"/>
      </w:pPr>
      <w:r w:rsidRPr="00B35F54">
        <w:t xml:space="preserve">- Комплексная система содействия </w:t>
      </w:r>
      <w:proofErr w:type="spellStart"/>
      <w:r w:rsidRPr="00B35F54">
        <w:t>самозанятости</w:t>
      </w:r>
      <w:proofErr w:type="spellEnd"/>
      <w:r w:rsidRPr="00B35F54">
        <w:t xml:space="preserve"> граждан «Займись делом»</w:t>
      </w:r>
    </w:p>
    <w:p w:rsidR="00EB29BB" w:rsidRPr="00B35F54" w:rsidRDefault="00EB29BB" w:rsidP="00B35F54">
      <w:pPr>
        <w:ind w:firstLine="709"/>
        <w:jc w:val="both"/>
      </w:pPr>
      <w:r w:rsidRPr="00B35F54">
        <w:t xml:space="preserve">- Система трудоустройства пенсионеров и людей </w:t>
      </w:r>
      <w:proofErr w:type="spellStart"/>
      <w:r w:rsidRPr="00B35F54">
        <w:t>предпенсионного</w:t>
      </w:r>
      <w:proofErr w:type="spellEnd"/>
      <w:r w:rsidRPr="00B35F54">
        <w:t xml:space="preserve"> возраста «50 +»</w:t>
      </w:r>
    </w:p>
    <w:p w:rsidR="00EB29BB" w:rsidRPr="00B35F54" w:rsidRDefault="00EB29BB" w:rsidP="00B35F54">
      <w:pPr>
        <w:ind w:firstLine="709"/>
        <w:jc w:val="both"/>
      </w:pPr>
      <w:proofErr w:type="gramStart"/>
      <w:r w:rsidRPr="00B35F54">
        <w:t xml:space="preserve">Ожидаемые результаты:  доля численности нашедших работу граждан в численности граждан, обратившихся за содействием в поиске подходящей работы в течение года составит по прогнозам в 2018 году 70%, в 2030 году – 80%, уровень регистрируемой безработицы снизится с 0,5% в 2018 году до 0,45 с 2030 году, трудоустроенные инвалиды в 2018 году составят 2100 чел, в 2030 году – 10 500 чел., </w:t>
      </w:r>
      <w:r w:rsidR="00BF55C7" w:rsidRPr="00B35F54">
        <w:t>количество</w:t>
      </w:r>
      <w:proofErr w:type="gramEnd"/>
      <w:r w:rsidR="00BF55C7" w:rsidRPr="00B35F54">
        <w:t xml:space="preserve"> вакансий на одного работника центра занятости увеличится с 40% в 2018 году до 48% в 2030 году [</w:t>
      </w:r>
      <w:r w:rsidR="00122A1B" w:rsidRPr="00B35F54">
        <w:t>5</w:t>
      </w:r>
      <w:r w:rsidR="00BF55C7" w:rsidRPr="00B35F54">
        <w:t xml:space="preserve">]. </w:t>
      </w:r>
    </w:p>
    <w:p w:rsidR="00EB29BB" w:rsidRPr="00B35F54" w:rsidRDefault="00EB29BB" w:rsidP="00B35F54">
      <w:pPr>
        <w:ind w:firstLine="709"/>
        <w:jc w:val="both"/>
      </w:pPr>
    </w:p>
    <w:p w:rsidR="00C42B0B" w:rsidRPr="00B35F54" w:rsidRDefault="006155EB" w:rsidP="00B35F54">
      <w:pPr>
        <w:ind w:firstLine="709"/>
        <w:jc w:val="center"/>
        <w:rPr>
          <w:b/>
        </w:rPr>
      </w:pPr>
      <w:r>
        <w:rPr>
          <w:b/>
        </w:rPr>
        <w:t>Литература</w:t>
      </w:r>
    </w:p>
    <w:p w:rsidR="00C42B0B" w:rsidRPr="00B35F54" w:rsidRDefault="00C42B0B" w:rsidP="00B35F54">
      <w:pPr>
        <w:ind w:firstLine="709"/>
        <w:jc w:val="both"/>
      </w:pPr>
    </w:p>
    <w:p w:rsidR="00BF55C7" w:rsidRPr="00B35F54" w:rsidRDefault="006155EB" w:rsidP="006155EB">
      <w:pPr>
        <w:pStyle w:val="a3"/>
        <w:ind w:left="0"/>
        <w:jc w:val="both"/>
        <w:rPr>
          <w:sz w:val="20"/>
          <w:szCs w:val="20"/>
        </w:rPr>
      </w:pPr>
      <w:r w:rsidRPr="006155EB"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proofErr w:type="spellStart"/>
      <w:r w:rsidR="00BF55C7" w:rsidRPr="00B35F54">
        <w:rPr>
          <w:sz w:val="20"/>
          <w:szCs w:val="20"/>
        </w:rPr>
        <w:t>Белохвостова</w:t>
      </w:r>
      <w:proofErr w:type="spellEnd"/>
      <w:r w:rsidR="00BF55C7" w:rsidRPr="00B35F54">
        <w:rPr>
          <w:sz w:val="20"/>
          <w:szCs w:val="20"/>
        </w:rPr>
        <w:t xml:space="preserve"> Н.В. Механизмы государственного регулирования занятости населения // Сервис в России и </w:t>
      </w:r>
      <w:proofErr w:type="spellStart"/>
      <w:r w:rsidR="00BF55C7" w:rsidRPr="00B35F54">
        <w:rPr>
          <w:sz w:val="20"/>
          <w:szCs w:val="20"/>
        </w:rPr>
        <w:t>зарубежом</w:t>
      </w:r>
      <w:proofErr w:type="spellEnd"/>
      <w:r w:rsidR="00BF55C7" w:rsidRPr="00B35F54">
        <w:rPr>
          <w:sz w:val="20"/>
          <w:szCs w:val="20"/>
        </w:rPr>
        <w:t xml:space="preserve">, 2016. – [Электронный ресурс] </w:t>
      </w:r>
      <w:r w:rsidR="00BF55C7" w:rsidRPr="00B35F54">
        <w:rPr>
          <w:sz w:val="20"/>
          <w:szCs w:val="20"/>
          <w:lang w:val="en-US"/>
        </w:rPr>
        <w:t>URL</w:t>
      </w:r>
      <w:r w:rsidR="00BF55C7" w:rsidRPr="00B35F54">
        <w:rPr>
          <w:sz w:val="20"/>
          <w:szCs w:val="20"/>
        </w:rPr>
        <w:t xml:space="preserve">: </w:t>
      </w:r>
      <w:hyperlink r:id="rId7" w:history="1">
        <w:r w:rsidR="00BF55C7" w:rsidRPr="00B35F54">
          <w:rPr>
            <w:rStyle w:val="af5"/>
            <w:color w:val="auto"/>
            <w:sz w:val="20"/>
            <w:szCs w:val="20"/>
            <w:u w:val="none"/>
            <w:lang w:val="en-US"/>
          </w:rPr>
          <w:t>https</w:t>
        </w:r>
        <w:r w:rsidR="00BF55C7" w:rsidRPr="00B35F54">
          <w:rPr>
            <w:rStyle w:val="af5"/>
            <w:color w:val="auto"/>
            <w:sz w:val="20"/>
            <w:szCs w:val="20"/>
            <w:u w:val="none"/>
          </w:rPr>
          <w:t>://</w:t>
        </w:r>
        <w:proofErr w:type="spellStart"/>
        <w:r w:rsidR="00BF55C7" w:rsidRPr="00B35F54">
          <w:rPr>
            <w:rStyle w:val="af5"/>
            <w:color w:val="auto"/>
            <w:sz w:val="20"/>
            <w:szCs w:val="20"/>
            <w:u w:val="none"/>
            <w:lang w:val="en-US"/>
          </w:rPr>
          <w:t>cyberleninka</w:t>
        </w:r>
        <w:proofErr w:type="spellEnd"/>
        <w:r w:rsidR="00BF55C7" w:rsidRPr="00B35F54">
          <w:rPr>
            <w:rStyle w:val="af5"/>
            <w:color w:val="auto"/>
            <w:sz w:val="20"/>
            <w:szCs w:val="20"/>
            <w:u w:val="none"/>
          </w:rPr>
          <w:t>.</w:t>
        </w:r>
        <w:proofErr w:type="spellStart"/>
        <w:r w:rsidR="00BF55C7" w:rsidRPr="00B35F54">
          <w:rPr>
            <w:rStyle w:val="af5"/>
            <w:color w:val="auto"/>
            <w:sz w:val="20"/>
            <w:szCs w:val="20"/>
            <w:u w:val="none"/>
            <w:lang w:val="en-US"/>
          </w:rPr>
          <w:t>ru</w:t>
        </w:r>
        <w:proofErr w:type="spellEnd"/>
        <w:r w:rsidR="00BF55C7" w:rsidRPr="00B35F54">
          <w:rPr>
            <w:rStyle w:val="af5"/>
            <w:color w:val="auto"/>
            <w:sz w:val="20"/>
            <w:szCs w:val="20"/>
            <w:u w:val="none"/>
          </w:rPr>
          <w:t>/</w:t>
        </w:r>
        <w:r w:rsidR="00BF55C7" w:rsidRPr="00B35F54">
          <w:rPr>
            <w:rStyle w:val="af5"/>
            <w:color w:val="auto"/>
            <w:sz w:val="20"/>
            <w:szCs w:val="20"/>
            <w:u w:val="none"/>
            <w:lang w:val="en-US"/>
          </w:rPr>
          <w:t>article</w:t>
        </w:r>
        <w:r w:rsidR="00BF55C7" w:rsidRPr="00B35F54">
          <w:rPr>
            <w:rStyle w:val="af5"/>
            <w:color w:val="auto"/>
            <w:sz w:val="20"/>
            <w:szCs w:val="20"/>
            <w:u w:val="none"/>
          </w:rPr>
          <w:t>/</w:t>
        </w:r>
        <w:r w:rsidR="00BF55C7" w:rsidRPr="00B35F54">
          <w:rPr>
            <w:rStyle w:val="af5"/>
            <w:color w:val="auto"/>
            <w:sz w:val="20"/>
            <w:szCs w:val="20"/>
            <w:u w:val="none"/>
            <w:lang w:val="en-US"/>
          </w:rPr>
          <w:t>n</w:t>
        </w:r>
        <w:r w:rsidR="00BF55C7" w:rsidRPr="00B35F54">
          <w:rPr>
            <w:rStyle w:val="af5"/>
            <w:color w:val="auto"/>
            <w:sz w:val="20"/>
            <w:szCs w:val="20"/>
            <w:u w:val="none"/>
          </w:rPr>
          <w:t>/</w:t>
        </w:r>
        <w:proofErr w:type="spellStart"/>
        <w:r w:rsidR="00BF55C7" w:rsidRPr="00B35F54">
          <w:rPr>
            <w:rStyle w:val="af5"/>
            <w:color w:val="auto"/>
            <w:sz w:val="20"/>
            <w:szCs w:val="20"/>
            <w:u w:val="none"/>
            <w:lang w:val="en-US"/>
          </w:rPr>
          <w:t>mehanizmy</w:t>
        </w:r>
        <w:proofErr w:type="spellEnd"/>
        <w:r w:rsidR="00BF55C7" w:rsidRPr="00B35F54">
          <w:rPr>
            <w:rStyle w:val="af5"/>
            <w:color w:val="auto"/>
            <w:sz w:val="20"/>
            <w:szCs w:val="20"/>
            <w:u w:val="none"/>
          </w:rPr>
          <w:t>-</w:t>
        </w:r>
        <w:proofErr w:type="spellStart"/>
        <w:r w:rsidR="00BF55C7" w:rsidRPr="00B35F54">
          <w:rPr>
            <w:rStyle w:val="af5"/>
            <w:color w:val="auto"/>
            <w:sz w:val="20"/>
            <w:szCs w:val="20"/>
            <w:u w:val="none"/>
            <w:lang w:val="en-US"/>
          </w:rPr>
          <w:t>gosudarstvennogo</w:t>
        </w:r>
        <w:proofErr w:type="spellEnd"/>
        <w:r w:rsidR="00BF55C7" w:rsidRPr="00B35F54">
          <w:rPr>
            <w:rStyle w:val="af5"/>
            <w:color w:val="auto"/>
            <w:sz w:val="20"/>
            <w:szCs w:val="20"/>
            <w:u w:val="none"/>
          </w:rPr>
          <w:t>-</w:t>
        </w:r>
        <w:proofErr w:type="spellStart"/>
        <w:r w:rsidR="00BF55C7" w:rsidRPr="00B35F54">
          <w:rPr>
            <w:rStyle w:val="af5"/>
            <w:color w:val="auto"/>
            <w:sz w:val="20"/>
            <w:szCs w:val="20"/>
            <w:u w:val="none"/>
            <w:lang w:val="en-US"/>
          </w:rPr>
          <w:t>regulirovaniya</w:t>
        </w:r>
        <w:proofErr w:type="spellEnd"/>
        <w:r w:rsidR="00BF55C7" w:rsidRPr="00B35F54">
          <w:rPr>
            <w:rStyle w:val="af5"/>
            <w:color w:val="auto"/>
            <w:sz w:val="20"/>
            <w:szCs w:val="20"/>
            <w:u w:val="none"/>
          </w:rPr>
          <w:t>-</w:t>
        </w:r>
        <w:proofErr w:type="spellStart"/>
        <w:r w:rsidR="00BF55C7" w:rsidRPr="00B35F54">
          <w:rPr>
            <w:rStyle w:val="af5"/>
            <w:color w:val="auto"/>
            <w:sz w:val="20"/>
            <w:szCs w:val="20"/>
            <w:u w:val="none"/>
            <w:lang w:val="en-US"/>
          </w:rPr>
          <w:t>zanyatosti</w:t>
        </w:r>
        <w:proofErr w:type="spellEnd"/>
        <w:r w:rsidR="00BF55C7" w:rsidRPr="00B35F54">
          <w:rPr>
            <w:rStyle w:val="af5"/>
            <w:color w:val="auto"/>
            <w:sz w:val="20"/>
            <w:szCs w:val="20"/>
            <w:u w:val="none"/>
          </w:rPr>
          <w:t>-</w:t>
        </w:r>
        <w:proofErr w:type="spellStart"/>
        <w:r w:rsidR="00BF55C7" w:rsidRPr="00B35F54">
          <w:rPr>
            <w:rStyle w:val="af5"/>
            <w:color w:val="auto"/>
            <w:sz w:val="20"/>
            <w:szCs w:val="20"/>
            <w:u w:val="none"/>
            <w:lang w:val="en-US"/>
          </w:rPr>
          <w:t>naseleniya</w:t>
        </w:r>
        <w:proofErr w:type="spellEnd"/>
      </w:hyperlink>
      <w:r w:rsidR="00BF55C7" w:rsidRPr="00B35F54">
        <w:rPr>
          <w:sz w:val="20"/>
          <w:szCs w:val="20"/>
        </w:rPr>
        <w:t xml:space="preserve"> (дата обращения: 21.02.2018)</w:t>
      </w:r>
      <w:r w:rsidR="00FA1714">
        <w:rPr>
          <w:sz w:val="20"/>
          <w:szCs w:val="20"/>
        </w:rPr>
        <w:t>.</w:t>
      </w:r>
    </w:p>
    <w:p w:rsidR="00BF55C7" w:rsidRPr="00B35F54" w:rsidRDefault="006155EB" w:rsidP="006155EB">
      <w:pPr>
        <w:pStyle w:val="a3"/>
        <w:ind w:left="0"/>
        <w:jc w:val="both"/>
        <w:rPr>
          <w:sz w:val="20"/>
          <w:szCs w:val="20"/>
        </w:rPr>
      </w:pPr>
      <w:r w:rsidRPr="006155EB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="00BF55C7" w:rsidRPr="00B35F54">
        <w:rPr>
          <w:sz w:val="20"/>
          <w:szCs w:val="20"/>
        </w:rPr>
        <w:t xml:space="preserve">Государственная поддержка занятости трудоспособных инвалидов в Краснодарском крае / Артемова Е. И., Андреев С. Ю., Мищенко Е. А., </w:t>
      </w:r>
      <w:proofErr w:type="spellStart"/>
      <w:r w:rsidR="00BF55C7" w:rsidRPr="00B35F54">
        <w:rPr>
          <w:sz w:val="20"/>
          <w:szCs w:val="20"/>
        </w:rPr>
        <w:t>Киященко</w:t>
      </w:r>
      <w:proofErr w:type="spellEnd"/>
      <w:r w:rsidR="00BF55C7" w:rsidRPr="00B35F54">
        <w:rPr>
          <w:sz w:val="20"/>
          <w:szCs w:val="20"/>
        </w:rPr>
        <w:t xml:space="preserve"> Е. А. // Политематический сетевой электронный научный журнал Кубанского государственного аграрного университета. — 2016. — № 116. — С. 855–869.</w:t>
      </w:r>
    </w:p>
    <w:p w:rsidR="00C42B0B" w:rsidRPr="00B35F54" w:rsidRDefault="006155EB" w:rsidP="006155EB">
      <w:pPr>
        <w:pStyle w:val="a3"/>
        <w:ind w:left="0"/>
        <w:jc w:val="both"/>
        <w:rPr>
          <w:sz w:val="20"/>
          <w:szCs w:val="20"/>
        </w:rPr>
      </w:pPr>
      <w:r w:rsidRPr="006155EB"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 w:rsidR="00C42B0B" w:rsidRPr="00B35F54">
        <w:rPr>
          <w:sz w:val="20"/>
          <w:szCs w:val="20"/>
        </w:rPr>
        <w:t>Институциональные аспекты регулирования рынка труда в аграрном секторе экономики / Андреев С. Ю., Латыш И. С. // Экономика и социум. — 2015. — № 5–1 (18). — С. 89–92.</w:t>
      </w:r>
    </w:p>
    <w:p w:rsidR="00544A01" w:rsidRPr="00B35F54" w:rsidRDefault="006155EB" w:rsidP="006155EB">
      <w:pPr>
        <w:pStyle w:val="a3"/>
        <w:ind w:left="0"/>
        <w:jc w:val="both"/>
        <w:rPr>
          <w:sz w:val="20"/>
          <w:szCs w:val="20"/>
        </w:rPr>
      </w:pPr>
      <w:r w:rsidRPr="006155EB">
        <w:rPr>
          <w:b/>
          <w:sz w:val="20"/>
          <w:szCs w:val="20"/>
        </w:rPr>
        <w:t>4.</w:t>
      </w:r>
      <w:r>
        <w:rPr>
          <w:sz w:val="20"/>
          <w:szCs w:val="20"/>
        </w:rPr>
        <w:t xml:space="preserve"> </w:t>
      </w:r>
      <w:r w:rsidR="00544A01" w:rsidRPr="00B35F54">
        <w:rPr>
          <w:sz w:val="20"/>
          <w:szCs w:val="20"/>
        </w:rPr>
        <w:t xml:space="preserve">Информация о развитии рынка труда Ленинградской области в январе 2016 года [Электронный ресурс] </w:t>
      </w:r>
      <w:r w:rsidR="00544A01" w:rsidRPr="00B35F54">
        <w:rPr>
          <w:sz w:val="20"/>
          <w:szCs w:val="20"/>
          <w:lang w:val="en-US"/>
        </w:rPr>
        <w:t>URL</w:t>
      </w:r>
      <w:r w:rsidR="00544A01" w:rsidRPr="00B35F54">
        <w:rPr>
          <w:sz w:val="20"/>
          <w:szCs w:val="20"/>
        </w:rPr>
        <w:t xml:space="preserve">: </w:t>
      </w:r>
      <w:hyperlink r:id="rId8" w:history="1">
        <w:r w:rsidR="00544A01" w:rsidRPr="00B35F54">
          <w:rPr>
            <w:rStyle w:val="af5"/>
            <w:color w:val="auto"/>
            <w:sz w:val="20"/>
            <w:szCs w:val="20"/>
            <w:u w:val="none"/>
          </w:rPr>
          <w:t>http://www.job.lenobl.ru/Files/file/1455545117.pdf</w:t>
        </w:r>
      </w:hyperlink>
      <w:r w:rsidR="00544A01" w:rsidRPr="00B35F54">
        <w:rPr>
          <w:sz w:val="20"/>
          <w:szCs w:val="20"/>
        </w:rPr>
        <w:t xml:space="preserve"> (дата обращения: 21.02.2018)</w:t>
      </w:r>
      <w:r w:rsidR="00FA1714">
        <w:rPr>
          <w:sz w:val="20"/>
          <w:szCs w:val="20"/>
        </w:rPr>
        <w:t>.</w:t>
      </w:r>
    </w:p>
    <w:p w:rsidR="00BF55C7" w:rsidRPr="00B35F54" w:rsidRDefault="006155EB" w:rsidP="006155EB">
      <w:pPr>
        <w:pStyle w:val="a3"/>
        <w:ind w:left="0"/>
        <w:jc w:val="both"/>
        <w:rPr>
          <w:sz w:val="20"/>
          <w:szCs w:val="20"/>
        </w:rPr>
      </w:pPr>
      <w:r w:rsidRPr="006155EB">
        <w:rPr>
          <w:b/>
          <w:sz w:val="20"/>
          <w:szCs w:val="20"/>
        </w:rPr>
        <w:t>5.</w:t>
      </w:r>
      <w:r>
        <w:rPr>
          <w:sz w:val="20"/>
          <w:szCs w:val="20"/>
        </w:rPr>
        <w:t xml:space="preserve"> </w:t>
      </w:r>
      <w:r w:rsidR="00BF55C7" w:rsidRPr="00B35F54">
        <w:rPr>
          <w:sz w:val="20"/>
          <w:szCs w:val="20"/>
        </w:rPr>
        <w:t xml:space="preserve">Стратегия развития занятости населения ленинградской области  до 2030 года. [Электронный ресурс] </w:t>
      </w:r>
      <w:r w:rsidR="00BF55C7" w:rsidRPr="00B35F54">
        <w:rPr>
          <w:sz w:val="20"/>
          <w:szCs w:val="20"/>
          <w:lang w:val="en-US"/>
        </w:rPr>
        <w:t>URL</w:t>
      </w:r>
      <w:r w:rsidR="00BF55C7" w:rsidRPr="00B35F54">
        <w:rPr>
          <w:sz w:val="20"/>
          <w:szCs w:val="20"/>
        </w:rPr>
        <w:t xml:space="preserve">: </w:t>
      </w:r>
      <w:hyperlink r:id="rId9" w:history="1">
        <w:r w:rsidR="00BF55C7" w:rsidRPr="00B35F54">
          <w:rPr>
            <w:rStyle w:val="af5"/>
            <w:color w:val="auto"/>
            <w:sz w:val="20"/>
            <w:szCs w:val="20"/>
            <w:u w:val="none"/>
          </w:rPr>
          <w:t>http://www.job.lenobl.ru/Files/file/25_let__strategiya.pdf</w:t>
        </w:r>
      </w:hyperlink>
      <w:r w:rsidR="00BF55C7" w:rsidRPr="00B35F54">
        <w:rPr>
          <w:sz w:val="20"/>
          <w:szCs w:val="20"/>
        </w:rPr>
        <w:t xml:space="preserve"> (дата обращения: 21.02.2018)</w:t>
      </w:r>
      <w:r w:rsidR="00FA1714">
        <w:rPr>
          <w:sz w:val="20"/>
          <w:szCs w:val="20"/>
        </w:rPr>
        <w:t>.</w:t>
      </w:r>
    </w:p>
    <w:p w:rsidR="00607128" w:rsidRPr="00B35F54" w:rsidRDefault="00607128" w:rsidP="00B35F54">
      <w:pPr>
        <w:jc w:val="both"/>
        <w:rPr>
          <w:sz w:val="20"/>
          <w:szCs w:val="20"/>
        </w:rPr>
      </w:pPr>
    </w:p>
    <w:p w:rsidR="00544A01" w:rsidRDefault="00544A01" w:rsidP="00B35F54">
      <w:pPr>
        <w:ind w:firstLine="709"/>
        <w:jc w:val="both"/>
      </w:pPr>
    </w:p>
    <w:p w:rsidR="00B95E52" w:rsidRDefault="00B95E52" w:rsidP="00B35F54">
      <w:pPr>
        <w:ind w:firstLine="709"/>
        <w:jc w:val="both"/>
      </w:pPr>
    </w:p>
    <w:p w:rsidR="00B95E52" w:rsidRDefault="00B95E52" w:rsidP="00B35F54">
      <w:pPr>
        <w:ind w:firstLine="709"/>
        <w:jc w:val="both"/>
      </w:pPr>
    </w:p>
    <w:p w:rsidR="00B95E52" w:rsidRDefault="00B95E52" w:rsidP="00B35F54">
      <w:pPr>
        <w:ind w:firstLine="709"/>
        <w:jc w:val="both"/>
      </w:pPr>
    </w:p>
    <w:p w:rsidR="00B95E52" w:rsidRDefault="00B95E52" w:rsidP="00B35F54">
      <w:pPr>
        <w:ind w:firstLine="709"/>
        <w:jc w:val="both"/>
      </w:pPr>
    </w:p>
    <w:p w:rsidR="00B95E52" w:rsidRDefault="00B95E52" w:rsidP="00B35F54">
      <w:pPr>
        <w:ind w:firstLine="709"/>
        <w:jc w:val="both"/>
      </w:pPr>
    </w:p>
    <w:p w:rsidR="00B95E52" w:rsidRDefault="00B95E52" w:rsidP="00B35F54">
      <w:pPr>
        <w:ind w:firstLine="709"/>
        <w:jc w:val="both"/>
      </w:pPr>
    </w:p>
    <w:p w:rsidR="00B95E52" w:rsidRDefault="00B95E52" w:rsidP="00B35F54">
      <w:pPr>
        <w:ind w:firstLine="709"/>
        <w:jc w:val="both"/>
      </w:pPr>
    </w:p>
    <w:p w:rsidR="00B95E52" w:rsidRDefault="00B95E52" w:rsidP="00B35F54">
      <w:pPr>
        <w:ind w:firstLine="709"/>
        <w:jc w:val="both"/>
      </w:pPr>
    </w:p>
    <w:p w:rsidR="00B95E52" w:rsidRDefault="00B95E52" w:rsidP="00B35F54">
      <w:pPr>
        <w:ind w:firstLine="709"/>
        <w:jc w:val="both"/>
      </w:pPr>
    </w:p>
    <w:p w:rsidR="00B95E52" w:rsidRDefault="00B95E52" w:rsidP="00B35F54">
      <w:pPr>
        <w:ind w:firstLine="709"/>
        <w:jc w:val="both"/>
      </w:pPr>
    </w:p>
    <w:p w:rsidR="00B95E52" w:rsidRDefault="00B95E52" w:rsidP="00B35F54">
      <w:pPr>
        <w:ind w:firstLine="709"/>
        <w:jc w:val="both"/>
      </w:pPr>
    </w:p>
    <w:p w:rsidR="00B95E52" w:rsidRDefault="00B95E52" w:rsidP="00B35F54">
      <w:pPr>
        <w:ind w:firstLine="709"/>
        <w:jc w:val="both"/>
      </w:pPr>
    </w:p>
    <w:p w:rsidR="00B95E52" w:rsidRDefault="00B95E52" w:rsidP="00B35F54">
      <w:pPr>
        <w:ind w:firstLine="709"/>
        <w:jc w:val="both"/>
      </w:pPr>
    </w:p>
    <w:p w:rsidR="00B95E52" w:rsidRDefault="00B95E52" w:rsidP="00B35F54">
      <w:pPr>
        <w:ind w:firstLine="709"/>
        <w:jc w:val="both"/>
      </w:pPr>
    </w:p>
    <w:p w:rsidR="00B95E52" w:rsidRDefault="00B95E52" w:rsidP="00B35F54">
      <w:pPr>
        <w:ind w:firstLine="709"/>
        <w:jc w:val="both"/>
      </w:pPr>
    </w:p>
    <w:p w:rsidR="00B95E52" w:rsidRDefault="00B95E52" w:rsidP="00B35F54">
      <w:pPr>
        <w:ind w:firstLine="709"/>
        <w:jc w:val="both"/>
      </w:pPr>
    </w:p>
    <w:p w:rsidR="00B95E52" w:rsidRDefault="00B95E52" w:rsidP="00B35F54">
      <w:pPr>
        <w:ind w:firstLine="709"/>
        <w:jc w:val="both"/>
      </w:pPr>
    </w:p>
    <w:sectPr w:rsidR="00B95E52" w:rsidSect="00B35F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056A0"/>
    <w:multiLevelType w:val="hybridMultilevel"/>
    <w:tmpl w:val="FCF29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005F"/>
    <w:rsid w:val="00122A1B"/>
    <w:rsid w:val="002340C3"/>
    <w:rsid w:val="00236727"/>
    <w:rsid w:val="0027516D"/>
    <w:rsid w:val="002A5E76"/>
    <w:rsid w:val="002C38D8"/>
    <w:rsid w:val="002C4B53"/>
    <w:rsid w:val="004B671F"/>
    <w:rsid w:val="00544A01"/>
    <w:rsid w:val="0058333E"/>
    <w:rsid w:val="00607128"/>
    <w:rsid w:val="006155EB"/>
    <w:rsid w:val="006566D3"/>
    <w:rsid w:val="00662EF9"/>
    <w:rsid w:val="006D7008"/>
    <w:rsid w:val="008761FF"/>
    <w:rsid w:val="009C33AB"/>
    <w:rsid w:val="009F005F"/>
    <w:rsid w:val="00A138CD"/>
    <w:rsid w:val="00A35163"/>
    <w:rsid w:val="00B35F54"/>
    <w:rsid w:val="00B95E52"/>
    <w:rsid w:val="00BF55C7"/>
    <w:rsid w:val="00C42B0B"/>
    <w:rsid w:val="00C82301"/>
    <w:rsid w:val="00CC5E2B"/>
    <w:rsid w:val="00D22743"/>
    <w:rsid w:val="00EB29BB"/>
    <w:rsid w:val="00EF4467"/>
    <w:rsid w:val="00F579FC"/>
    <w:rsid w:val="00F57C09"/>
    <w:rsid w:val="00F8239A"/>
    <w:rsid w:val="00FA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5F"/>
    <w:rPr>
      <w:sz w:val="24"/>
      <w:szCs w:val="24"/>
    </w:rPr>
  </w:style>
  <w:style w:type="paragraph" w:styleId="1">
    <w:name w:val="heading 1"/>
    <w:basedOn w:val="a"/>
    <w:link w:val="10"/>
    <w:qFormat/>
    <w:rsid w:val="0058333E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8239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8239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8239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8239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8239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8239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F8239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8239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39A"/>
    <w:rPr>
      <w:rFonts w:eastAsiaTheme="majorEastAsia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F82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8239A"/>
    <w:pPr>
      <w:ind w:left="708"/>
    </w:pPr>
  </w:style>
  <w:style w:type="character" w:customStyle="1" w:styleId="30">
    <w:name w:val="Заголовок 3 Знак"/>
    <w:basedOn w:val="a0"/>
    <w:link w:val="3"/>
    <w:semiHidden/>
    <w:rsid w:val="00F823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8239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8239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8239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8239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8239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8239A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a5"/>
    <w:qFormat/>
    <w:rsid w:val="00F823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823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F8239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F8239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58333E"/>
    <w:rPr>
      <w:b/>
      <w:bCs/>
    </w:rPr>
  </w:style>
  <w:style w:type="character" w:styleId="a9">
    <w:name w:val="Emphasis"/>
    <w:basedOn w:val="a0"/>
    <w:qFormat/>
    <w:rsid w:val="0058333E"/>
    <w:rPr>
      <w:i/>
      <w:iCs/>
    </w:rPr>
  </w:style>
  <w:style w:type="paragraph" w:styleId="aa">
    <w:name w:val="No Spacing"/>
    <w:basedOn w:val="a"/>
    <w:uiPriority w:val="1"/>
    <w:qFormat/>
    <w:rsid w:val="00F8239A"/>
  </w:style>
  <w:style w:type="paragraph" w:styleId="21">
    <w:name w:val="Quote"/>
    <w:basedOn w:val="a"/>
    <w:next w:val="a"/>
    <w:link w:val="22"/>
    <w:uiPriority w:val="29"/>
    <w:qFormat/>
    <w:rsid w:val="00F823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239A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23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8239A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F8239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F8239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8239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F8239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8239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8239A"/>
    <w:pPr>
      <w:keepNext/>
      <w:spacing w:before="240" w:beforeAutospacing="0" w:after="60" w:afterAutospacing="0"/>
      <w:outlineLvl w:val="9"/>
    </w:pPr>
    <w:rPr>
      <w:rFonts w:asciiTheme="majorHAnsi" w:hAnsiTheme="majorHAnsi"/>
      <w:kern w:val="32"/>
      <w:sz w:val="32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6566D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566D3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544A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.lenobl.ru/Files/file/1455545117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yberleninka.ru/article/n/mehanizmy-gosudarstvennogo-regulirovaniya-zanyatosti-nasel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ob.lenobl.ru/Files/file/25_let__strateg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FF6F2-6997-47ED-9407-4D168AD7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Михаил Портнов</cp:lastModifiedBy>
  <cp:revision>3</cp:revision>
  <dcterms:created xsi:type="dcterms:W3CDTF">2018-07-02T06:57:00Z</dcterms:created>
  <dcterms:modified xsi:type="dcterms:W3CDTF">2018-07-02T06:59:00Z</dcterms:modified>
</cp:coreProperties>
</file>